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9A" w:rsidRPr="003C799A" w:rsidRDefault="003C799A" w:rsidP="007A4AC5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7"/>
          <w:szCs w:val="27"/>
          <w:shd w:val="clear" w:color="auto" w:fill="FFFFFF"/>
          <w:lang w:eastAsia="ru-RU"/>
        </w:rPr>
      </w:pPr>
      <w:r w:rsidRPr="003C799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ПРОБЛЕМА БЫТИЯ В ИСТОРИИ ФИЛОСОФИИ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b/>
          <w:i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Основные формы бытия: природа, общество, дух, человек.</w:t>
      </w:r>
    </w:p>
    <w:p w:rsidR="003C799A" w:rsidRPr="003C799A" w:rsidRDefault="003C799A" w:rsidP="003C7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99A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ru-RU"/>
        </w:rPr>
        <w:t>  </w:t>
      </w:r>
      <w:r w:rsidRPr="003C799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Понятие бытия является одним из самых древних в фи</w:t>
      </w:r>
      <w:r w:rsidRPr="003C799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softHyphen/>
        <w:t>лософии. Сам же термин переводится обычно как «быть», «есть», «существовать». Это понятие возникло из стремле</w:t>
      </w:r>
      <w:r w:rsidRPr="003C799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softHyphen/>
        <w:t>ния познать окружающий человека мир как единое целое. С его помощью дается ответ на важнейший мировоззренче</w:t>
      </w:r>
      <w:r w:rsidRPr="003C799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softHyphen/>
        <w:t>ский вопрос о том, что есть мир.</w:t>
      </w:r>
    </w:p>
    <w:p w:rsidR="003C799A" w:rsidRPr="003C799A" w:rsidRDefault="003C799A" w:rsidP="003C79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  Первые представления о бытии сформировались в древ</w:t>
      </w:r>
      <w:r w:rsidRPr="003C79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 xml:space="preserve">ней философии. Так, </w:t>
      </w:r>
      <w:proofErr w:type="spellStart"/>
      <w:r w:rsidRPr="003C79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Парменид</w:t>
      </w:r>
      <w:proofErr w:type="spellEnd"/>
      <w:r w:rsidRPr="003C79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— основоположник учения о бытии — учил, что бытие — это сущее (существующее), и кро</w:t>
      </w:r>
      <w:r w:rsidRPr="003C79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ме него ничего больше нет. Бытие чем-то похоже на большой неподвижный и наполненный шар с темной и светлой сто</w:t>
      </w:r>
      <w:r w:rsidRPr="003C799A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ронами.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Гераклиту, бытие пронизано борьбой противополож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ностей, их взаимодействием. В нем есть огонь и вода, теплое и холодное и т.д. Борьба есть «отец» всего, и из нее и рожда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ется самая прекрасная гармония в мире. Бытие изменчиво, динамично. «Все течет, все изменяется», — учил Гераклит.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Демокрит</w:t>
      </w:r>
      <w:proofErr w:type="spellEnd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полагал, что первоосновой бытия являются атомы как некие неделимые частицы. Движение, сталкива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ние и соединение различных атомов порождает многообра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зие этого мира. Кроме бытия есть и небытие, представляю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щее собой пустое пространство.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Платон в своем учении выделял мир идей как подлинное (реальное) бытие, вечное и неизменное. А мир вещей, по его мнению, преходящ и смертен. В нем нет ничего вечного, все в нем течет, разрушается и погибает. Это неподлинное бы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тие, бледная тень мира идей.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средние века господствовало религиозное </w:t>
      </w:r>
      <w:proofErr w:type="gramStart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мировоззре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ние</w:t>
      </w:r>
      <w:proofErr w:type="gramEnd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бытие рассматривалось как сотворенный Богом мир. Считалось, что Бог есть вершина, цель и смысл всего суще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го, «</w:t>
      </w:r>
      <w:proofErr w:type="spellStart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наисовершеннейшая</w:t>
      </w:r>
      <w:proofErr w:type="spellEnd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реальность» (Фома Аквинский, Августин Блаженный и др.).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эпохи Возрождения </w:t>
      </w:r>
      <w:proofErr w:type="gramStart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особенно с Нового времени начи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нается быстрое развитие естественных наук (механика, ма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тематика, физика). Бытие стало рассматриваться как физи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ческая реальность. Считалось, что бытие — </w:t>
      </w:r>
      <w:proofErr w:type="gramStart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</w:t>
      </w:r>
      <w:proofErr w:type="gramEnd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прежде все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го природа как объект естествознания и практической дея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тельности человека. Она воспринималась как сложный ме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ханизм, работающий по определенным законам. Человек предстал в это время как высший продукт природы, слож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ная машина. В рамках пантеизма считалось, что в природе растворено божественное начало, некая «мировая душа». В это время Д. Бруно развивал идею множественности миров. В философии и искусстве утверждается идея величия и все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силия человека в этом мире. Большой вклад в теорию бытия внесли такие ученые, как Н. Коперник, И. Ньютон.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Немецкая классическая философия соединила борьбу двух направлений и подходов в трактовке бытия — идеали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стического и материалистического. Так, Г. Гегель подлин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ным бытием считал «абсолютную идею» как основу и исток всего сущего. Напротив, </w:t>
      </w:r>
      <w:proofErr w:type="spellStart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Л.Фейербах</w:t>
      </w:r>
      <w:proofErr w:type="spellEnd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сводил бытие к приро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де, уникальным творением которой является человек.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марксистской философии учение о бытии продолжа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ло традиции философского материализма и естественных наук. Большой вклад в это внес Ф. Энгельс в ходе осмысле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 им философских проблем естествознания. В своих ра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ботах «Диалектика природы», «Анти-Дюринг» он развивал учение о материи, ее свойствах и формах существования, ис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следовал процесс происхождения человека в ходе труда.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Русская религиозная философия при исследовании бы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тия активно использовала основные положения христиан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ства, идеи Платона, Гегеля, Шеллинга и других мыслите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лей. Подчеркивалось, что бытие духовно. В нем есть не толь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ко Хаос, но и Гармония, не только Зло, 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но и Добро. Человек рассматривался как некая точка пересечения мира матери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ального и духовного, земного и божественного.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Подытоживая все сказанное выше, можно сделать вывод о том, что бытие — это философское понятие для обозначе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 всего того, что существует, имеет место. Оно охватыва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ет собой бесконечное многообразие как материальных, так и ду</w:t>
      </w:r>
      <w:bookmarkStart w:id="0" w:name="_GoBack"/>
      <w:bookmarkEnd w:id="0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ховных предметов и явлений без какого-либо исключе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ния. Кратко говоря, бытие есть все то, что реально существу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ет. Оно является органическим единством «мира вещей» и «мира духа», тленного и вечного. Данное понятие в филосо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фии является предельно широким, так как охватывает со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бой все виды реальности, уже известные и еще пока неиз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вестные. Бытие — это сложная совокупность всего сущего, мир как единое целое.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уже отмечали, что в истории философии длительное время имели место два альтернативных подхода к осмысле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нию бытия. Так, для философского материализма («линия </w:t>
      </w:r>
      <w:proofErr w:type="spellStart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Демокрита</w:t>
      </w:r>
      <w:proofErr w:type="spellEnd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») на первом плане находится природа как объ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ект познания и практической деятельности человека. Все остальное рассматривается как продукт ее длительной эво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люции. Естественные науки являются надежными союзни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ками этого философского направления. В философском же идеализме («линия Платона») на первый план всегда выдви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гается Дух в различных формах его проявления. С позиций идеализма, мир есть воплощение духовного начала или же совокупность человеческих представлений. Философский идеализм дал много весьма ценного в области психологии, логики и теории познания, истории и теории религии.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ОСНОВНЫЕ ФОРМЫ БЫТИЯ</w:t>
      </w:r>
    </w:p>
    <w:p w:rsidR="003C799A" w:rsidRPr="003C799A" w:rsidRDefault="003C799A" w:rsidP="003C79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Назовем и раскроем важнейшие формы («слои») бытия.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Бытие в его современном философском понимании — это все то, что реально существует. Бытие включает в себя че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тыре основные формы: 1) бытие природы; 2) бытие обще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ства, 3) духовное бытие, 4) бытие человека.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Рассмотрим особенности бытия различных форм.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i/>
          <w:iCs/>
          <w:color w:val="000000"/>
          <w:sz w:val="27"/>
          <w:szCs w:val="27"/>
          <w:u w:val="single"/>
          <w:lang w:eastAsia="ru-RU"/>
        </w:rPr>
        <w:t>Бытие природы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Бытие природы делится на бытие «первой природы» и бытие «второй природы».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бытии первой природы </w:t>
      </w:r>
      <w:proofErr w:type="gramStart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можно</w:t>
      </w:r>
      <w:proofErr w:type="gramEnd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прежде всего утверж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дать, что оно существует до, вне и совершенно независимо от сознания человека. Природа бесконечна в пространстве и времени. Природа многие миллиарды лет существовала без человека, она не «страдает и не переживает за род людской». Будут ли люди или их не будет вовсе — ей безразлично. Для природы существовать, «быть» — вовсе не значит быть вос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принимаемой человеком. Огромные пространства Вселен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ной никогда не воспринимались человеком, и он не может охватить не только восприятием, но даже воображением всю Вселенную. Бытие отдельных предметов сменяется их не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бытием. Особенность бытия «первой природы» — диалекти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ка преходящего и непреходящего бытия.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Бытие второй природы - это созданная человеком на основе «первой природы» новая природно-духовная и соци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альная реальность, это орудия труда от самых первых, про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стых, созданных человеком на заре цивилизации, до самых современных машин и механизмов, сре</w:t>
      </w:r>
      <w:proofErr w:type="gramStart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дств тр</w:t>
      </w:r>
      <w:proofErr w:type="gramEnd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анспорта и связи. </w:t>
      </w:r>
      <w:proofErr w:type="gramStart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промышленность и энергетика, это дороги, горо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да, радиостанции и телецентры, космодромы, школы, му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зеи, театры и т. д. Это предметы, окружающие нас в быту, - мебель, одежда, самая разнообразная утварь.</w:t>
      </w:r>
      <w:proofErr w:type="gramEnd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Это и предме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ты, специально приспособленные для удовлетворения ду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ховных потребностей человека, - книги, картины и т. д. Это, по сути дела, вся материальная и духовная культура обще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ства. Это Парфенон, </w:t>
      </w:r>
      <w:proofErr w:type="spellStart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Нотр</w:t>
      </w:r>
      <w:proofErr w:type="spellEnd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-Дам, Храм Василия Блаженного, «Джоконда» Леонардо да Винчи и т. д.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Отличие бытия мира культуры от бытия природных ве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щей - это не только отличие искусственного </w:t>
      </w:r>
      <w:proofErr w:type="gramStart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естественно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го. Главное отличие в том, что бытие второй природы есть социально-историческое бытие.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Долгое время люди не понимали, что между первой и второй природой могут быть отношения не только взаимос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вязи, но и конфликта. Сегодня возник конфликт энергети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ческий, экологический и т. д. При сравнении первой и вто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рой природы обнаруживается не только их единство, но и их различие. Первая природа в целом — безграничное, непрехо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дящее бытие, где существование отдельного человека явля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ется моментом времени. Вторая природа — бытие, связанное с деятельностью человека, с социальным бытием.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Первая природа — мир бесконечный, необозримый, неис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черпаемый, и осваивается он человеком в очень небольшой его части.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Вторая природа - мир, где не перестают действовать за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коны первой природы, но они связаны с человеком, прояв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ляются через социально-преобразующую деятельность лю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дей. Поэтому вторая природа не может считаться совершен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 независимой от бытия человека.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i/>
          <w:iCs/>
          <w:color w:val="000000"/>
          <w:sz w:val="27"/>
          <w:szCs w:val="27"/>
          <w:u w:val="single"/>
          <w:lang w:eastAsia="ru-RU"/>
        </w:rPr>
        <w:t>Бытие общества</w:t>
      </w: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Бытие общества представляет собой устойчивую систе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му социальных связей и отношений между людьми. Оно проявляется во взаимодействии и развитии основных обще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ственных сфер: экономической, социальной, политической, духовной.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Данная форма бытия проявила в последнее время сле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дующие тенденции: а) </w:t>
      </w:r>
      <w:proofErr w:type="spellStart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технологизация</w:t>
      </w:r>
      <w:proofErr w:type="spellEnd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б) глобализация; в) информатизация.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Технологизация</w:t>
      </w:r>
      <w:proofErr w:type="spellEnd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означает, что в составе социального бы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тия все больший вес набирают технические средства адап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тации человека к природной среде и регуляции собственно социальной жизни.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Глобализация заключается в растущей взаимозависимо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сти различных регионов мира, «сжатии» социального про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странства, неизбежной стандартизации образцов социаль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ного действия. (Под глобализацией ныне принято понимать процесс интенсификации экономических, социальных, по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литических и культурных связей и взаимодействий, осу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ществляющихся поверх государственных границ).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Информатизация выражает появление в социальном бытии некоего нового слоя, к которому все больше смеща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ется активность людей. Структуру социальной реально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сти начинают определять не вещные (сырьевые, энергети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ческие и пр.) ресурсы и потоки, а информационные. Взры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вообразное расширение знаковой, информационной среды меняет (возможно, коренным образом) саму структуру соци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ального бытия, увеличивая в нем долю и значение немате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риальных компонентов.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i/>
          <w:iCs/>
          <w:color w:val="000000"/>
          <w:sz w:val="27"/>
          <w:szCs w:val="27"/>
          <w:u w:val="single"/>
          <w:lang w:eastAsia="ru-RU"/>
        </w:rPr>
        <w:t>Духовное бытие</w:t>
      </w: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Духовное бытие включает в себя бытие индивидуализиро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ванного духовного и бытие объективированного духовного.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Индивидуализированное духовное бытие — это духовное, которое неотделимо от конкретной жизнедеятельности ин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дивидов. Оно включает в себя, прежде всего сознание ин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дивида. Оно «живет» в нас, это неотъемлемая часть наше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го существа, нашего «Я». С помощью сознания мы ориенти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руемся в мире и способны повернуть к нему свое внимание, «изнутри» понаблюдать за ним. То есть сознание — одновре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менно и самосознание, осознание человеком своего тела, сво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их мыслей и чувств, своего положения в обществе, отношения к другим людям, словом, самого себя как уникальной, непо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вторимой личности. Самосознание не существует отдельно от сознания; человеческое «Я» и самосознание неразрывны. Со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знание дает идеальный образ объективного мира, может вос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производить время, в котором человек не жил, «рисовать» бу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дущее, мгновенно «перемещать» человека в пространстве и времени. Погибнет 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ли индивидуализированное духовное по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сле смерти тела? На этот вопрос нет однозначного ответа.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gramStart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Индивидуализированное духовное включает в себя и бессознательное.</w:t>
      </w:r>
      <w:proofErr w:type="gramEnd"/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деятельности сознания конкретного челове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ка могут отделяться от него самого и как бы выходить «во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вне». И тогда возникает </w:t>
      </w:r>
      <w:proofErr w:type="gramStart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духовное</w:t>
      </w:r>
      <w:proofErr w:type="gramEnd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второго типа — объективи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рованное (</w:t>
      </w:r>
      <w:proofErr w:type="spellStart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внеиндивидуальное</w:t>
      </w:r>
      <w:proofErr w:type="spellEnd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духовное.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Бытие объективированного духовного — это духовная жизнь человечества, духовное богатство цивилизации и культуры, социальная жизнь людей. Объективированное духовное представляется в виде языка, идей, норм поведе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ния, ценностей, нравов, мотивов и т. д., оторванных от ин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дивидуального бытия человека. Платон приводил такой ин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тересный и весьма поучительный пример: ткацкий челнок может испортиться или вовсе исчезнуть. Идея же челнока (имеется в виду хорошо продуманный принцип его изготов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ления и работы) непреходяща в том смысле, что может слу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жить везде и всегда, где и когда потребуется челнок изгото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вить.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глубокой древности человек придумал идею колеса. Но как только были созданы и опробованы первые колеса и тем самым подтверждена плодотворность идеи, эта идея снача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ла воплотилась, «</w:t>
      </w:r>
      <w:proofErr w:type="spellStart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опредметилась</w:t>
      </w:r>
      <w:proofErr w:type="spellEnd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в реальных колесах и по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том стала вести и относительно самостоятельное существо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вание. Идея колеса стала одной из самых успешных идей в развитии технического знания людей. Смертные люди по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родили бессмертную идею.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существует ли идеал красоты, справедливости, исти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ны? Да, конечно. И как бы ни изменялись представления людей о красоте, благе, добре, все-таки сложились обобщен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ные представления, критерии и нормы, регулирующие про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цессы художественного, нравственного и научного творче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ства.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примере плодотворных идей можно видеть, что они действительно свободны и широко «шествуют» в мире чело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веческой жизни. Но «шествуют» они не сами по себе, а вме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сте с развитием конкретных индивидов, поколений людей, для которых идеи становятся общезначимыми принципами поведения. Ценные идеи отбираются, накапливаются, обра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зуя в совокупности духовное богатство человеческой циви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лизации и культуры.</w:t>
      </w:r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i/>
          <w:iCs/>
          <w:color w:val="000000"/>
          <w:sz w:val="27"/>
          <w:szCs w:val="27"/>
          <w:u w:val="single"/>
          <w:lang w:eastAsia="ru-RU"/>
        </w:rPr>
        <w:t>Бытие человека</w:t>
      </w: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Первичной предпосылкой существования человека явля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ется жизнь его тела. Тело человека — тело природы. Наличие тела делает человека конечным, смертным существом. Лю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бое возможное в будущем увеличение длительности жизни не отменит существования тела человека как тела природы. </w:t>
      </w:r>
      <w:proofErr w:type="gramStart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Тело человека, погибнув, переходит в другие состояния пер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вой природы (вспомним: атом — </w:t>
      </w:r>
      <w:proofErr w:type="spellStart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Демокрита</w:t>
      </w:r>
      <w:proofErr w:type="spellEnd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воду — Фалеса, воздух — Анаксимена.</w:t>
      </w:r>
      <w:proofErr w:type="gramEnd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Нельзя уничтожить ни единого ато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ма. </w:t>
      </w:r>
      <w:proofErr w:type="gramStart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 землю дождем выпадем»).</w:t>
      </w:r>
      <w:proofErr w:type="gramEnd"/>
    </w:p>
    <w:p w:rsidR="003C799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Первая предпосылка существования человеческого тела — удовлетворение необходимых материальных потребно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стей. Чтобы жить, необходимо иметь пищу, одежду, жили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ще и т. д. Это право человека на жизнь в прямом смысле сло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ва. Но человек должен удовлетворять и духовные потребно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сти. У человека есть то, что материализм называет психи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кой (чувства, эмоции, настроения, переживания и т. д.), а идеализм и религия более емко — душой. Бытие отдельного человека — единство тела и души.</w:t>
      </w:r>
    </w:p>
    <w:p w:rsidR="00A22F2A" w:rsidRPr="003C799A" w:rsidRDefault="003C799A" w:rsidP="003C799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души в известной мере зависит от здоровья тела. «</w:t>
      </w:r>
      <w:proofErr w:type="spellStart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Mens</w:t>
      </w:r>
      <w:proofErr w:type="spellEnd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sana</w:t>
      </w:r>
      <w:proofErr w:type="spellEnd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corporer</w:t>
      </w:r>
      <w:proofErr w:type="spellEnd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sano</w:t>
      </w:r>
      <w:proofErr w:type="spellEnd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(«В здоровом теле - здоровый дух»). Но не всегда: нередко дух поддерживает больное тело. Для Декарта первое условие человеческого существования «</w:t>
      </w:r>
      <w:proofErr w:type="spellStart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Cogito</w:t>
      </w:r>
      <w:proofErr w:type="spellEnd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ergo</w:t>
      </w:r>
      <w:proofErr w:type="spellEnd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sum</w:t>
      </w:r>
      <w:proofErr w:type="spellEnd"/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(«Мыслю, значит - существую»). Но тем самым он ставит вопрос лишь о том, что важнее для по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нимания специфики человеческого бытия: то, что человек существует (подобно любой другой вещи), или то, что бла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годаря мышлению человек способен размышлять о самом факте своего существования, то есть быть мыслящей лич</w:t>
      </w:r>
      <w:r w:rsidRPr="003C79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ностью.</w:t>
      </w:r>
    </w:p>
    <w:sectPr w:rsidR="00A22F2A" w:rsidRPr="003C799A" w:rsidSect="003C799A">
      <w:pgSz w:w="11906" w:h="16838"/>
      <w:pgMar w:top="567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9A"/>
    <w:rsid w:val="003C799A"/>
    <w:rsid w:val="007A4AC5"/>
    <w:rsid w:val="00A2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2063</Words>
  <Characters>11761</Characters>
  <Application>Microsoft Office Word</Application>
  <DocSecurity>0</DocSecurity>
  <Lines>98</Lines>
  <Paragraphs>27</Paragraphs>
  <ScaleCrop>false</ScaleCrop>
  <Company/>
  <LinksUpToDate>false</LinksUpToDate>
  <CharactersWithSpaces>13797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2021-12-08T01:08:00Z</dcterms:created>
  <dcterms:modified xsi:type="dcterms:W3CDTF">2021-12-10T06:01:00Z</dcterms:modified>
</cp:coreProperties>
</file>