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C21" w:rsidRDefault="00E80EA0">
      <w:pPr>
        <w:pStyle w:val="a4"/>
      </w:pPr>
      <w:r>
        <w:t>Инструмент</w:t>
      </w:r>
      <w:r>
        <w:rPr>
          <w:spacing w:val="-14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приспособления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каменной</w:t>
      </w:r>
      <w:r>
        <w:rPr>
          <w:spacing w:val="-13"/>
        </w:rPr>
        <w:t xml:space="preserve"> </w:t>
      </w:r>
      <w:r>
        <w:rPr>
          <w:spacing w:val="-2"/>
        </w:rPr>
        <w:t>кладки.</w:t>
      </w:r>
    </w:p>
    <w:p w:rsidR="00235C21" w:rsidRDefault="00E80EA0">
      <w:pPr>
        <w:pStyle w:val="a3"/>
        <w:spacing w:before="243" w:after="5"/>
        <w:ind w:right="135"/>
      </w:pPr>
      <w:r>
        <w:t xml:space="preserve">Эффективное и качественное выполнение работ по возведению каменной кладки возможно только при наличии у каменщиков специального инструмента. Его можно </w:t>
      </w:r>
      <w:proofErr w:type="gramStart"/>
      <w:r>
        <w:t>раз- делить</w:t>
      </w:r>
      <w:proofErr w:type="gramEnd"/>
      <w:r>
        <w:t>, на два типа: производственный, которым рабочие осуществляют необходимые операции,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контроль</w:t>
      </w:r>
      <w:r>
        <w:t>но-измерительный,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помощью</w:t>
      </w:r>
      <w:r>
        <w:rPr>
          <w:spacing w:val="-2"/>
        </w:rPr>
        <w:t xml:space="preserve"> </w:t>
      </w:r>
      <w:r>
        <w:t>которого</w:t>
      </w:r>
      <w:r>
        <w:rPr>
          <w:spacing w:val="-4"/>
        </w:rPr>
        <w:t xml:space="preserve"> </w:t>
      </w:r>
      <w:r>
        <w:t>проверяют</w:t>
      </w:r>
      <w:r>
        <w:rPr>
          <w:spacing w:val="-2"/>
        </w:rPr>
        <w:t xml:space="preserve"> </w:t>
      </w:r>
      <w:r>
        <w:t>качество</w:t>
      </w:r>
      <w:r>
        <w:rPr>
          <w:spacing w:val="-2"/>
        </w:rPr>
        <w:t xml:space="preserve"> </w:t>
      </w:r>
      <w:r>
        <w:t>кладки. К основному производственному инструменту относятся: кельма, молоток-</w:t>
      </w:r>
      <w:proofErr w:type="spellStart"/>
      <w:r>
        <w:t>кирочка</w:t>
      </w:r>
      <w:proofErr w:type="spellEnd"/>
      <w:r>
        <w:t xml:space="preserve">, </w:t>
      </w:r>
      <w:proofErr w:type="gramStart"/>
      <w:r>
        <w:t xml:space="preserve">рас- </w:t>
      </w:r>
      <w:proofErr w:type="spellStart"/>
      <w:r>
        <w:t>творная</w:t>
      </w:r>
      <w:proofErr w:type="spellEnd"/>
      <w:proofErr w:type="gramEnd"/>
      <w:r>
        <w:t xml:space="preserve"> лопата, расшивка (рис. 1).</w:t>
      </w:r>
    </w:p>
    <w:tbl>
      <w:tblPr>
        <w:tblStyle w:val="TableNormal"/>
        <w:tblW w:w="0" w:type="auto"/>
        <w:tblInd w:w="133" w:type="dxa"/>
        <w:tblLayout w:type="fixed"/>
        <w:tblLook w:val="01E0" w:firstRow="1" w:lastRow="1" w:firstColumn="1" w:lastColumn="1" w:noHBand="0" w:noVBand="0"/>
      </w:tblPr>
      <w:tblGrid>
        <w:gridCol w:w="4678"/>
        <w:gridCol w:w="4748"/>
      </w:tblGrid>
      <w:tr w:rsidR="00235C21">
        <w:trPr>
          <w:trHeight w:val="4502"/>
        </w:trPr>
        <w:tc>
          <w:tcPr>
            <w:tcW w:w="4678" w:type="dxa"/>
          </w:tcPr>
          <w:p w:rsidR="00235C21" w:rsidRDefault="00E80EA0">
            <w:pPr>
              <w:pStyle w:val="TableParagraph"/>
              <w:ind w:left="50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2858134" cy="2857500"/>
                  <wp:effectExtent l="0" t="0" r="0" b="0"/>
                  <wp:docPr id="3" name="Image 3" descr="Основной производственный инструмент каменщика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 descr="Основной производственный инструмент каменщика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8134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48" w:type="dxa"/>
          </w:tcPr>
          <w:p w:rsidR="00235C21" w:rsidRDefault="00235C21">
            <w:pPr>
              <w:pStyle w:val="TableParagraph"/>
              <w:rPr>
                <w:sz w:val="24"/>
              </w:rPr>
            </w:pPr>
          </w:p>
          <w:p w:rsidR="00235C21" w:rsidRDefault="00235C21">
            <w:pPr>
              <w:pStyle w:val="TableParagraph"/>
              <w:rPr>
                <w:sz w:val="24"/>
              </w:rPr>
            </w:pPr>
          </w:p>
          <w:p w:rsidR="00235C21" w:rsidRDefault="00235C21">
            <w:pPr>
              <w:pStyle w:val="TableParagraph"/>
              <w:rPr>
                <w:sz w:val="24"/>
              </w:rPr>
            </w:pPr>
          </w:p>
          <w:p w:rsidR="00235C21" w:rsidRDefault="00235C21">
            <w:pPr>
              <w:pStyle w:val="TableParagraph"/>
              <w:rPr>
                <w:sz w:val="24"/>
              </w:rPr>
            </w:pPr>
          </w:p>
          <w:p w:rsidR="00235C21" w:rsidRDefault="00235C21">
            <w:pPr>
              <w:pStyle w:val="TableParagraph"/>
              <w:spacing w:before="38"/>
              <w:rPr>
                <w:sz w:val="24"/>
              </w:rPr>
            </w:pPr>
          </w:p>
          <w:p w:rsidR="00235C21" w:rsidRDefault="00E80EA0">
            <w:pPr>
              <w:pStyle w:val="TableParagraph"/>
              <w:ind w:left="125" w:right="47"/>
              <w:jc w:val="both"/>
              <w:rPr>
                <w:sz w:val="24"/>
              </w:rPr>
            </w:pPr>
            <w:r>
              <w:rPr>
                <w:sz w:val="24"/>
              </w:rPr>
              <w:t>Рисунок 1. Основной производственный инструмент каменщика: а — кель</w:t>
            </w:r>
            <w:r>
              <w:rPr>
                <w:sz w:val="24"/>
              </w:rPr>
              <w:t xml:space="preserve">ма; б — растворная лопата; в, г — расшивка для швов выпуклых и вогнутых; д – молоток- </w:t>
            </w:r>
            <w:proofErr w:type="spellStart"/>
            <w:r>
              <w:rPr>
                <w:spacing w:val="-2"/>
                <w:sz w:val="24"/>
              </w:rPr>
              <w:t>кирочка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</w:tr>
    </w:tbl>
    <w:p w:rsidR="00235C21" w:rsidRDefault="00E80EA0">
      <w:pPr>
        <w:pStyle w:val="a3"/>
        <w:ind w:right="134"/>
      </w:pPr>
      <w:r>
        <w:t>Кельмой разравнивают раствор, заполняют им вертикальные швы и подрезают лишний раствор с лицевой поверхности кладки. Обычно используют комбинированную кельму, р</w:t>
      </w:r>
      <w:r>
        <w:t>ебром которой производят обкалывание кирпича. Молоток-</w:t>
      </w:r>
      <w:proofErr w:type="spellStart"/>
      <w:r>
        <w:t>кирочку</w:t>
      </w:r>
      <w:proofErr w:type="spellEnd"/>
      <w:r>
        <w:t xml:space="preserve"> применяют при массовой колке и теске кирпича. Растворная лопата предназначена для подачи </w:t>
      </w:r>
      <w:proofErr w:type="gramStart"/>
      <w:r>
        <w:t xml:space="preserve">рас- </w:t>
      </w:r>
      <w:proofErr w:type="spellStart"/>
      <w:r>
        <w:t>твора</w:t>
      </w:r>
      <w:proofErr w:type="spellEnd"/>
      <w:proofErr w:type="gramEnd"/>
      <w:r>
        <w:t xml:space="preserve"> из ящика, расстилания его на постели. Расшивка служит для отделки швов на </w:t>
      </w:r>
      <w:proofErr w:type="gramStart"/>
      <w:r>
        <w:t xml:space="preserve">по- </w:t>
      </w:r>
      <w:proofErr w:type="spellStart"/>
      <w:r>
        <w:t>верхности</w:t>
      </w:r>
      <w:proofErr w:type="spellEnd"/>
      <w:proofErr w:type="gramEnd"/>
      <w:r>
        <w:t xml:space="preserve"> кладки</w:t>
      </w:r>
      <w:r>
        <w:t xml:space="preserve">. Они бывают вогнутыми и выпуклыми и придают раствору шва </w:t>
      </w:r>
      <w:proofErr w:type="gramStart"/>
      <w:r>
        <w:t>со- ответственно</w:t>
      </w:r>
      <w:proofErr w:type="gramEnd"/>
      <w:r>
        <w:t xml:space="preserve"> выпуклую и вогнутую форму.</w:t>
      </w:r>
    </w:p>
    <w:p w:rsidR="00235C21" w:rsidRDefault="00E80EA0">
      <w:pPr>
        <w:pStyle w:val="a3"/>
        <w:ind w:right="136"/>
      </w:pPr>
      <w:r>
        <w:t xml:space="preserve">К контрольно-измерительному инструменту и приспособлениям относятся </w:t>
      </w:r>
      <w:proofErr w:type="gramStart"/>
      <w:r>
        <w:t xml:space="preserve">поря- </w:t>
      </w:r>
      <w:proofErr w:type="spellStart"/>
      <w:r>
        <w:t>довки</w:t>
      </w:r>
      <w:proofErr w:type="spellEnd"/>
      <w:proofErr w:type="gramEnd"/>
      <w:r>
        <w:t>, шнур-причалка, правило, уровень, отвес, угольник, складной метр металличе</w:t>
      </w:r>
      <w:r>
        <w:t>ский, рулетка измерительная металлическая (рис. 2).</w:t>
      </w: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4884"/>
        <w:gridCol w:w="4574"/>
      </w:tblGrid>
      <w:tr w:rsidR="00235C21">
        <w:trPr>
          <w:trHeight w:val="4726"/>
        </w:trPr>
        <w:tc>
          <w:tcPr>
            <w:tcW w:w="4884" w:type="dxa"/>
          </w:tcPr>
          <w:p w:rsidR="00235C21" w:rsidRDefault="00E80EA0">
            <w:pPr>
              <w:pStyle w:val="TableParagraph"/>
              <w:ind w:left="50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2999740" cy="3000375"/>
                  <wp:effectExtent l="0" t="0" r="0" b="0"/>
                  <wp:docPr id="4" name="Image 4" descr="Контрольно-измерительный инструмент и приспособления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 descr="Контрольно-измерительный инструмент и приспособления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9740" cy="3000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74" w:type="dxa"/>
          </w:tcPr>
          <w:p w:rsidR="00235C21" w:rsidRDefault="00235C21">
            <w:pPr>
              <w:pStyle w:val="TableParagraph"/>
              <w:rPr>
                <w:sz w:val="24"/>
              </w:rPr>
            </w:pPr>
          </w:p>
          <w:p w:rsidR="00235C21" w:rsidRDefault="00235C21">
            <w:pPr>
              <w:pStyle w:val="TableParagraph"/>
              <w:rPr>
                <w:sz w:val="24"/>
              </w:rPr>
            </w:pPr>
          </w:p>
          <w:p w:rsidR="00235C21" w:rsidRDefault="00235C21">
            <w:pPr>
              <w:pStyle w:val="TableParagraph"/>
              <w:spacing w:before="149"/>
              <w:rPr>
                <w:sz w:val="24"/>
              </w:rPr>
            </w:pPr>
          </w:p>
          <w:p w:rsidR="00235C21" w:rsidRDefault="00E80EA0">
            <w:pPr>
              <w:pStyle w:val="TableParagraph"/>
              <w:spacing w:before="1"/>
              <w:ind w:left="108" w:right="49"/>
              <w:jc w:val="both"/>
              <w:rPr>
                <w:sz w:val="24"/>
              </w:rPr>
            </w:pPr>
            <w:r>
              <w:rPr>
                <w:sz w:val="24"/>
              </w:rPr>
              <w:t>Рисунок 2. Контрольно-измерительный инструмент и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приспособления: а —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схема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установки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порядовки;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б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отвес;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235C21" w:rsidRDefault="00E80EA0">
            <w:pPr>
              <w:pStyle w:val="TableParagraph"/>
              <w:numPr>
                <w:ilvl w:val="0"/>
                <w:numId w:val="1"/>
              </w:numPr>
              <w:tabs>
                <w:tab w:val="left" w:pos="506"/>
              </w:tabs>
              <w:ind w:right="51" w:firstLine="0"/>
              <w:jc w:val="both"/>
              <w:rPr>
                <w:sz w:val="24"/>
              </w:rPr>
            </w:pPr>
            <w:r>
              <w:rPr>
                <w:sz w:val="24"/>
              </w:rPr>
              <w:t>рулетка; г — складной метр; д — угольник;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строительный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уровень;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ж</w:t>
            </w:r>
          </w:p>
          <w:p w:rsidR="00235C21" w:rsidRDefault="00E80EA0">
            <w:pPr>
              <w:pStyle w:val="TableParagraph"/>
              <w:numPr>
                <w:ilvl w:val="0"/>
                <w:numId w:val="1"/>
              </w:numPr>
              <w:tabs>
                <w:tab w:val="left" w:pos="456"/>
              </w:tabs>
              <w:ind w:right="48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дюралюминиевое правило; 1 — поря- </w:t>
            </w:r>
            <w:proofErr w:type="spellStart"/>
            <w:r>
              <w:rPr>
                <w:sz w:val="24"/>
              </w:rPr>
              <w:t>довка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шнур-причалка;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скобы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 крепления порядовки; 4 — ползунок; 5 — ампула уровня.</w:t>
            </w:r>
          </w:p>
        </w:tc>
      </w:tr>
    </w:tbl>
    <w:p w:rsidR="00235C21" w:rsidRDefault="00235C21">
      <w:pPr>
        <w:pStyle w:val="TableParagraph"/>
        <w:jc w:val="both"/>
        <w:rPr>
          <w:sz w:val="24"/>
        </w:rPr>
        <w:sectPr w:rsidR="00235C21">
          <w:headerReference w:type="default" r:id="rId9"/>
          <w:type w:val="continuous"/>
          <w:pgSz w:w="11910" w:h="16840"/>
          <w:pgMar w:top="1040" w:right="708" w:bottom="280" w:left="1559" w:header="710" w:footer="0" w:gutter="0"/>
          <w:pgNumType w:start="1"/>
          <w:cols w:space="720"/>
        </w:sectPr>
      </w:pPr>
    </w:p>
    <w:p w:rsidR="00235C21" w:rsidRDefault="00E80EA0">
      <w:pPr>
        <w:pStyle w:val="a3"/>
        <w:spacing w:before="80"/>
      </w:pPr>
      <w:r>
        <w:lastRenderedPageBreak/>
        <w:t>Порядовки применяют для разметки рядов кладки по высоте. Они представляют собой металлические уголки или деревянные рейки, на которые через каждые 77 мм (</w:t>
      </w:r>
      <w:proofErr w:type="gramStart"/>
      <w:r>
        <w:t xml:space="preserve">вы- </w:t>
      </w:r>
      <w:proofErr w:type="spellStart"/>
      <w:r>
        <w:t>сота</w:t>
      </w:r>
      <w:proofErr w:type="spellEnd"/>
      <w:proofErr w:type="gramEnd"/>
      <w:r>
        <w:t xml:space="preserve"> кирпича плюс толщина шва) нанесены деления. Устанавливают порядовк</w:t>
      </w:r>
      <w:r>
        <w:t xml:space="preserve">и на углах стен и в местах пересечения их с перпендикулярно расположенными стенами по нивелиру и отвесу. Прикрепляют их к стенам скобами и винтами с рукоятками. Шнур-причалку натягивают между порядовками, он служит для соблюдения прямолинейности и </w:t>
      </w:r>
      <w:proofErr w:type="spellStart"/>
      <w:proofErr w:type="gramStart"/>
      <w:r>
        <w:t>горизон</w:t>
      </w:r>
      <w:proofErr w:type="spellEnd"/>
      <w:r>
        <w:t>-</w:t>
      </w:r>
      <w:r>
        <w:t xml:space="preserve"> </w:t>
      </w:r>
      <w:proofErr w:type="spellStart"/>
      <w:r>
        <w:t>тальности</w:t>
      </w:r>
      <w:proofErr w:type="spellEnd"/>
      <w:proofErr w:type="gramEnd"/>
      <w:r>
        <w:rPr>
          <w:spacing w:val="27"/>
        </w:rPr>
        <w:t xml:space="preserve"> </w:t>
      </w:r>
      <w:r>
        <w:t>рядов</w:t>
      </w:r>
      <w:r>
        <w:rPr>
          <w:spacing w:val="25"/>
        </w:rPr>
        <w:t xml:space="preserve"> </w:t>
      </w:r>
      <w:r>
        <w:t>во</w:t>
      </w:r>
      <w:r>
        <w:rPr>
          <w:spacing w:val="25"/>
        </w:rPr>
        <w:t xml:space="preserve"> </w:t>
      </w:r>
      <w:r>
        <w:t>время</w:t>
      </w:r>
      <w:r>
        <w:rPr>
          <w:spacing w:val="25"/>
        </w:rPr>
        <w:t xml:space="preserve"> </w:t>
      </w:r>
      <w:r>
        <w:t>кладки.</w:t>
      </w:r>
      <w:r>
        <w:rPr>
          <w:spacing w:val="25"/>
        </w:rPr>
        <w:t xml:space="preserve"> </w:t>
      </w:r>
      <w:r>
        <w:t>Для</w:t>
      </w:r>
      <w:r>
        <w:rPr>
          <w:spacing w:val="25"/>
        </w:rPr>
        <w:t xml:space="preserve"> </w:t>
      </w:r>
      <w:r>
        <w:t>причалки</w:t>
      </w:r>
      <w:r>
        <w:rPr>
          <w:spacing w:val="26"/>
        </w:rPr>
        <w:t xml:space="preserve"> </w:t>
      </w:r>
      <w:r>
        <w:t>используют</w:t>
      </w:r>
      <w:r>
        <w:rPr>
          <w:spacing w:val="26"/>
        </w:rPr>
        <w:t xml:space="preserve"> </w:t>
      </w:r>
      <w:r>
        <w:t>крученый</w:t>
      </w:r>
      <w:r>
        <w:rPr>
          <w:spacing w:val="26"/>
        </w:rPr>
        <w:t xml:space="preserve"> </w:t>
      </w:r>
      <w:r>
        <w:t>шнур</w:t>
      </w:r>
      <w:r>
        <w:rPr>
          <w:spacing w:val="27"/>
        </w:rPr>
        <w:t xml:space="preserve"> </w:t>
      </w:r>
      <w:r>
        <w:t>диаметром</w:t>
      </w:r>
    </w:p>
    <w:p w:rsidR="00235C21" w:rsidRDefault="00E80EA0">
      <w:pPr>
        <w:pStyle w:val="a3"/>
        <w:ind w:firstLine="0"/>
      </w:pPr>
      <w:r>
        <w:t xml:space="preserve">2...З мм. Правило, представляющее собой брусок длиной 1,2... 1,5 м, используют для </w:t>
      </w:r>
      <w:proofErr w:type="gramStart"/>
      <w:r>
        <w:t xml:space="preserve">кон- </w:t>
      </w:r>
      <w:proofErr w:type="spellStart"/>
      <w:r>
        <w:t>троля</w:t>
      </w:r>
      <w:proofErr w:type="spellEnd"/>
      <w:proofErr w:type="gramEnd"/>
      <w:r>
        <w:t xml:space="preserve"> прямолинейности рядов и ровности поверхности кладки. Уровнем проверяют </w:t>
      </w:r>
      <w:proofErr w:type="gramStart"/>
      <w:r>
        <w:t xml:space="preserve">гори- </w:t>
      </w:r>
      <w:proofErr w:type="spellStart"/>
      <w:r>
        <w:t>зонтальность</w:t>
      </w:r>
      <w:proofErr w:type="spellEnd"/>
      <w:proofErr w:type="gramEnd"/>
      <w:r>
        <w:t xml:space="preserve"> рядов кладки, а отвесом — вертикальность. Угольник (деревянный или </w:t>
      </w:r>
      <w:proofErr w:type="spellStart"/>
      <w:proofErr w:type="gramStart"/>
      <w:r>
        <w:t>ме</w:t>
      </w:r>
      <w:proofErr w:type="spellEnd"/>
      <w:r>
        <w:t xml:space="preserve">- </w:t>
      </w:r>
      <w:proofErr w:type="spellStart"/>
      <w:r>
        <w:t>т</w:t>
      </w:r>
      <w:r>
        <w:t>аллический</w:t>
      </w:r>
      <w:proofErr w:type="spellEnd"/>
      <w:proofErr w:type="gramEnd"/>
      <w:r>
        <w:t>) служит для проверки правильности кладки углов стен и столбов.</w:t>
      </w:r>
      <w:bookmarkStart w:id="0" w:name="_GoBack"/>
      <w:bookmarkEnd w:id="0"/>
    </w:p>
    <w:sectPr w:rsidR="00235C21">
      <w:pgSz w:w="11910" w:h="16840"/>
      <w:pgMar w:top="1040" w:right="708" w:bottom="280" w:left="1559" w:header="71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0EA0" w:rsidRDefault="00E80EA0">
      <w:r>
        <w:separator/>
      </w:r>
    </w:p>
  </w:endnote>
  <w:endnote w:type="continuationSeparator" w:id="0">
    <w:p w:rsidR="00E80EA0" w:rsidRDefault="00E80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0EA0" w:rsidRDefault="00E80EA0">
      <w:r>
        <w:separator/>
      </w:r>
    </w:p>
  </w:footnote>
  <w:footnote w:type="continuationSeparator" w:id="0">
    <w:p w:rsidR="00E80EA0" w:rsidRDefault="00E80E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C21" w:rsidRDefault="00E80EA0">
    <w:pPr>
      <w:pStyle w:val="a3"/>
      <w:spacing w:line="14" w:lineRule="auto"/>
      <w:ind w:left="0" w:righ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551488" behindDoc="1" locked="0" layoutInCell="1" allowOverlap="1">
              <wp:simplePos x="0" y="0"/>
              <wp:positionH relativeFrom="page">
                <wp:posOffset>6287261</wp:posOffset>
              </wp:positionH>
              <wp:positionV relativeFrom="page">
                <wp:posOffset>438234</wp:posOffset>
              </wp:positionV>
              <wp:extent cx="74676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4676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35C21" w:rsidRDefault="00E80EA0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Лекция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95.05pt;margin-top:34.5pt;width:58.8pt;height:15.3pt;z-index:-15764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" filled="f" stroked="f">
              <v:path arrowok="t"/>
              <v:textbox inset="0,0,0,0">
                <w:txbxContent>
                  <w:p w:rsidR="00235C21" w:rsidRDefault="00E80EA0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pacing w:val="-2"/>
                        <w:sz w:val="20"/>
                      </w:rPr>
                      <w:t>Лекция</w:t>
                    </w:r>
                    <w:r>
                      <w:rPr>
                        <w:spacing w:val="-2"/>
                        <w:sz w:val="24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552000" behindDoc="1" locked="0" layoutInCell="1" allowOverlap="1">
              <wp:simplePos x="0" y="0"/>
              <wp:positionH relativeFrom="page">
                <wp:posOffset>1068120</wp:posOffset>
              </wp:positionH>
              <wp:positionV relativeFrom="page">
                <wp:posOffset>461321</wp:posOffset>
              </wp:positionV>
              <wp:extent cx="2066289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66289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35C21" w:rsidRDefault="00DD41D6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Технология каменных работ</w:t>
                          </w:r>
                          <w:r w:rsidR="00E80EA0">
                            <w:rPr>
                              <w:spacing w:val="-2"/>
                              <w:sz w:val="20"/>
                            </w:rPr>
                            <w:t>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" o:spid="_x0000_s1027" type="#_x0000_t202" style="position:absolute;margin-left:84.1pt;margin-top:36.3pt;width:162.7pt;height:13.05pt;z-index:-15764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" filled="f" stroked="f">
              <v:path arrowok="t"/>
              <v:textbox inset="0,0,0,0">
                <w:txbxContent>
                  <w:p w:rsidR="00235C21" w:rsidRDefault="00DD41D6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Технология каменных работ</w:t>
                    </w:r>
                    <w:r w:rsidR="00E80EA0">
                      <w:rPr>
                        <w:spacing w:val="-2"/>
                        <w:sz w:val="20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2169B5"/>
    <w:multiLevelType w:val="hybridMultilevel"/>
    <w:tmpl w:val="0A384C86"/>
    <w:lvl w:ilvl="0" w:tplc="3CC4A0FE">
      <w:numFmt w:val="bullet"/>
      <w:lvlText w:val="—"/>
      <w:lvlJc w:val="left"/>
      <w:pPr>
        <w:ind w:left="108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FF62376">
      <w:numFmt w:val="bullet"/>
      <w:lvlText w:val="•"/>
      <w:lvlJc w:val="left"/>
      <w:pPr>
        <w:ind w:left="547" w:hanging="399"/>
      </w:pPr>
      <w:rPr>
        <w:rFonts w:hint="default"/>
        <w:lang w:val="ru-RU" w:eastAsia="en-US" w:bidi="ar-SA"/>
      </w:rPr>
    </w:lvl>
    <w:lvl w:ilvl="2" w:tplc="AAE0F08C">
      <w:numFmt w:val="bullet"/>
      <w:lvlText w:val="•"/>
      <w:lvlJc w:val="left"/>
      <w:pPr>
        <w:ind w:left="994" w:hanging="399"/>
      </w:pPr>
      <w:rPr>
        <w:rFonts w:hint="default"/>
        <w:lang w:val="ru-RU" w:eastAsia="en-US" w:bidi="ar-SA"/>
      </w:rPr>
    </w:lvl>
    <w:lvl w:ilvl="3" w:tplc="D1BCC3FA">
      <w:numFmt w:val="bullet"/>
      <w:lvlText w:val="•"/>
      <w:lvlJc w:val="left"/>
      <w:pPr>
        <w:ind w:left="1442" w:hanging="399"/>
      </w:pPr>
      <w:rPr>
        <w:rFonts w:hint="default"/>
        <w:lang w:val="ru-RU" w:eastAsia="en-US" w:bidi="ar-SA"/>
      </w:rPr>
    </w:lvl>
    <w:lvl w:ilvl="4" w:tplc="ED4AAE20">
      <w:numFmt w:val="bullet"/>
      <w:lvlText w:val="•"/>
      <w:lvlJc w:val="left"/>
      <w:pPr>
        <w:ind w:left="1889" w:hanging="399"/>
      </w:pPr>
      <w:rPr>
        <w:rFonts w:hint="default"/>
        <w:lang w:val="ru-RU" w:eastAsia="en-US" w:bidi="ar-SA"/>
      </w:rPr>
    </w:lvl>
    <w:lvl w:ilvl="5" w:tplc="8D5A1988">
      <w:numFmt w:val="bullet"/>
      <w:lvlText w:val="•"/>
      <w:lvlJc w:val="left"/>
      <w:pPr>
        <w:ind w:left="2337" w:hanging="399"/>
      </w:pPr>
      <w:rPr>
        <w:rFonts w:hint="default"/>
        <w:lang w:val="ru-RU" w:eastAsia="en-US" w:bidi="ar-SA"/>
      </w:rPr>
    </w:lvl>
    <w:lvl w:ilvl="6" w:tplc="F37CA504">
      <w:numFmt w:val="bullet"/>
      <w:lvlText w:val="•"/>
      <w:lvlJc w:val="left"/>
      <w:pPr>
        <w:ind w:left="2784" w:hanging="399"/>
      </w:pPr>
      <w:rPr>
        <w:rFonts w:hint="default"/>
        <w:lang w:val="ru-RU" w:eastAsia="en-US" w:bidi="ar-SA"/>
      </w:rPr>
    </w:lvl>
    <w:lvl w:ilvl="7" w:tplc="3E7C7156">
      <w:numFmt w:val="bullet"/>
      <w:lvlText w:val="•"/>
      <w:lvlJc w:val="left"/>
      <w:pPr>
        <w:ind w:left="3231" w:hanging="399"/>
      </w:pPr>
      <w:rPr>
        <w:rFonts w:hint="default"/>
        <w:lang w:val="ru-RU" w:eastAsia="en-US" w:bidi="ar-SA"/>
      </w:rPr>
    </w:lvl>
    <w:lvl w:ilvl="8" w:tplc="78722022">
      <w:numFmt w:val="bullet"/>
      <w:lvlText w:val="•"/>
      <w:lvlJc w:val="left"/>
      <w:pPr>
        <w:ind w:left="3679" w:hanging="39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35C21"/>
    <w:rsid w:val="00235C21"/>
    <w:rsid w:val="00DD41D6"/>
    <w:rsid w:val="00E80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11E773"/>
  <w15:docId w15:val="{A95C99ED-3BA3-4AED-80AB-DF773CB31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3" w:right="133" w:firstLine="707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319"/>
      <w:ind w:left="851"/>
    </w:pPr>
    <w:rPr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DD41D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D41D6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DD41D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D41D6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386</Words>
  <Characters>2206</Characters>
  <Application>Microsoft Office Word</Application>
  <DocSecurity>0</DocSecurity>
  <Lines>18</Lines>
  <Paragraphs>5</Paragraphs>
  <ScaleCrop>false</ScaleCrop>
  <Company>SPecialiST RePack</Company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Эффективное и качественное выполнение работ по возведению каменной кладки возможно только при наличии у каменщиков спе¬циального инструмента</dc:title>
  <dc:creator>Пугач Евгений Михайлович</dc:creator>
  <cp:lastModifiedBy>Admin</cp:lastModifiedBy>
  <cp:revision>2</cp:revision>
  <dcterms:created xsi:type="dcterms:W3CDTF">2025-09-12T01:52:00Z</dcterms:created>
  <dcterms:modified xsi:type="dcterms:W3CDTF">2025-09-12T01:55:00Z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2012-04-17T00:00:00Z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2025-09-12T00:00:00Z</vt:filetime>
  </property>
  <property fmtid="{D5CDD505-2E9C-101B-9397-08002B2CF9AE}" pid="5" name="Producer">
    <vt:lpwstr>Microsoft® Word 2010</vt:lpwstr>
  </property>
</Properties>
</file>