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4D8FD" w14:textId="0AFDB069" w:rsidR="00602895" w:rsidRPr="00AC4703" w:rsidRDefault="00AE4064">
      <w:pPr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>13.09.2025</w:t>
      </w:r>
    </w:p>
    <w:p w14:paraId="41655FD8" w14:textId="6B42DEB4" w:rsidR="00AE4064" w:rsidRPr="00AC4703" w:rsidRDefault="00AE4064">
      <w:pPr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Добрый день. </w:t>
      </w:r>
    </w:p>
    <w:p w14:paraId="783CBF55" w14:textId="5CC20CFF" w:rsidR="00AE4064" w:rsidRPr="00AC4703" w:rsidRDefault="00AE4064" w:rsidP="00AE4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Тема урока: </w:t>
      </w:r>
      <w:r w:rsidRPr="00AC4703">
        <w:rPr>
          <w:rFonts w:ascii="Times New Roman" w:eastAsia="Calibri" w:hAnsi="Times New Roman" w:cs="Times New Roman"/>
          <w:sz w:val="28"/>
          <w:szCs w:val="28"/>
        </w:rPr>
        <w:t xml:space="preserve">Политическая карта мира. Исторические этапы ее формирования и современные особенности. Субъекты политической карты мира. </w:t>
      </w:r>
      <w:r w:rsidRPr="00AC4703">
        <w:rPr>
          <w:rFonts w:ascii="Times New Roman" w:hAnsi="Times New Roman" w:cs="Times New Roman"/>
          <w:sz w:val="28"/>
          <w:szCs w:val="28"/>
        </w:rPr>
        <w:t xml:space="preserve">Суверенные государства и несамоуправляющиеся государственные образования. </w:t>
      </w:r>
    </w:p>
    <w:p w14:paraId="1B7968A8" w14:textId="25CE39DA" w:rsidR="00AC4703" w:rsidRPr="00AC4703" w:rsidRDefault="00AC4703" w:rsidP="00AE406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C4703">
        <w:rPr>
          <w:rFonts w:ascii="Times New Roman" w:hAnsi="Times New Roman" w:cs="Times New Roman"/>
          <w:sz w:val="28"/>
          <w:szCs w:val="28"/>
        </w:rPr>
        <w:t>Д/З: 1. Краткий конспект +  запись терминов (глоссарий) ++ выучить – будет географический диктант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C4703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Прошу , особо обратить внимание на этапы формирования политической карты мира – ЭТАПЫ ЗНАТЬ!!!!!</w:t>
      </w:r>
    </w:p>
    <w:p w14:paraId="008C856C" w14:textId="72D59E86" w:rsidR="00AC4703" w:rsidRPr="00AC4703" w:rsidRDefault="00AC4703" w:rsidP="00AE40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         2. Письменно – таблица № 3,5 (в конце конспекта)</w:t>
      </w:r>
    </w:p>
    <w:p w14:paraId="7F669ACB" w14:textId="7D168DC5" w:rsidR="00AE4064" w:rsidRPr="00AC4703" w:rsidRDefault="00AC4703">
      <w:pPr>
        <w:rPr>
          <w:rFonts w:ascii="Times New Roman" w:hAnsi="Times New Roman" w:cs="Times New Roman"/>
          <w:sz w:val="28"/>
          <w:szCs w:val="28"/>
        </w:rPr>
      </w:pPr>
      <w:r w:rsidRPr="00AC4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7029D" w14:textId="77777777" w:rsidR="00AE4064" w:rsidRPr="00AE4064" w:rsidRDefault="00AE4064" w:rsidP="00AE4064">
      <w:pPr>
        <w:shd w:val="clear" w:color="auto" w:fill="FFFFFF"/>
        <w:spacing w:before="100" w:beforeAutospacing="1" w:after="100" w:afterAutospacing="1" w:line="240" w:lineRule="auto"/>
        <w:jc w:val="center"/>
        <w:textAlignment w:val="top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Конспект урока</w:t>
      </w:r>
    </w:p>
    <w:p w14:paraId="278C3B2C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Название предмета, класс: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география, 10 класс</w:t>
      </w:r>
    </w:p>
    <w:p w14:paraId="49C6BD4F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Номер урока и название темы: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урок №5 «Современная политическая карта мира»</w:t>
      </w:r>
    </w:p>
    <w:p w14:paraId="68594D9F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Перечень вопросов, рассматриваемых в теме:</w:t>
      </w:r>
    </w:p>
    <w:p w14:paraId="4503C95E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Этапы формирования политической карты мира.</w:t>
      </w:r>
    </w:p>
    <w:p w14:paraId="3D50F79C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Количественные и качественные сдвиги на карте мира.</w:t>
      </w:r>
    </w:p>
    <w:p w14:paraId="6637FB0E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Территории и границы государства.</w:t>
      </w:r>
    </w:p>
    <w:p w14:paraId="0CA72AB2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Военно-политические союзы.</w:t>
      </w:r>
    </w:p>
    <w:p w14:paraId="041DA3A4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Геополитика.</w:t>
      </w:r>
    </w:p>
    <w:p w14:paraId="001B8E2B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ООН.</w:t>
      </w:r>
    </w:p>
    <w:p w14:paraId="3C29B4F4" w14:textId="77777777" w:rsidR="00AE4064" w:rsidRPr="00AE4064" w:rsidRDefault="00AE4064" w:rsidP="00AE406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Специфика России как евразийской страны.</w:t>
      </w:r>
    </w:p>
    <w:p w14:paraId="270FCA5D" w14:textId="5EB9E227" w:rsid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lastRenderedPageBreak/>
        <w:t>Глоссарий по теме: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государственная территория, государственная граница, делимитация, демаркация, монархия, республика, геополитика, политическая география, союз (блок).</w:t>
      </w:r>
    </w:p>
    <w:p w14:paraId="1C25E0FD" w14:textId="77777777" w:rsidR="00864984" w:rsidRPr="00AE4064" w:rsidRDefault="0086498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14:paraId="23D30BDB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Теоретический материал для самостоятельного изучения</w:t>
      </w:r>
    </w:p>
    <w:p w14:paraId="727AA1A1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Место стран в современном мире, государственное устройство и их форма правления отражено на политической карте мира. Политической карте мира, как никакой другой, свойственна высокая динамичность. Она отражает все политико-географические изменения, происходящие в мире. Будь это образование новых независимых государств или перемена их политического статуса, слияние одних государств с другими, утрата или обретение странами суверенитета, изменение площади государств, их границ, перенос столицы, смена названия государств и их столиц и др.</w:t>
      </w:r>
    </w:p>
    <w:p w14:paraId="65978BDB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Изменения на политической карте бывают количественные и качественные.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Количественные изменения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связаны с присоединением земель к территории государства, объединением государства или распадом, обменом участками суши между государствами.</w:t>
      </w:r>
    </w:p>
    <w:p w14:paraId="01DD3FD5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Качественные изменения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приобретение суверенитета государством, изменение формы правления, а также образование различных политических союзов и объединений.</w:t>
      </w:r>
    </w:p>
    <w:p w14:paraId="1FE677BE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Карта мира формировалась многие века, отражая все исторические события. На политической карте можно выделить несколько этапов развития и становления:</w:t>
      </w:r>
    </w:p>
    <w:p w14:paraId="678C71B1" w14:textId="77777777" w:rsidR="00AE4064" w:rsidRPr="00AE4064" w:rsidRDefault="00AE4064" w:rsidP="00AE4064">
      <w:pPr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древний период (до V в. н. э.) 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этом этапе наблюдается становление, развитие и крушение первых государств: Древний Египет, Карфаген, Древняя Греция, Древний Рим;</w:t>
      </w:r>
    </w:p>
    <w:p w14:paraId="11F27097" w14:textId="77777777" w:rsidR="00AE4064" w:rsidRPr="00AE4064" w:rsidRDefault="00AE4064" w:rsidP="00AE4064">
      <w:pPr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средневековый период (V-XV вв.)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 –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этап характеризуется стремлением феодальных государств к территориальным захватам, в связи с чем крупные участки суши были разделены между 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государствами Киевская Русь, Византия, Московское государство, Священная Римская империя, Португалия, Испания, Англия;</w:t>
      </w:r>
    </w:p>
    <w:p w14:paraId="1CD609CE" w14:textId="77777777" w:rsidR="00AE4064" w:rsidRPr="00AE4064" w:rsidRDefault="00AE4064" w:rsidP="00AE4064">
      <w:pPr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новый период (XVI-XIX вв.),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характеризующийся началом европейской колониальной экспансии (в Америке, Азии, Африке появляются колонии);</w:t>
      </w:r>
    </w:p>
    <w:p w14:paraId="5A42D91C" w14:textId="77777777" w:rsidR="00AE4064" w:rsidRPr="00AE4064" w:rsidRDefault="00AE4064" w:rsidP="00AE4064">
      <w:pPr>
        <w:numPr>
          <w:ilvl w:val="0"/>
          <w:numId w:val="2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новейший период (с начала XX в.),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характеризующийся завершением Первой мировой войны и практически завершённый к началу XX века переделом мира. Однозначно дать оценку данному этапу нельзя, так как в нём происходило множество событий. Поэтому логичнее выделить подэтапы:</w:t>
      </w:r>
    </w:p>
    <w:p w14:paraId="518FE6A1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А) в первой половине XX века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произошли важные события – Первая мировая война и Октябрьская революция в России. В результате этих событий внесены серьёзные корректировки в карты Европы;</w:t>
      </w:r>
    </w:p>
    <w:p w14:paraId="188F9811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Б) 40-50-е годы –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прежде всего, победа Советского союза во Второй мировой войне и образование мировой социалистической системы, раскол Германии на ГДР и ФРГ;</w:t>
      </w:r>
    </w:p>
    <w:p w14:paraId="57C97507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В) 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 60-80-е годы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рухнула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колониальная система, Куба вошла с состав социалистического лагеря, резко ухудшились отношения двух систем: капиталистической и социалистической («холодная война);</w:t>
      </w:r>
    </w:p>
    <w:p w14:paraId="669B77DD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Г) 90-е годы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ознаменовались крушением мировой социалистической системы (4 государства считаются социалистическими: Куба, Вьетнам, Китай, КНДР): 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распад Союза Советских Социалистических Республик и образование 15 независимых государств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– эпохальное событие на политической карте мира, Чехословакия разделилась на два суверенных государства: Чехию и Словакию; две Германии стали одним государством ФРГ; раздел Федеративной Республики Югославия на независимые государства: Боснию и Герцеговину, Словению, Хорватию, Македонию, Югославию (в составе Сербии и Черногории); особое внимание уделяется решению региональных конфликтов (Индия, Пакистан, Израиль) и локальных войн (Ливия, ЦАР, Чечня, Сирия).</w:t>
      </w:r>
    </w:p>
    <w:p w14:paraId="75524FD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lastRenderedPageBreak/>
        <w:t>Характеристика периодов формирования политической карты мира даёт положительный ответ на вопрос: является ли современная политическая карта мира результатом многолетнего столкновения сфер влияния могущественных государств?</w:t>
      </w:r>
    </w:p>
    <w:p w14:paraId="71CD12C3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Государство 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политическая форма организации общества на определённой территории. Государственная территория – это часть территории земного шара, находящаяся под суверенитетом определённого государства, включающая природные ресурсы, признаётся в пределах государственной границы. Также к государственной территории относится территория судов под флагом государства, территория дипломатических представительств, территория военных баз. У прибрежных государств 12 морских миль – территориальные воды. Важнейшей и общепринятой нормой международного права, на которой основывается мирное сосуществование, является принцип неприкосновенности и целостности государственной территории, который, в частности, означает запрещение приобретения территорий путём угрозы силой или её применения.</w:t>
      </w:r>
    </w:p>
    <w:p w14:paraId="6355BD3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Государственная граница 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линия и проходящая по этой линии вертикальная плоскость, определяющие пределы государственной территории.</w:t>
      </w:r>
    </w:p>
    <w:p w14:paraId="6B4818D4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Постановления о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делимитации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(от лат. 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Delimitatio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«разметка») – определение общего положения и направления государственной границы между сопредельными государствами путём переговоров – обычно являются составной частью мирных договоров или специальных соглашений об установлении или изменении государственных границ. В ходе делимитации договаривающиеся стороны составляют описание прохождения линии границы, и она наносится на географические карты.</w:t>
      </w:r>
    </w:p>
    <w:p w14:paraId="47ED6BE9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Демаркация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(от лат. 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Demarcatio –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 «разграничение») – проведение какой-либо разделяющей черты. Демаркация границы – проведение государственной границы на местности с обозначением её специальными пограничными знаками (столбами, проволочными заграждениями). Пограничные знаки 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не подлежат произвольному перемещению, и стороны обязаны следить за содержанием их в надлежащем состоянии.</w:t>
      </w:r>
    </w:p>
    <w:p w14:paraId="7A519CE3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Международные территории и акватории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территории, лежащие за пределами государственных границ; право их использования принадлежит всему международному сообществу, ни одно государство не имеет права их присвоить, эти территории открыты для научных исследований. Статус международных территорий и акваторий имеют: Антарктика, открытое море, воздушное пространство над открытым морем, дно морей и океанов за пределами исключительной экономической зоны, международные реки, проливы, каналы, космическое пространство.</w:t>
      </w:r>
    </w:p>
    <w:p w14:paraId="27FCA91A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Территории с неопределённым статусом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это нейтральные территории, на которых действует запрет на военные действия и размещение военных баз (Панамский и Суэцкий каналы, территория с водными источниками на границе Ирака и Саудовской Аравии, доступная для кочевых племён обеих стран), арендованные территории (временное использование территории одного государства другим (Порт-Артур (Луйшунь), в 1898 г. арендованный Россией на 99 лет, военно-морские базы Великобритании на Кипре; территория космодрома Байконур, арендованная Российской Федерацией у Казахстана; оккупированные территории (южные районы Ливана территории Палестинского государства (Западный берег реки Иордан и сектор Газа).</w:t>
      </w:r>
    </w:p>
    <w:p w14:paraId="22F00F0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Государственный строй характеризуется формой правления. Существует две формы правления: республиканская и монархическая.</w:t>
      </w:r>
    </w:p>
    <w:p w14:paraId="6E7C7AEB" w14:textId="11795587" w:rsid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монархии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источником власти является одно лицо, и власть передаётся по наследству. В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республике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высшие органы власти формируются на выборной основе.</w:t>
      </w:r>
    </w:p>
    <w:p w14:paraId="76D2DAE8" w14:textId="1224DF55" w:rsidR="00864984" w:rsidRDefault="0086498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14:paraId="3884763E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Таблица 1 – Форма правления стран мира</w:t>
      </w:r>
    </w:p>
    <w:p w14:paraId="4CB8FF84" w14:textId="2EE61032" w:rsidR="00AE4064" w:rsidRDefault="00AE4064" w:rsidP="00AE40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37123CD1" wp14:editId="51B3E51B">
            <wp:extent cx="9144000" cy="4884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88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817AB" w14:textId="1080DC3B" w:rsidR="00864984" w:rsidRDefault="00864984" w:rsidP="00AE40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14:paraId="3A8D867F" w14:textId="626D7F6A" w:rsidR="00864984" w:rsidRDefault="00864984" w:rsidP="00AE40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14:paraId="702F405E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Таблица 2 – Формы административно-территориального устройства стран мира</w:t>
      </w:r>
    </w:p>
    <w:p w14:paraId="5FC5590C" w14:textId="77777777" w:rsidR="00AE4064" w:rsidRPr="00AE4064" w:rsidRDefault="00AE4064" w:rsidP="00AE40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7D692C13" wp14:editId="46CCCAFD">
            <wp:extent cx="9105900" cy="2750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607CA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Кроме этого, страны можно классифицировать по площади, численности населения географическому положению, этническому составу и уровню экономического развития (типология стран).</w:t>
      </w:r>
    </w:p>
    <w:p w14:paraId="69958F78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уровню экономического развития страны делятся на три большие группы:</w:t>
      </w:r>
    </w:p>
    <w:p w14:paraId="29ADEC8D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Экономически развитые страны («большая семёрка» – США, Япония, ФРГ, Франция, Великобритания, Италия и Канада; менее крупные страны Западной Европы – Бельгия, Испания, Австрия; внеевропейские страны – Австралия, Новая Зеландия, ЮАР).</w:t>
      </w:r>
    </w:p>
    <w:p w14:paraId="10589DAA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2. Развивающиеся страны (по типологии ООН) (ключевые страны – Индия, Бразилия, Китай, Мексика; новые индустриальные страны – Таиланд, Индонезия, Филиппины; нефтеэкспортирующие страны – 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Саудовская Аравия, Кувейт, Катар, ОАЭ, Оман; отстающие в своём развитии – Боливия, Нигерия, Сирия, Непал; наименее развитые страны – Афганистан, Ангола, Сомали).</w:t>
      </w:r>
    </w:p>
    <w:p w14:paraId="32A53E54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Страны с «переходной экономикой», бывшие постсоциалистические страны (Казахстан, Молдавия, Армения, Монголия).</w:t>
      </w:r>
    </w:p>
    <w:p w14:paraId="0854DF81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 системе географических наук говорилось в предыдущих занятиях.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Политическая география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находится на стыке различных дисциплин (географии, политологии, истории, социологии) и имеет целью изучение конкретных социально-экономических территориальных объектов и взаимосвязей между их элементами. Зародилась наука приблизительно в конце XIX века.</w:t>
      </w:r>
    </w:p>
    <w:p w14:paraId="3B0F1A2D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Основные области исследований политической географии:</w:t>
      </w:r>
    </w:p>
    <w:p w14:paraId="4D6C00AC" w14:textId="77777777" w:rsidR="00AE4064" w:rsidRPr="00AE4064" w:rsidRDefault="00AE4064" w:rsidP="00AE40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изучение политического и государственного строя, форм правления и административно-территориального устройства стран мира;</w:t>
      </w:r>
    </w:p>
    <w:p w14:paraId="43629589" w14:textId="77777777" w:rsidR="00AE4064" w:rsidRPr="00AE4064" w:rsidRDefault="00AE4064" w:rsidP="00AE40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исследование формирования государственной территории, её политико-географического положения;</w:t>
      </w:r>
    </w:p>
    <w:p w14:paraId="380F7473" w14:textId="77777777" w:rsidR="00AE4064" w:rsidRPr="00AE4064" w:rsidRDefault="00AE4064" w:rsidP="00AE40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рассмотрение географических различий в социальной структуре населения (в том числе в национальном и религиозном составе населения);</w:t>
      </w:r>
    </w:p>
    <w:p w14:paraId="43F324C9" w14:textId="77777777" w:rsidR="00AE4064" w:rsidRPr="00AE4064" w:rsidRDefault="00AE4064" w:rsidP="00AE40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изучение политико-географического положения стран (ПГП) (положение страны по отношению к другим государствам, проводящим дружелюбную политику, или к очагам международной напряжённости, международным союзам, к районам региональных конфликтов, к военным базам). ПГП меняется во времени, следовательно, является исторической категорией.</w:t>
      </w:r>
    </w:p>
    <w:p w14:paraId="61D71805" w14:textId="522AD9A9" w:rsid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Частью политической географии является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геополитика.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Термин «геополитика» образован от двух греческих слов – «гео» (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земля, страна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) и «политика». Ввёл его шведский географ Р. Челлен в начале XX в. (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в годы первой мировой войны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) для описания государства как особого организма, стремящегося к 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расширению зоны своего обитания и деятельности.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Главной её задачей является изучение географии международных отношений и расстановки сил между державами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.</w:t>
      </w:r>
    </w:p>
    <w:p w14:paraId="50ECFE56" w14:textId="77777777" w:rsidR="00864984" w:rsidRPr="00AE4064" w:rsidRDefault="0086498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14:paraId="13C17254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Геополитические факторы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,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 основе которых строится государственная политика:</w:t>
      </w:r>
    </w:p>
    <w:p w14:paraId="7F4BB350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географические (пространство, природные условия, природные ресурсы);</w:t>
      </w:r>
    </w:p>
    <w:p w14:paraId="162B0A1D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экономические (развитие отраслей хозяйства);</w:t>
      </w:r>
    </w:p>
    <w:p w14:paraId="0C2FAC5E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военные (боеспособность вооружённых сил, расходы на армию);</w:t>
      </w:r>
    </w:p>
    <w:p w14:paraId="1BF43D9C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демографические (состав и размещение населения, тип воспроизводства);</w:t>
      </w:r>
    </w:p>
    <w:p w14:paraId="03EC4AA4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экологические (степень деградации природной среды);</w:t>
      </w:r>
    </w:p>
    <w:p w14:paraId="1AF81533" w14:textId="77777777" w:rsidR="00AE4064" w:rsidRPr="00AE4064" w:rsidRDefault="00AE4064" w:rsidP="00AE406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культурно-исторические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(уровень развития науки, образования, здравоохранения, религиозные взаимоотношения).</w:t>
      </w:r>
    </w:p>
    <w:p w14:paraId="3A521208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Важную роль в международных отношениях играют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военно-политические союзы (блоки)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соглашение государств с целью совместных действий для решения общих политических, экономических, военных и других задач.</w:t>
      </w:r>
    </w:p>
    <w:p w14:paraId="798A81D6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Крупнейшим союзом современности является НАТО, созданный в 1949 году с целью «укрепления стабильности и повышения благосостояния в Североатлантическом регионе». «Страны-участники (29 стран) объединили свои усилия с целью создания коллективной обороны и сохранения мира и безопасности». В целом блок создавался для «отражения советской угрозы», «…удерживать русских в стороне, американцев – внутри, а немцев – под».</w:t>
      </w:r>
    </w:p>
    <w:p w14:paraId="51A3F324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Стратегическая концепция НАТО 2010 года «Активное участие, современная оборона» представляет три важнейшие задачи НАТО – коллективная оборона, кризисное регулирование и безопасность на основе сотрудничества.</w:t>
      </w:r>
    </w:p>
    <w:p w14:paraId="19B3846C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АНЗЮС – Тихоокеанский пакт безопасности – военный союз 3-х стран, в числе которых США, Австралия, Новая Зеландия. АНЗЮС был создан по инициативе США для «координации усилий по коллективной обороне» в районе Тихого океана. АНЗЮС был направлен против национально-освободительных движений в Юго-Восточной Азии и Тихоокеанском регионе, а также против СССР и его союзников в Юго-Восточной Азии. Страны – члены АНЗЮС принимали согласованное участие в Корейской и Вьетнамской войнах, вмешивались в дела Камбоджи и Лаоса.</w:t>
      </w:r>
    </w:p>
    <w:p w14:paraId="16EBDCA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Организация Договора о коллективной безопасности (ОДКБ) (создана в 1992 году) – региональная международная организация, провозглашаемыми целями деятельности которой являются «укрепление мира, международной и региональной безопасности и стабильности, защита на коллективной основе независимости, территориальной целостности и суверенитета государств-членов (Армения, Белоруссия, Казахстан, Киргизия, Россия, Таджикистан), приоритет в достижении которых государства-члены отдают политическим средствам»</w:t>
      </w:r>
    </w:p>
    <w:p w14:paraId="717BEB9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b/>
          <w:bCs/>
          <w:color w:val="1D1D1B"/>
          <w:sz w:val="30"/>
          <w:szCs w:val="30"/>
          <w:u w:val="single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Организация Объединённых Наций</w:t>
      </w:r>
      <w:r w:rsidRPr="00AE4064">
        <w:rPr>
          <w:rFonts w:ascii="Arial" w:eastAsia="Times New Roman" w:hAnsi="Arial" w:cs="Arial"/>
          <w:i/>
          <w:iCs/>
          <w:color w:val="1D1D1B"/>
          <w:sz w:val="30"/>
          <w:szCs w:val="30"/>
          <w:lang w:eastAsia="ru-RU"/>
        </w:rPr>
        <w:t>, </w:t>
      </w: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ОО́Н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международная организация, созданная для поддержания и укрепления международного мира и безопасности, развития сотрудничества между государствами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u w:val="single"/>
          <w:lang w:eastAsia="ru-RU"/>
        </w:rPr>
        <w:t>. Создана в 1945 году, 193 государства входит в состав.</w:t>
      </w:r>
    </w:p>
    <w:p w14:paraId="3A092D23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«ООН остается универсальным форумом, наделённым уникальной легитимностью, несущей конструкцией международной системы коллективной безопасности, главным элементом современной многосторонней дипломатии».</w:t>
      </w:r>
    </w:p>
    <w:p w14:paraId="0D155D2D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 wp14:anchorId="39942FF1" wp14:editId="04FFF6D6">
            <wp:extent cx="7620000" cy="67741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677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44970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Рисунок 1 – Структура ООН</w:t>
      </w:r>
    </w:p>
    <w:p w14:paraId="44A2091B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Важнейшей геополитической концепцией является концепция евразийства</w:t>
      </w:r>
    </w:p>
    <w:p w14:paraId="17442C39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(идея принадлежит Г. В. Вернадскому). Россия – евразийская страна, которая расположена в двух частях света и занимает огромную часть континента. Суть концепции связана с тем, что осознание «континентальности» и приспособление к ней – экономическое будущее России. Поскольку страны Азии и Европы тяготеют друг к другу, то важно это «взаимотяготение» использовать для развития экономики страны. Это «особый путь», а не «быть как все».</w:t>
      </w:r>
    </w:p>
    <w:p w14:paraId="2D615143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Политическая карта мира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зеркало эпохи, так как именно на ней нашли отражение все изменения, все процессы, которые происходят в человеческом обществе на различных этапах его развития.</w:t>
      </w:r>
    </w:p>
    <w:p w14:paraId="097746EB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i/>
          <w:iCs/>
          <w:color w:val="1D1D1B"/>
          <w:sz w:val="30"/>
          <w:szCs w:val="30"/>
          <w:lang w:eastAsia="ru-RU"/>
        </w:rPr>
        <w:t>Путь человечества</w:t>
      </w: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 – 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 путь диалогов и мирного урегулирования разнообразных споров.</w:t>
      </w:r>
    </w:p>
    <w:p w14:paraId="3FE8551A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Разбор заданий тренировочного модуля</w:t>
      </w:r>
    </w:p>
    <w:p w14:paraId="4F1594F8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Разгадайте филворд. Найдите 11 слов по теме урока «Современная политическая карта мира» и выделите их красным цветом.</w:t>
      </w:r>
    </w:p>
    <w:p w14:paraId="0A00D5B9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Таблица 3 – Филворд «Современная политическая карта мира»</w:t>
      </w:r>
    </w:p>
    <w:p w14:paraId="5D13D5B3" w14:textId="77777777" w:rsidR="00AE4064" w:rsidRPr="00AE4064" w:rsidRDefault="00AE4064" w:rsidP="00AE406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lastRenderedPageBreak/>
        <w:drawing>
          <wp:inline distT="0" distB="0" distL="0" distR="0" wp14:anchorId="6AAD31C0" wp14:editId="115A93EE">
            <wp:extent cx="3741420" cy="27889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A1668" w14:textId="4E70F056" w:rsidR="00AE4064" w:rsidRPr="009B0179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По горизонтали и вертикали внимательно изучаем сочетания букв, складывающиеся в слова по теме. </w:t>
      </w:r>
      <w:r w:rsidR="009B0179" w:rsidRPr="009B017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///////////////////////////////////////////////////////////////////////////////////////////////////////////////////////////////////////////////////////////////////////////</w:t>
      </w:r>
    </w:p>
    <w:p w14:paraId="3F2B9DCE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Таблица 5 – Количество стран по континентам</w:t>
      </w:r>
    </w:p>
    <w:tbl>
      <w:tblPr>
        <w:tblW w:w="0" w:type="auto"/>
        <w:tblInd w:w="1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4"/>
        <w:gridCol w:w="3081"/>
      </w:tblGrid>
      <w:tr w:rsidR="00AE4064" w:rsidRPr="00AE4064" w14:paraId="367BF4F5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1C2E1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ru-RU"/>
              </w:rPr>
              <w:t>Континент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DD973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b/>
                <w:bCs/>
                <w:sz w:val="30"/>
                <w:szCs w:val="30"/>
                <w:lang w:eastAsia="ru-RU"/>
              </w:rPr>
              <w:t>Признанные страны</w:t>
            </w:r>
          </w:p>
        </w:tc>
      </w:tr>
      <w:tr w:rsidR="00AE4064" w:rsidRPr="00AE4064" w14:paraId="45417CAB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2F39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Африка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D7DD7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54</w:t>
            </w:r>
          </w:p>
        </w:tc>
      </w:tr>
      <w:tr w:rsidR="00AE4064" w:rsidRPr="00AE4064" w14:paraId="51D2E6FD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8849C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Евразия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425D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94</w:t>
            </w:r>
          </w:p>
        </w:tc>
      </w:tr>
      <w:tr w:rsidR="00AE4064" w:rsidRPr="00AE4064" w14:paraId="57FA5752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465D5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Северная Америка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61C4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23</w:t>
            </w:r>
          </w:p>
        </w:tc>
      </w:tr>
      <w:tr w:rsidR="00AE4064" w:rsidRPr="00AE4064" w14:paraId="4122AEAE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CAB1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Австралия и Океания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0C356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14</w:t>
            </w:r>
          </w:p>
        </w:tc>
      </w:tr>
      <w:tr w:rsidR="00AE4064" w:rsidRPr="00AE4064" w14:paraId="183993C7" w14:textId="77777777" w:rsidTr="00AE406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42D8A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Южная Америка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3E94A" w14:textId="77777777" w:rsidR="00AE4064" w:rsidRPr="00AE4064" w:rsidRDefault="00AE4064" w:rsidP="00AE4064">
            <w:pPr>
              <w:spacing w:after="0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AE4064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12</w:t>
            </w:r>
          </w:p>
        </w:tc>
      </w:tr>
    </w:tbl>
    <w:p w14:paraId="73E6EF3D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1) 45%, 2) 53%, 3) 48%, 4) 50%.</w:t>
      </w:r>
    </w:p>
    <w:p w14:paraId="7D74EEF8" w14:textId="33A0FA98" w:rsidR="00AE4064" w:rsidRPr="00DF2A1C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 xml:space="preserve">Для решения данного задания нужно посчитать, сколько стран на Земле. Складываем данные второго столбца таблицы и получаем 197 стран. Составляем пропорцию, в которой все страны берём за 100%, а на континенте Евразия – за неизвестное. Решаем пропорцию. </w:t>
      </w:r>
      <w:r w:rsidR="009B0179" w:rsidRPr="00DF2A1C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/////////////////////////////////////////////////////////////////</w:t>
      </w:r>
    </w:p>
    <w:p w14:paraId="0A008B05" w14:textId="42E0ABC2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Ответ: </w:t>
      </w:r>
    </w:p>
    <w:p w14:paraId="51E1FA15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и дополнительная литература по теме урока:</w:t>
      </w:r>
    </w:p>
    <w:p w14:paraId="6543EB77" w14:textId="63EA9B82" w:rsidR="00AE4064" w:rsidRPr="00AE4064" w:rsidRDefault="00AE4064" w:rsidP="00AE4064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Гладкий Ю.Н., Николина В.В. Современная география 10 – 11 класс</w:t>
      </w: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– М.: 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Просвещение</w:t>
      </w:r>
      <w:r w:rsidR="0086498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2012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.- 272 с</w:t>
      </w:r>
      <w:r w:rsidR="00335F8B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</w:t>
      </w:r>
      <w:bookmarkStart w:id="0" w:name="_GoBack"/>
      <w:bookmarkEnd w:id="0"/>
    </w:p>
    <w:p w14:paraId="79AD2D63" w14:textId="77777777" w:rsidR="00AE4064" w:rsidRPr="00AE4064" w:rsidRDefault="00AE4064" w:rsidP="00AE4064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Атлас с комплектом контурных карт для 10 класса. Экономическая и социальная география мира. – Омск: ФГУП «Омская картографическая фабрика», 2017. – 76 с.</w:t>
      </w:r>
    </w:p>
    <w:p w14:paraId="03B32428" w14:textId="77777777" w:rsidR="00AE4064" w:rsidRPr="00AE4064" w:rsidRDefault="00AE4064" w:rsidP="00AE4064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Бушуева Л. П. Все страны мира. Универсальный справочник: новейший справочник по странам мира. – Ростов-на-Дону: Владис; М.: РИПОЛ-классик, 2009. – 800 с.: ил.</w:t>
      </w:r>
    </w:p>
    <w:p w14:paraId="0A7EC94F" w14:textId="77777777" w:rsidR="00AE4064" w:rsidRPr="00AE4064" w:rsidRDefault="00AE4064" w:rsidP="00AE4064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Максаковский В. П. Географическая картина мира. Кн. I: Общая характеристика мира. – 4-е изд., – М.: Дрофа, 2008. – 495 с. – С. 23–54.</w:t>
      </w:r>
    </w:p>
    <w:p w14:paraId="3CFD86B5" w14:textId="77777777" w:rsidR="00AE4064" w:rsidRPr="00AE4064" w:rsidRDefault="00AE4064" w:rsidP="00AE4064">
      <w:pPr>
        <w:numPr>
          <w:ilvl w:val="0"/>
          <w:numId w:val="5"/>
        </w:num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Романцова С. А. Страны мира от А до Я: полный информационный справочник / С. А. Романцова. – Харьков: Книжный клуб. Клуб Семейного Досуга; Белгород: ООО Книжный клуб. Клуб семейного досуга, 2009. – 352 с.</w:t>
      </w:r>
    </w:p>
    <w:p w14:paraId="6525B1A2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Открытые электронные ресурсы по теме урока:</w:t>
      </w:r>
    </w:p>
    <w:p w14:paraId="721C728F" w14:textId="77777777" w:rsidR="00AE4064" w:rsidRPr="00AE4064" w:rsidRDefault="00AE4064" w:rsidP="00AE4064">
      <w:pPr>
        <w:shd w:val="clear" w:color="auto" w:fill="FFFFFF"/>
        <w:spacing w:before="100" w:beforeAutospacing="1" w:after="300" w:line="240" w:lineRule="auto"/>
        <w:textAlignment w:val="top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AE4064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Интерактивный атлас [Электронный ресурс]. – Режим доступа: </w:t>
      </w:r>
      <w:hyperlink r:id="rId9" w:history="1">
        <w:r w:rsidRPr="00AE4064">
          <w:rPr>
            <w:rFonts w:ascii="Arial" w:eastAsia="Times New Roman" w:hAnsi="Arial" w:cs="Arial"/>
            <w:color w:val="0000FF"/>
            <w:sz w:val="30"/>
            <w:szCs w:val="30"/>
            <w:u w:val="single"/>
            <w:lang w:eastAsia="ru-RU"/>
          </w:rPr>
          <w:t>http://geacron.com/home-en/</w:t>
        </w:r>
      </w:hyperlink>
    </w:p>
    <w:p w14:paraId="380EC0C1" w14:textId="77777777" w:rsidR="00AE4064" w:rsidRDefault="00AE4064"/>
    <w:sectPr w:rsidR="00AE4064" w:rsidSect="00864984">
      <w:pgSz w:w="16838" w:h="11906" w:orient="landscape"/>
      <w:pgMar w:top="1701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D0A34"/>
    <w:multiLevelType w:val="multilevel"/>
    <w:tmpl w:val="30CE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80776"/>
    <w:multiLevelType w:val="multilevel"/>
    <w:tmpl w:val="B1EE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60413B"/>
    <w:multiLevelType w:val="multilevel"/>
    <w:tmpl w:val="9186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C22C2A"/>
    <w:multiLevelType w:val="multilevel"/>
    <w:tmpl w:val="EC9A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864D5"/>
    <w:multiLevelType w:val="multilevel"/>
    <w:tmpl w:val="1970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51"/>
    <w:rsid w:val="00335F8B"/>
    <w:rsid w:val="00602895"/>
    <w:rsid w:val="00864984"/>
    <w:rsid w:val="009B0179"/>
    <w:rsid w:val="00A97D02"/>
    <w:rsid w:val="00AC4703"/>
    <w:rsid w:val="00AE4064"/>
    <w:rsid w:val="00DF2A1C"/>
    <w:rsid w:val="00E5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ED96"/>
  <w15:chartTrackingRefBased/>
  <w15:docId w15:val="{FDC8AC37-70BC-4CAC-8CBA-CFE545A8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5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1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902315">
              <w:marLeft w:val="0"/>
              <w:marRight w:val="0"/>
              <w:marTop w:val="4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844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s.mamydirect.com/redir/clickGate.php?u=RGm1L5B5&amp;m=1&amp;p=X2h3qiooVH&amp;t=R6USVIac&amp;st=&amp;s=Moneylink&amp;url=http%3A%2F%2Fgeacron.com%2Fhome-en%2F&amp;r=https%3A%2F%2Ftema.livejournal.com%2F21467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2391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2025-09-12T10:59:00Z</dcterms:created>
  <dcterms:modified xsi:type="dcterms:W3CDTF">2025-09-12T11:35:00Z</dcterms:modified>
</cp:coreProperties>
</file>