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5EA" w:rsidRPr="0044366F" w:rsidRDefault="006F2F39" w:rsidP="005A55EA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19.09.25</w:t>
      </w:r>
      <w:r w:rsidR="005A55EA" w:rsidRPr="0044366F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Группа МОР-2</w:t>
      </w:r>
      <w:r>
        <w:rPr>
          <w:rFonts w:ascii="Times New Roman" w:eastAsia="Calibri" w:hAnsi="Times New Roman" w:cs="Times New Roman"/>
          <w:b/>
          <w:lang w:val="en-US"/>
        </w:rPr>
        <w:t>4</w:t>
      </w:r>
      <w:r w:rsidR="005A55EA" w:rsidRPr="0044366F">
        <w:rPr>
          <w:rFonts w:ascii="Times New Roman" w:eastAsia="Calibri" w:hAnsi="Times New Roman" w:cs="Times New Roman"/>
          <w:b/>
        </w:rPr>
        <w:t xml:space="preserve"> </w:t>
      </w:r>
    </w:p>
    <w:p w:rsidR="005A55EA" w:rsidRPr="0044366F" w:rsidRDefault="005A55EA" w:rsidP="005A55EA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44366F">
        <w:rPr>
          <w:rFonts w:ascii="Times New Roman" w:eastAsia="Calibri" w:hAnsi="Times New Roman" w:cs="Times New Roman"/>
          <w:b/>
        </w:rPr>
        <w:t xml:space="preserve"> Предмет </w:t>
      </w:r>
      <w:r>
        <w:rPr>
          <w:rFonts w:ascii="Times New Roman" w:eastAsia="Calibri" w:hAnsi="Times New Roman" w:cs="Times New Roman"/>
          <w:b/>
        </w:rPr>
        <w:t>Технология каменных работ</w:t>
      </w:r>
    </w:p>
    <w:p w:rsidR="005A55EA" w:rsidRPr="0044366F" w:rsidRDefault="005A55EA" w:rsidP="005A55EA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44366F">
        <w:rPr>
          <w:rFonts w:ascii="Times New Roman" w:eastAsia="Calibri" w:hAnsi="Times New Roman" w:cs="Times New Roman"/>
          <w:b/>
        </w:rPr>
        <w:t>Преподаватель: Чичкина Анна Ивановна</w:t>
      </w:r>
    </w:p>
    <w:p w:rsidR="005A55EA" w:rsidRDefault="005A55EA" w:rsidP="005A55EA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44366F">
        <w:rPr>
          <w:rFonts w:ascii="Times New Roman" w:eastAsia="Calibri" w:hAnsi="Times New Roman" w:cs="Times New Roman"/>
          <w:b/>
        </w:rPr>
        <w:t xml:space="preserve">Тема урока: </w:t>
      </w:r>
      <w:r>
        <w:rPr>
          <w:rFonts w:ascii="Times New Roman" w:eastAsia="Calibri" w:hAnsi="Times New Roman" w:cs="Times New Roman"/>
          <w:b/>
        </w:rPr>
        <w:t>Гидроизоляция. Качество работ. Техника безопасности.</w:t>
      </w:r>
    </w:p>
    <w:p w:rsidR="005A55EA" w:rsidRPr="0044366F" w:rsidRDefault="005A55EA" w:rsidP="005A55EA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  <w:u w:val="single"/>
        </w:rPr>
      </w:pPr>
      <w:r w:rsidRPr="0044366F">
        <w:rPr>
          <w:rFonts w:ascii="Times New Roman" w:eastAsia="Calibri" w:hAnsi="Times New Roman" w:cs="Times New Roman"/>
          <w:b/>
          <w:u w:val="single"/>
        </w:rPr>
        <w:t>Задание: Изучить конспект. Законспектировать в рабочую тетрадь. (конспект приготовить на следующий урок)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5A55EA">
        <w:rPr>
          <w:color w:val="000000"/>
        </w:rPr>
        <w:t>ТРЕБОВАНИЯ К КАЧЕСТВУ РАБОТ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Цементная или асфальтовая гидроизоляционная стяжка должна лежать сплошным ровным слоем и не иметь отслоений и трещин. Обнаруженные дефектные места расчищают и исправляют.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Основания под окрасочную или рулонную гидроизоляцию не должны иметь неровностей более 5 мм на горизонтальной поверхности и 10 мм - на вертикальной (их обнаруживают наложением трехметровой рейки).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 xml:space="preserve"> Поверхность под окрасочную гидроизоляцию выравнивают, просушивают и </w:t>
      </w:r>
      <w:proofErr w:type="spellStart"/>
      <w:r w:rsidRPr="005A55EA">
        <w:rPr>
          <w:color w:val="000000"/>
        </w:rPr>
        <w:t>огрунтовывают</w:t>
      </w:r>
      <w:proofErr w:type="spellEnd"/>
      <w:r w:rsidRPr="005A55EA">
        <w:rPr>
          <w:color w:val="000000"/>
        </w:rPr>
        <w:t>. Последующие слои толщиной не более 2 мм наносят после просушки и отвердения ранее нанесенных и проверки их качества.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Законченная окрасочная гидроизоляция должна быть сплошной - без раковин, трещин, вздутий и отслоений. При обнаружении дефектных участков их расчищают, сушат и покрывают заново.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 xml:space="preserve"> Перед наклеиванием рулонной гидроизоляции основание тщательно очищают, высушивают и </w:t>
      </w:r>
      <w:proofErr w:type="spellStart"/>
      <w:r w:rsidRPr="005A55EA">
        <w:rPr>
          <w:color w:val="000000"/>
        </w:rPr>
        <w:t>огрунтовывают</w:t>
      </w:r>
      <w:proofErr w:type="spellEnd"/>
      <w:r w:rsidRPr="005A55EA">
        <w:rPr>
          <w:color w:val="000000"/>
        </w:rPr>
        <w:t>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 xml:space="preserve"> Все слои </w:t>
      </w:r>
      <w:proofErr w:type="spellStart"/>
      <w:r w:rsidRPr="005A55EA">
        <w:rPr>
          <w:color w:val="000000"/>
        </w:rPr>
        <w:t>оклеечной</w:t>
      </w:r>
      <w:proofErr w:type="spellEnd"/>
      <w:r w:rsidRPr="005A55EA">
        <w:rPr>
          <w:color w:val="000000"/>
        </w:rPr>
        <w:t xml:space="preserve"> гидроизоляции должны быть плотно склеены между собой и с основанием. Стыки наклеенных полотнищ располагают </w:t>
      </w:r>
      <w:proofErr w:type="spellStart"/>
      <w:r w:rsidRPr="005A55EA">
        <w:rPr>
          <w:color w:val="000000"/>
        </w:rPr>
        <w:t>вразбежку</w:t>
      </w:r>
      <w:proofErr w:type="spellEnd"/>
      <w:r w:rsidRPr="005A55EA">
        <w:rPr>
          <w:color w:val="000000"/>
        </w:rPr>
        <w:t xml:space="preserve"> (не ближе 30 см) и </w:t>
      </w:r>
      <w:proofErr w:type="spellStart"/>
      <w:r w:rsidRPr="005A55EA">
        <w:rPr>
          <w:color w:val="000000"/>
        </w:rPr>
        <w:t>прошпатлевывают</w:t>
      </w:r>
      <w:proofErr w:type="spellEnd"/>
      <w:r w:rsidRPr="005A55EA">
        <w:rPr>
          <w:color w:val="000000"/>
        </w:rPr>
        <w:t xml:space="preserve"> горячей мастикой. Недопустимы пузыри, вздутия и складки изолирующего слоя. Такие дефектные места расчищают и заделывают, а затем наклеивают дополнительный изоляционный слой.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Надежность и долговечность гидроизоляции во многом зависит от качества </w:t>
      </w:r>
      <w:r w:rsidRPr="006F2F39">
        <w:t>выполненных работ</w:t>
      </w:r>
      <w:r w:rsidRPr="005A55EA">
        <w:rPr>
          <w:color w:val="000000"/>
        </w:rPr>
        <w:t>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Гидроизоляционные работы являются скрытыми, поэтому на каждом законченном этапе их принимают по акту, в котором указывают качество и удостоверяют отсутствие дефектов.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5A55EA">
        <w:rPr>
          <w:color w:val="000000"/>
        </w:rPr>
        <w:t>ПРАВИЛА ТЕХНИКИ БЕЗОПАСНОСТИ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При работе с горячими битумными мастиками следует соблюдать правила, предотвращающие ожоги.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Котлы для варки битума устанавливают на выровненных площадках, размещение которых указано в проекте производства работ. Чтобы жидкий битум не попадал в огонь (в случаях огневого подогрева), котел устанавливают с небольшим уклоном в сторону, противоположную топке. Непосредственно у котла размещают ящик с песком и </w:t>
      </w:r>
      <w:r w:rsidR="006F2F39">
        <w:t>огнетушитель</w:t>
      </w:r>
      <w:r w:rsidRPr="005A55EA">
        <w:rPr>
          <w:color w:val="000000"/>
        </w:rPr>
        <w:t>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При варке битумных мастик соблюдают правила смешивания битумов разных марок: сначала расплавляют в котле битум низкой марки и после того, как прекратится образование пены, добавляют битумы более высоких марок. В расплавленный битум нельзя добавлять битум низких марок, так как это может привести к большому пенообразованию и содержимое котла выплеснется. Куски битума опускают в варочный котел по борту котла, чтобы избежать брызг. Нельзя загружать котел битумов более чем на 2/3 его объема.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Чтобы горячие мастики не расплескивались, их переносят в конусных бачках с крышками; бачки заполняют на 3/4 объема. Спуск и подъем к рабочим местам бачков с горячими мастиками должен быть механизирован.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lastRenderedPageBreak/>
        <w:t> Для работы с горячими мастиками рабочие должны надевать </w:t>
      </w:r>
      <w:r w:rsidR="006F2F39" w:rsidRPr="006F2F39">
        <w:t>брезе</w:t>
      </w:r>
      <w:r w:rsidRPr="006F2F39">
        <w:t>нтовые</w:t>
      </w:r>
      <w:r w:rsidRPr="005A55EA">
        <w:rPr>
          <w:color w:val="000000"/>
        </w:rPr>
        <w:t> рукавицы и костюмы, очки и кожаные ботинки.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b/>
          <w:bCs/>
          <w:color w:val="000000"/>
        </w:rPr>
        <w:t>Контрольные вопросы, используемые при опросе обучающихся каменщиков: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1. Назовите виды изоляции каменных конструкций.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2. Объясните назначение горизонтальной и вертикальной изоляции.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3. Какие инструменты применяют при изоляционных работах?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4. Как приготовляют изоляционную битумную мастику?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5. В какой последовательнос</w:t>
      </w:r>
      <w:bookmarkStart w:id="0" w:name="_GoBack"/>
      <w:bookmarkEnd w:id="0"/>
      <w:r w:rsidRPr="005A55EA">
        <w:rPr>
          <w:color w:val="000000"/>
        </w:rPr>
        <w:t>ти выполняют окрасочную и оклеенную рулонную гидроизоляцию?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6. Какие требования предъявляют к качеству гидроизоляции и рулонных материалов?</w:t>
      </w:r>
    </w:p>
    <w:p w:rsidR="005A55EA" w:rsidRPr="005A55EA" w:rsidRDefault="005A55EA" w:rsidP="005A55E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A55EA">
        <w:rPr>
          <w:color w:val="000000"/>
        </w:rPr>
        <w:t> 7. Какие меры предосторожности соблюдают при работе с битумными мастиками?</w:t>
      </w:r>
    </w:p>
    <w:p w:rsidR="00FE0901" w:rsidRPr="005A55EA" w:rsidRDefault="00FE0901">
      <w:pPr>
        <w:rPr>
          <w:rFonts w:ascii="Times New Roman" w:hAnsi="Times New Roman" w:cs="Times New Roman"/>
        </w:rPr>
      </w:pPr>
    </w:p>
    <w:sectPr w:rsidR="00FE0901" w:rsidRPr="005A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D6"/>
    <w:rsid w:val="005A55EA"/>
    <w:rsid w:val="006956D6"/>
    <w:rsid w:val="006F2F39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E792"/>
  <w15:chartTrackingRefBased/>
  <w15:docId w15:val="{8E580FD9-D41C-43B3-9FA3-5F7F3974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5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2024-03-14T03:31:00Z</dcterms:created>
  <dcterms:modified xsi:type="dcterms:W3CDTF">2025-09-19T03:02:00Z</dcterms:modified>
</cp:coreProperties>
</file>