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41D" w14:textId="77777777" w:rsid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AB">
        <w:rPr>
          <w:rFonts w:ascii="Times New Roman" w:hAnsi="Times New Roman"/>
          <w:sz w:val="28"/>
          <w:szCs w:val="28"/>
        </w:rPr>
        <w:t xml:space="preserve">Тепловое действие дуги. </w:t>
      </w:r>
      <w:r w:rsidRPr="00032BAB">
        <w:rPr>
          <w:rFonts w:ascii="Times New Roman" w:hAnsi="Times New Roman"/>
          <w:iCs/>
          <w:sz w:val="28"/>
          <w:szCs w:val="28"/>
        </w:rPr>
        <w:t>Нагрев изделия и коэффициент полезного действия дуги. Способы возбуждения сварочной</w:t>
      </w:r>
      <w:r w:rsidRPr="00032BAB">
        <w:rPr>
          <w:rFonts w:ascii="Times New Roman" w:hAnsi="Times New Roman"/>
          <w:sz w:val="28"/>
          <w:szCs w:val="28"/>
        </w:rPr>
        <w:t xml:space="preserve"> дуги. Признаки оптимальных условий горения дуги. Стабилизация горения дуги.</w:t>
      </w:r>
    </w:p>
    <w:p w14:paraId="37D59B4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8B2DE7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210D55BF" w14:textId="77777777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32BAB">
        <w:rPr>
          <w:rFonts w:ascii="Times New Roman" w:hAnsi="Times New Roman"/>
          <w:sz w:val="28"/>
          <w:szCs w:val="28"/>
        </w:rPr>
        <w:t>Тепловое действие дуги.</w:t>
      </w:r>
    </w:p>
    <w:p w14:paraId="179F440D" w14:textId="77777777" w:rsidR="00032BAB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32BAB">
        <w:rPr>
          <w:rFonts w:ascii="Times New Roman" w:hAnsi="Times New Roman"/>
          <w:sz w:val="28"/>
          <w:szCs w:val="28"/>
        </w:rPr>
        <w:t xml:space="preserve"> </w:t>
      </w:r>
      <w:r w:rsidRPr="00032BAB">
        <w:rPr>
          <w:rFonts w:ascii="Times New Roman" w:hAnsi="Times New Roman"/>
          <w:iCs/>
          <w:sz w:val="28"/>
          <w:szCs w:val="28"/>
        </w:rPr>
        <w:t xml:space="preserve">Нагрев изделия и коэффициент полезного действия дуги. </w:t>
      </w:r>
    </w:p>
    <w:p w14:paraId="54025B06" w14:textId="77777777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032BAB">
        <w:rPr>
          <w:rFonts w:ascii="Times New Roman" w:hAnsi="Times New Roman"/>
          <w:iCs/>
          <w:sz w:val="28"/>
          <w:szCs w:val="28"/>
        </w:rPr>
        <w:t>Способы возбуждения сварочной</w:t>
      </w:r>
      <w:r w:rsidRPr="00032BAB">
        <w:rPr>
          <w:rFonts w:ascii="Times New Roman" w:hAnsi="Times New Roman"/>
          <w:sz w:val="28"/>
          <w:szCs w:val="28"/>
        </w:rPr>
        <w:t xml:space="preserve"> дуги. </w:t>
      </w:r>
    </w:p>
    <w:p w14:paraId="796AC6C6" w14:textId="77777777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32BAB">
        <w:rPr>
          <w:rFonts w:ascii="Times New Roman" w:hAnsi="Times New Roman"/>
          <w:sz w:val="28"/>
          <w:szCs w:val="28"/>
        </w:rPr>
        <w:t xml:space="preserve">Признаки оптимальных условий горения дуги. </w:t>
      </w:r>
    </w:p>
    <w:p w14:paraId="105892B8" w14:textId="77777777" w:rsidR="00032BAB" w:rsidRP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32BAB">
        <w:rPr>
          <w:rFonts w:ascii="Times New Roman" w:hAnsi="Times New Roman"/>
          <w:sz w:val="28"/>
          <w:szCs w:val="28"/>
        </w:rPr>
        <w:t>Стабилизация горения дуги.</w:t>
      </w:r>
    </w:p>
    <w:p w14:paraId="310148D4" w14:textId="77777777" w:rsidR="00032BAB" w:rsidRDefault="00032BAB" w:rsidP="0003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D5CA31" w14:textId="77777777" w:rsidR="00DC5282" w:rsidRDefault="00DC5282"/>
    <w:sectPr w:rsidR="00DC5282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AB"/>
    <w:rsid w:val="00032BAB"/>
    <w:rsid w:val="00075D8D"/>
    <w:rsid w:val="003847CD"/>
    <w:rsid w:val="008C2447"/>
    <w:rsid w:val="00C7011C"/>
    <w:rsid w:val="00D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0F6"/>
  <w15:docId w15:val="{41A97F9C-F9FA-4EA3-86D0-CC67992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4</cp:revision>
  <dcterms:created xsi:type="dcterms:W3CDTF">2020-09-25T03:50:00Z</dcterms:created>
  <dcterms:modified xsi:type="dcterms:W3CDTF">2025-09-19T03:54:00Z</dcterms:modified>
</cp:coreProperties>
</file>