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CC" w:rsidRDefault="001D52CC" w:rsidP="001D5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математике</w:t>
      </w:r>
    </w:p>
    <w:p w:rsidR="001D52CC" w:rsidRDefault="001D52CC" w:rsidP="001D52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8-ЗУ-25</w:t>
      </w:r>
      <w:r>
        <w:rPr>
          <w:b/>
          <w:sz w:val="28"/>
          <w:szCs w:val="28"/>
          <w:u w:val="single"/>
        </w:rPr>
        <w:t xml:space="preserve">: </w:t>
      </w:r>
    </w:p>
    <w:p w:rsidR="001D52CC" w:rsidRDefault="001D52CC" w:rsidP="001D52CC">
      <w:pPr>
        <w:pStyle w:val="a3"/>
        <w:rPr>
          <w:b/>
          <w:sz w:val="28"/>
          <w:szCs w:val="28"/>
          <w:u w:val="single"/>
        </w:rPr>
      </w:pPr>
    </w:p>
    <w:p w:rsidR="001D52CC" w:rsidRDefault="001D52CC" w:rsidP="001D52CC">
      <w:pPr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20.09.2025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Тема</w:t>
      </w: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Решение систем двух линейных уравнений  и нелинейных  уравнений с двумя  переменными»</w:t>
      </w:r>
    </w:p>
    <w:p w:rsidR="001D52CC" w:rsidRDefault="001D52CC" w:rsidP="001D52CC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52CC" w:rsidRDefault="001D52CC" w:rsidP="001D52C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Задания: </w:t>
      </w:r>
      <w:r>
        <w:rPr>
          <w:sz w:val="28"/>
          <w:szCs w:val="28"/>
          <w:u w:val="single"/>
        </w:rPr>
        <w:t xml:space="preserve"> З</w:t>
      </w:r>
      <w:r>
        <w:rPr>
          <w:sz w:val="28"/>
          <w:szCs w:val="28"/>
        </w:rPr>
        <w:t>аписать в рабочую тетрадь дату и тему урока. Затем выполнить следующие задания: Написать конспект,  разобрать приведенные примеры и решить задания.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05pt;width:82.5pt;height:38.25pt;z-index:251658240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6" DrawAspect="Content" ObjectID="_1819809368" r:id="rId7"/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Система двух линейных уравнений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Методы: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 подстановки: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35" w:dyaOrig="735">
          <v:shape id="_x0000_i1025" type="#_x0000_t75" style="width:66.75pt;height:36.75pt" o:ole="">
            <v:imagedata r:id="rId8" o:title=""/>
          </v:shape>
          <o:OLEObject Type="Embed" ProgID="Equation.3" ShapeID="_x0000_i1025" DrawAspect="Content" ObjectID="_1819809343" r:id="rId9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890" w:dyaOrig="735">
          <v:shape id="_x0000_i1026" type="#_x0000_t75" style="width:94.5pt;height:36.75pt" o:ole="">
            <v:imagedata r:id="rId10" o:title=""/>
          </v:shape>
          <o:OLEObject Type="Embed" ProgID="Equation.3" ShapeID="_x0000_i1026" DrawAspect="Content" ObjectID="_1819809344" r:id="rId1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725" w:dyaOrig="735">
          <v:shape id="_x0000_i1027" type="#_x0000_t75" style="width:86.25pt;height:36.75pt" o:ole="">
            <v:imagedata r:id="rId12" o:title=""/>
          </v:shape>
          <o:OLEObject Type="Embed" ProgID="Equation.3" ShapeID="_x0000_i1027" DrawAspect="Content" ObjectID="_1819809345" r:id="rId1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065" w:dyaOrig="735">
          <v:shape id="_x0000_i1028" type="#_x0000_t75" style="width:53.25pt;height:36.75pt" o:ole="">
            <v:imagedata r:id="rId14" o:title=""/>
          </v:shape>
          <o:OLEObject Type="Embed" ProgID="Equation.3" ShapeID="_x0000_i1028" DrawAspect="Content" ObjectID="_1819809346" r:id="rId1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690" w:dyaOrig="735">
          <v:shape id="_x0000_i1029" type="#_x0000_t75" style="width:34.5pt;height:36.75pt" o:ole="">
            <v:imagedata r:id="rId16" o:title=""/>
          </v:shape>
          <o:OLEObject Type="Embed" ProgID="Equation.3" ShapeID="_x0000_i1029" DrawAspect="Content" ObjectID="_1819809347" r:id="rId17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ответ:(3;4)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решить самостоятельно.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50" w:dyaOrig="735">
          <v:shape id="_x0000_i1030" type="#_x0000_t75" style="width:67.5pt;height:36.75pt" o:ole="">
            <v:imagedata r:id="rId18" o:title=""/>
          </v:shape>
          <o:OLEObject Type="Embed" ProgID="Equation.3" ShapeID="_x0000_i1030" DrawAspect="Content" ObjectID="_1819809348" r:id="rId19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ответ:(3;1)</w:t>
      </w:r>
    </w:p>
    <w:p w:rsidR="001D52CC" w:rsidRDefault="001D52CC" w:rsidP="001D52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 сложения: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05" w:dyaOrig="735">
          <v:shape id="_x0000_i1031" type="#_x0000_t75" style="width:65.25pt;height:36.75pt" o:ole="">
            <v:imagedata r:id="rId20" o:title=""/>
          </v:shape>
          <o:OLEObject Type="Embed" ProgID="Equation.3" ShapeID="_x0000_i1031" DrawAspect="Content" ObjectID="_1819809349" r:id="rId2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65" w:dyaOrig="735">
          <v:shape id="_x0000_i1032" type="#_x0000_t75" style="width:68.25pt;height:36.75pt" o:ole="">
            <v:imagedata r:id="rId22" o:title=""/>
          </v:shape>
          <o:OLEObject Type="Embed" ProgID="Equation.3" ShapeID="_x0000_i1032" DrawAspect="Content" ObjectID="_1819809350" r:id="rId2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>5х=25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х=5, подставляем в уравнение и получаем   5-у=6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ym w:font="Symbol" w:char="F0DE"/>
      </w:r>
      <w:r>
        <w:rPr>
          <w:rFonts w:ascii="Times New Roman" w:eastAsia="Times New Roman" w:hAnsi="Times New Roman"/>
          <w:sz w:val="24"/>
          <w:szCs w:val="24"/>
          <w:lang w:eastAsia="ru-RU"/>
        </w:rPr>
        <w:t>у=1                                    ответ:(5;-1)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решить самостоятельно.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545" w:dyaOrig="735">
          <v:shape id="_x0000_i1033" type="#_x0000_t75" style="width:77.25pt;height:36.75pt" o:ole="">
            <v:imagedata r:id="rId24" o:title=""/>
          </v:shape>
          <o:OLEObject Type="Embed" ProgID="Equation.3" ShapeID="_x0000_i1033" DrawAspect="Content" ObjectID="_1819809351" r:id="rId25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Ответ: х=-1/2; у=1/5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 графический: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65" w:dyaOrig="735">
          <v:shape id="_x0000_i1034" type="#_x0000_t75" style="width:68.25pt;height:36.75pt" o:ole="">
            <v:imagedata r:id="rId26" o:title=""/>
          </v:shape>
          <o:OLEObject Type="Embed" ProgID="Equation.3" ShapeID="_x0000_i1034" DrawAspect="Content" ObjectID="_1819809352" r:id="rId27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Строим графики двух прямых, точка пересечения является решением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твет:(3;2)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 определителя  второго порядка: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1530" w:dyaOrig="765">
          <v:shape id="_x0000_i1035" type="#_x0000_t75" style="width:76.5pt;height:38.25pt" o:ole="">
            <v:imagedata r:id="rId28" o:title=""/>
          </v:shape>
          <o:OLEObject Type="Embed" ProgID="Equation.3" ShapeID="_x0000_i1035" DrawAspect="Content" ObjectID="_1819809353" r:id="rId29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40"/>
          <w:sz w:val="24"/>
          <w:szCs w:val="24"/>
          <w:lang w:eastAsia="ru-RU"/>
        </w:rPr>
        <w:object w:dxaOrig="2205" w:dyaOrig="930">
          <v:shape id="_x0000_i1036" type="#_x0000_t75" style="width:110.25pt;height:46.5pt" o:ole="">
            <v:imagedata r:id="rId30" o:title=""/>
          </v:shape>
          <o:OLEObject Type="Embed" ProgID="Equation.3" ShapeID="_x0000_i1036" DrawAspect="Content" ObjectID="_1819809354" r:id="rId31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40"/>
          <w:sz w:val="24"/>
          <w:szCs w:val="24"/>
          <w:lang w:eastAsia="ru-RU"/>
        </w:rPr>
        <w:object w:dxaOrig="2250" w:dyaOrig="930">
          <v:shape id="_x0000_i1037" type="#_x0000_t75" style="width:112.5pt;height:46.5pt" o:ole="">
            <v:imagedata r:id="rId32" o:title=""/>
          </v:shape>
          <o:OLEObject Type="Embed" ProgID="Equation.3" ShapeID="_x0000_i1037" DrawAspect="Content" ObjectID="_1819809355" r:id="rId33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40"/>
          <w:sz w:val="24"/>
          <w:szCs w:val="24"/>
          <w:lang w:eastAsia="ru-RU"/>
        </w:rPr>
        <w:object w:dxaOrig="2295" w:dyaOrig="930">
          <v:shape id="_x0000_i1038" type="#_x0000_t75" style="width:114.75pt;height:46.5pt" o:ole="">
            <v:imagedata r:id="rId34" o:title=""/>
          </v:shape>
          <o:OLEObject Type="Embed" ProgID="Equation.3" ShapeID="_x0000_i1038" DrawAspect="Content" ObjectID="_1819809356" r:id="rId35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pict>
          <v:shape id="_x0000_s1027" type="#_x0000_t75" style="position:absolute;left:0;text-align:left;margin-left:0;margin-top:-.55pt;width:38.25pt;height:63.75pt;z-index:251658240;mso-position-horizontal:left">
            <v:imagedata r:id="rId36" o:title=""/>
            <w10:wrap type="square" side="right"/>
          </v:shape>
          <o:OLEObject Type="Embed" ProgID="Equation.3" ShapeID="_x0000_s1027" DrawAspect="Content" ObjectID="_1819809369" r:id="rId37"/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440" w:dyaOrig="735">
          <v:shape id="_x0000_i1039" type="#_x0000_t75" style="width:1in;height:36.75pt" o:ole="">
            <v:imagedata r:id="rId38" o:title=""/>
          </v:shape>
          <o:OLEObject Type="Embed" ProgID="Equation.3" ShapeID="_x0000_i1039" DrawAspect="Content" ObjectID="_1819809357" r:id="rId39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960" w:dyaOrig="285">
          <v:shape id="_x0000_i1040" type="#_x0000_t75" style="width:48pt;height:14.25pt" o:ole="">
            <v:imagedata r:id="rId40" o:title=""/>
          </v:shape>
          <o:OLEObject Type="Embed" ProgID="Equation.3" ShapeID="_x0000_i1040" DrawAspect="Content" ObjectID="_1819809358" r:id="rId41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065" w:dyaOrig="285">
          <v:shape id="_x0000_i1041" type="#_x0000_t75" style="width:53.25pt;height:14.25pt" o:ole="">
            <v:imagedata r:id="rId42" o:title=""/>
          </v:shape>
          <o:OLEObject Type="Embed" ProgID="Equation.3" ShapeID="_x0000_i1041" DrawAspect="Content" ObjectID="_1819809359" r:id="rId43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080" w:dyaOrig="330">
          <v:shape id="_x0000_i1042" type="#_x0000_t75" style="width:54pt;height:16.5pt" o:ole="">
            <v:imagedata r:id="rId44" o:title=""/>
          </v:shape>
          <o:OLEObject Type="Embed" ProgID="Equation.3" ShapeID="_x0000_i1042" DrawAspect="Content" ObjectID="_1819809360" r:id="rId45"/>
        </w:objec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:х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=2, у=1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решить самостоятельно.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380" w:dyaOrig="735">
          <v:shape id="_x0000_i1043" type="#_x0000_t75" style="width:69pt;height:36.75pt" o:ole="">
            <v:imagedata r:id="rId46" o:title=""/>
          </v:shape>
          <o:OLEObject Type="Embed" ProgID="Equation.3" ShapeID="_x0000_i1043" DrawAspect="Content" ObjectID="_1819809361" r:id="rId47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Ответ: х=5; у=3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систему нелинейных уравнений могут входить  следующие кривые: парабола, гипербола, окружность  и прямая, заданные своими уравнениями. 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Парабола: ах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+вх+с=0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Гипербола: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=к/х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Окружность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+у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Прямая: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+ву+с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=0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Разобрать примеры 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1.Метод подстановки: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1410" w:dyaOrig="765">
          <v:shape id="_x0000_i1044" type="#_x0000_t75" style="width:70.5pt;height:38.25pt" o:ole="">
            <v:imagedata r:id="rId48" o:title=""/>
          </v:shape>
          <o:OLEObject Type="Embed" ProgID="Equation.3" ShapeID="_x0000_i1044" DrawAspect="Content" ObjectID="_1819809362" r:id="rId49"/>
        </w:objec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ответ:(-5;-4); (4;5)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2.Метод графический: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1155" w:dyaOrig="765">
          <v:shape id="_x0000_i1045" type="#_x0000_t75" style="width:57.75pt;height:38.25pt" o:ole="">
            <v:imagedata r:id="rId50" o:title=""/>
          </v:shape>
          <o:OLEObject Type="Embed" ProgID="Equation.3" ShapeID="_x0000_i1045" DrawAspect="Content" ObjectID="_1819809363" r:id="rId51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ответ:(-1;1)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(6;36)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3.Метод  введения новой переменной: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50"/>
          <w:sz w:val="24"/>
          <w:szCs w:val="24"/>
          <w:lang w:eastAsia="ru-RU"/>
        </w:rPr>
        <w:object w:dxaOrig="1410" w:dyaOrig="1125">
          <v:shape id="_x0000_i1046" type="#_x0000_t75" style="width:70.5pt;height:56.25pt" o:ole="">
            <v:imagedata r:id="rId52" o:title=""/>
          </v:shape>
          <o:OLEObject Type="Embed" ProgID="Equation.3" ShapeID="_x0000_i1046" DrawAspect="Content" ObjectID="_1819809364" r:id="rId53"/>
        </w:objec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t xml:space="preserve">           х/у=</w:t>
      </w: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t>=5.</w:t>
      </w:r>
      <w:r>
        <w:rPr>
          <w:rFonts w:ascii="Times New Roman" w:eastAsia="Times New Roman" w:hAnsi="Times New Roman"/>
          <w:position w:val="-32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t xml:space="preserve">=1/5 </w:t>
      </w:r>
      <w:r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t>ответ: (-5;-1);  (5;1)</w:t>
      </w:r>
    </w:p>
    <w:p w:rsidR="001D52CC" w:rsidRDefault="001D52CC" w:rsidP="001D52C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2CC" w:rsidRDefault="001D52CC" w:rsidP="001D52C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Решить самостоятельно: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50"/>
          <w:sz w:val="24"/>
          <w:szCs w:val="24"/>
          <w:lang w:eastAsia="ru-RU"/>
        </w:rPr>
        <w:object w:dxaOrig="1380" w:dyaOrig="1125">
          <v:shape id="_x0000_i1047" type="#_x0000_t75" style="width:69pt;height:56.25pt" o:ole="">
            <v:imagedata r:id="rId54" o:title=""/>
          </v:shape>
          <o:OLEObject Type="Embed" ProgID="Equation.3" ShapeID="_x0000_i1047" DrawAspect="Content" ObjectID="_1819809365" r:id="rId55"/>
        </w:objec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295" w:dyaOrig="765">
          <v:shape id="_x0000_i1048" type="#_x0000_t75" style="width:114.75pt;height:38.25pt" o:ole="">
            <v:imagedata r:id="rId56" o:title=""/>
          </v:shape>
          <o:OLEObject Type="Embed" ProgID="Equation.3" ShapeID="_x0000_i1048" DrawAspect="Content" ObjectID="_1819809366" r:id="rId57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position w:val="-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850" w:dyaOrig="765">
          <v:shape id="_x0000_i1049" type="#_x0000_t75" style="width:142.5pt;height:38.25pt" o:ole="">
            <v:imagedata r:id="rId58" o:title=""/>
          </v:shape>
          <o:OLEObject Type="Embed" ProgID="Equation.3" ShapeID="_x0000_i1049" DrawAspect="Content" ObjectID="_1819809367" r:id="rId59"/>
        </w:object>
      </w: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position w:val="-32"/>
          <w:sz w:val="24"/>
          <w:szCs w:val="24"/>
          <w:lang w:eastAsia="ru-RU"/>
        </w:rPr>
      </w:pPr>
    </w:p>
    <w:p w:rsidR="001D52CC" w:rsidRDefault="001D52CC" w:rsidP="001D52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52CC" w:rsidRDefault="001D52CC" w:rsidP="001D52CC">
      <w:pPr>
        <w:jc w:val="right"/>
        <w:rPr>
          <w:b/>
        </w:rPr>
      </w:pPr>
      <w:r>
        <w:rPr>
          <w:b/>
        </w:rPr>
        <w:t>Преподаватель Лаптева В.М.</w:t>
      </w:r>
    </w:p>
    <w:p w:rsidR="003B5660" w:rsidRDefault="003B5660"/>
    <w:sectPr w:rsidR="003B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57D1"/>
    <w:multiLevelType w:val="hybridMultilevel"/>
    <w:tmpl w:val="59D6CF2A"/>
    <w:lvl w:ilvl="0" w:tplc="98240B8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48"/>
    <w:rsid w:val="001D52CC"/>
    <w:rsid w:val="003B5660"/>
    <w:rsid w:val="00E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2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2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1673</Characters>
  <Application>Microsoft Office Word</Application>
  <DocSecurity>0</DocSecurity>
  <Lines>13</Lines>
  <Paragraphs>3</Paragraphs>
  <ScaleCrop>false</ScaleCrop>
  <Company>DG Win&amp;Soft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2025-09-19T10:46:00Z</dcterms:created>
  <dcterms:modified xsi:type="dcterms:W3CDTF">2025-09-19T10:49:00Z</dcterms:modified>
</cp:coreProperties>
</file>