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D32" w:rsidRPr="00782D32" w:rsidRDefault="00782D32" w:rsidP="00782D3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782D32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ЗАДАНИЕ:</w:t>
      </w:r>
    </w:p>
    <w:p w:rsidR="00782D32" w:rsidRPr="00782D32" w:rsidRDefault="00782D32" w:rsidP="00782D3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782D32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 тетрадь законспектировать конспект</w:t>
      </w:r>
    </w:p>
    <w:p w:rsidR="00782D32" w:rsidRPr="00782D32" w:rsidRDefault="00782D32" w:rsidP="00782D3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782D32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Оформить таблицы </w:t>
      </w:r>
    </w:p>
    <w:p w:rsidR="00782D32" w:rsidRDefault="00782D32" w:rsidP="00782D32">
      <w:pPr>
        <w:spacing w:after="375" w:line="240" w:lineRule="auto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782D32" w:rsidRPr="00782D32" w:rsidRDefault="00782D32" w:rsidP="00782D32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782D3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Наиболее распространенные болезни ногтей</w:t>
      </w:r>
    </w:p>
    <w:p w:rsidR="00782D32" w:rsidRPr="00782D32" w:rsidRDefault="00782D32" w:rsidP="00782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D3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патологии ногтей на ногах и руках можно разделить на четыре группы:</w:t>
      </w:r>
    </w:p>
    <w:p w:rsidR="00782D32" w:rsidRPr="00782D32" w:rsidRDefault="00782D32" w:rsidP="00782D32">
      <w:pPr>
        <w:numPr>
          <w:ilvl w:val="0"/>
          <w:numId w:val="1"/>
        </w:numPr>
        <w:spacing w:before="100" w:beforeAutospacing="1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2D3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Инфекционные</w:t>
      </w:r>
      <w:proofErr w:type="gramEnd"/>
      <w:r w:rsidRPr="00782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95% случаев спровоцированные грибком, редко – синегнойной палочкой).</w:t>
      </w:r>
    </w:p>
    <w:p w:rsidR="00782D32" w:rsidRPr="00782D32" w:rsidRDefault="00782D32" w:rsidP="00782D32">
      <w:pPr>
        <w:numPr>
          <w:ilvl w:val="0"/>
          <w:numId w:val="1"/>
        </w:numPr>
        <w:spacing w:before="100" w:beforeAutospacing="1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D3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Неинфекционные (спровоцированные нарушением кровообращения и обменных процессов). Сюда стоит включить болезни сердца или расстройства пищеварения, нарушающие питание ногтей или препятствующие нормальному усвоению полезных веществ.</w:t>
      </w:r>
    </w:p>
    <w:p w:rsidR="00782D32" w:rsidRPr="00782D32" w:rsidRDefault="00782D32" w:rsidP="00782D32">
      <w:pPr>
        <w:numPr>
          <w:ilvl w:val="0"/>
          <w:numId w:val="1"/>
        </w:numPr>
        <w:spacing w:before="100" w:beforeAutospacing="1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D3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Патологии, вызванные внешним воздействием (к примеру, травмами ногтей, ношением неподходящей обуви, ожогами и прочими воздействиями).</w:t>
      </w:r>
      <w:bookmarkStart w:id="0" w:name="2"/>
      <w:bookmarkEnd w:id="0"/>
    </w:p>
    <w:p w:rsidR="00782D32" w:rsidRPr="00782D32" w:rsidRDefault="00782D32" w:rsidP="00782D32">
      <w:pPr>
        <w:numPr>
          <w:ilvl w:val="0"/>
          <w:numId w:val="1"/>
        </w:numPr>
        <w:spacing w:before="100" w:beforeAutospacing="1"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Патологии, вызванные системными заболеваниями (диабет, экзема или псориаз), при </w:t>
      </w:r>
      <w:proofErr w:type="gramStart"/>
      <w:r w:rsidRPr="00782D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782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поражаются ногти и кожа.</w:t>
      </w:r>
    </w:p>
    <w:p w:rsidR="00782D32" w:rsidRPr="00782D32" w:rsidRDefault="00782D32" w:rsidP="00782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D3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Изучим заболевания ногтей более подробно.</w:t>
      </w:r>
    </w:p>
    <w:p w:rsidR="00782D32" w:rsidRPr="00782D32" w:rsidRDefault="00782D32" w:rsidP="00782D32">
      <w:pPr>
        <w:spacing w:after="375" w:line="240" w:lineRule="auto"/>
        <w:outlineLvl w:val="2"/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</w:pPr>
      <w:r w:rsidRPr="00782D32"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  <w:t>Грибковые инфекции (</w:t>
      </w:r>
      <w:proofErr w:type="spellStart"/>
      <w:r w:rsidRPr="00782D32"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  <w:t>онихомикоз</w:t>
      </w:r>
      <w:proofErr w:type="spellEnd"/>
      <w:r w:rsidRPr="00782D32"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  <w:t>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5"/>
        <w:gridCol w:w="8830"/>
      </w:tblGrid>
      <w:tr w:rsidR="00782D32" w:rsidRPr="00782D32" w:rsidTr="00782D3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782D32">
                <w:rPr>
                  <w:rFonts w:ascii="Times New Roman" w:eastAsia="Times New Roman" w:hAnsi="Times New Roman" w:cs="Times New Roman"/>
                  <w:color w:val="23BABF"/>
                  <w:sz w:val="24"/>
                  <w:szCs w:val="24"/>
                  <w:lang w:eastAsia="ru-RU"/>
                </w:rPr>
                <w:t xml:space="preserve">Поражение ногтей грибком или </w:t>
              </w:r>
              <w:proofErr w:type="spellStart"/>
              <w:r w:rsidRPr="00782D32">
                <w:rPr>
                  <w:rFonts w:ascii="Times New Roman" w:eastAsia="Times New Roman" w:hAnsi="Times New Roman" w:cs="Times New Roman"/>
                  <w:color w:val="23BABF"/>
                  <w:sz w:val="24"/>
                  <w:szCs w:val="24"/>
                  <w:lang w:eastAsia="ru-RU"/>
                </w:rPr>
                <w:t>онихомикоз</w:t>
              </w:r>
              <w:proofErr w:type="spellEnd"/>
            </w:hyperlink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самая распространенная патология ногтевых пластин. Определить ее можно по изменению ногтевой пластины, которая мутнеет, теряет прозрачность, становится желтоватой либо серой. С развитием инфекции ногтевая пластина начинает разрушаться по свободному краю, постепенно отходит от ложа, а под ней появляются рыхлые беловатые ткани с неприятным запахом;</w:t>
            </w:r>
          </w:p>
        </w:tc>
      </w:tr>
      <w:tr w:rsidR="00782D32" w:rsidRPr="00782D32" w:rsidTr="00782D3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Псевдомония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инфекция, вызываемая синегнойной палочкой. Таким микробам для размножения необходима среда без воздуха, а потому попав под декоративное покрытие ногтей, «</w:t>
            </w:r>
            <w:proofErr w:type="spellStart"/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синегнойка</w:t>
            </w:r>
            <w:proofErr w:type="spellEnd"/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начинает активно размножаться и поражать окружающие ткани. Коварство инфекции в том, что она не провоцирует зуда или покраснения кожи вокруг ногтя. А единственным признаком «</w:t>
            </w:r>
            <w:proofErr w:type="spellStart"/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синегнойки</w:t>
            </w:r>
            <w:proofErr w:type="spellEnd"/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выступает сине-зеленоватый цвет ногтевой пластины;</w:t>
            </w:r>
            <w:bookmarkStart w:id="1" w:name="3"/>
            <w:bookmarkEnd w:id="1"/>
          </w:p>
        </w:tc>
      </w:tr>
      <w:tr w:rsidR="00782D32" w:rsidRPr="00782D32" w:rsidTr="00782D3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Красный плоский лишай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Такое хроническое воспаление чаще поражает ткани вокруг ногтей, но может появиться и под ногтем в виде небольших узелков, которые нестерпимо </w:t>
            </w:r>
            <w:proofErr w:type="gramStart"/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зудят</w:t>
            </w:r>
            <w:proofErr w:type="gramEnd"/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782D32" w:rsidRPr="00782D32" w:rsidRDefault="00782D32" w:rsidP="00782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D32" w:rsidRPr="00782D32" w:rsidRDefault="00782D32" w:rsidP="00782D32">
      <w:pPr>
        <w:spacing w:after="375" w:line="240" w:lineRule="auto"/>
        <w:outlineLvl w:val="2"/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</w:pPr>
      <w:r w:rsidRPr="00782D32"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  <w:t>Негрибковые поражения</w:t>
      </w:r>
    </w:p>
    <w:p w:rsidR="00782D32" w:rsidRPr="00782D32" w:rsidRDefault="00782D32" w:rsidP="00782D32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D3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поражения ногтей не имеют инфекционной природы, а потому их относят к группе болезней под названием </w:t>
      </w:r>
      <w:proofErr w:type="spellStart"/>
      <w:r w:rsidRPr="00782D3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82D3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"https://podologmed.by/services/utolshchenie-nogtey-onikhodistrofiya/" </w:instrText>
      </w:r>
      <w:r w:rsidRPr="00782D3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782D32">
        <w:rPr>
          <w:rFonts w:ascii="Times New Roman" w:eastAsia="Times New Roman" w:hAnsi="Times New Roman" w:cs="Times New Roman"/>
          <w:color w:val="23BABF"/>
          <w:sz w:val="24"/>
          <w:szCs w:val="24"/>
          <w:lang w:eastAsia="ru-RU"/>
        </w:rPr>
        <w:t>ониходистрофия</w:t>
      </w:r>
      <w:proofErr w:type="spellEnd"/>
      <w:r w:rsidRPr="00782D3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782D3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Наиболее распространенные патологии этой группы: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9"/>
        <w:gridCol w:w="8916"/>
      </w:tblGrid>
      <w:tr w:rsidR="00782D32" w:rsidRPr="00782D32" w:rsidTr="00782D3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Лейконихия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Появление на ногтях белых пятен или полос различной формы. Может </w:t>
            </w:r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возникать по причине некачественного педикюра или недостатка питательных элементов (кальция и железа, цинка и витаминов A, E и D);</w:t>
            </w:r>
          </w:p>
        </w:tc>
      </w:tr>
      <w:tr w:rsidR="00782D32" w:rsidRPr="00782D32" w:rsidTr="00782D3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782D32">
                <w:rPr>
                  <w:rFonts w:ascii="Times New Roman" w:eastAsia="Times New Roman" w:hAnsi="Times New Roman" w:cs="Times New Roman"/>
                  <w:color w:val="23BABF"/>
                  <w:sz w:val="24"/>
                  <w:szCs w:val="24"/>
                  <w:lang w:eastAsia="ru-RU"/>
                </w:rPr>
                <w:t>Ломкость ногтей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Ломкие ногти чаще появляются у женщин, а причиной дистрофии становится злоупотребление маникюром или работа в среде с горячей водой;</w:t>
            </w:r>
          </w:p>
        </w:tc>
      </w:tr>
      <w:tr w:rsidR="00782D32" w:rsidRPr="00782D32" w:rsidTr="00782D3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Онихогрифоз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Данное состояние характеризуется утолщением ногтя, его выпуклостью и закручиванием ногтевой пластины по типу спирали. Дистрофия ногтя может появиться по причине обморожения, травмы ногтя, ношения тесной обуви, но чаще становится результатом инфекционного процесса или </w:t>
            </w:r>
            <w:proofErr w:type="spellStart"/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гипергидроза</w:t>
            </w:r>
            <w:proofErr w:type="spellEnd"/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782D32" w:rsidRPr="00782D32" w:rsidTr="00782D3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782D32">
                <w:rPr>
                  <w:rFonts w:ascii="Times New Roman" w:eastAsia="Times New Roman" w:hAnsi="Times New Roman" w:cs="Times New Roman"/>
                  <w:color w:val="23BABF"/>
                  <w:sz w:val="24"/>
                  <w:szCs w:val="24"/>
                  <w:lang w:eastAsia="ru-RU"/>
                </w:rPr>
                <w:t xml:space="preserve">Борозды </w:t>
              </w:r>
              <w:proofErr w:type="spellStart"/>
              <w:r w:rsidRPr="00782D32">
                <w:rPr>
                  <w:rFonts w:ascii="Times New Roman" w:eastAsia="Times New Roman" w:hAnsi="Times New Roman" w:cs="Times New Roman"/>
                  <w:color w:val="23BABF"/>
                  <w:sz w:val="24"/>
                  <w:szCs w:val="24"/>
                  <w:lang w:eastAsia="ru-RU"/>
                </w:rPr>
                <w:t>Бо</w:t>
              </w:r>
              <w:proofErr w:type="spellEnd"/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Белые поперечные бороздки на ногтях большого, указательного или среднего пальца руки – дистрофическое поражение, которое чаще развивается из-за неправильно выполняемого педикюра;</w:t>
            </w:r>
          </w:p>
        </w:tc>
      </w:tr>
      <w:tr w:rsidR="00782D32" w:rsidRPr="00782D32" w:rsidTr="00782D3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Продольные борозды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появляться как у лиц с недостатком цинка в организме, так и у здоровых людей по причине частых стрессов или снижения иммунитета;</w:t>
            </w:r>
            <w:bookmarkStart w:id="2" w:name="4"/>
            <w:bookmarkEnd w:id="2"/>
          </w:p>
        </w:tc>
      </w:tr>
      <w:tr w:rsidR="00782D32" w:rsidRPr="00782D32" w:rsidTr="00782D3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Гиперпигментация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цвета ногтевой пластины, которая желтеет или приобретает коричневый оттенок. Причиной нарушения пигмента часто становится использование некачественного маникюрного лака. Хотя вызвать гиперпигментацию может и прием некоторых препаратов (к примеру, тетрациклина).</w:t>
            </w:r>
          </w:p>
        </w:tc>
      </w:tr>
    </w:tbl>
    <w:p w:rsidR="00782D32" w:rsidRPr="00782D32" w:rsidRDefault="00782D32" w:rsidP="00782D32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</w:pPr>
      <w:r w:rsidRPr="00782D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2D32"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  <w:t>Структурные и морфологические деформации</w:t>
      </w:r>
    </w:p>
    <w:p w:rsidR="00782D32" w:rsidRPr="00782D32" w:rsidRDefault="00782D32" w:rsidP="00782D32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D32">
        <w:rPr>
          <w:rFonts w:ascii="Times New Roman" w:eastAsia="Times New Roman" w:hAnsi="Times New Roman" w:cs="Times New Roman"/>
          <w:sz w:val="24"/>
          <w:szCs w:val="24"/>
          <w:lang w:eastAsia="ru-RU"/>
        </w:rPr>
        <w:t>К структурным заболеваниям относятся патологии, вызванные заболеваниями определенных органов или сбоями в работе организма. К ним относятся: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9"/>
        <w:gridCol w:w="9376"/>
      </w:tblGrid>
      <w:tr w:rsidR="00782D32" w:rsidRPr="00782D32" w:rsidTr="00782D3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«Ногти Гиппократа»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Данную патологию называют также симптомом часовых стекол или барабанными палочками. Определить деформацию можно по внешнему виду ногтей, которые становятся выпуклыми как стекла наручных часов. Часто появляется в результате туберкулеза или нарушения сердечной деятельности;</w:t>
            </w:r>
          </w:p>
        </w:tc>
      </w:tr>
      <w:tr w:rsidR="00782D32" w:rsidRPr="00782D32" w:rsidTr="00782D3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Онихауксис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Дистрофия ногтя, выражающаяся в сильном утолщении ногтевой пластины без ее перекручивания. Заболевание часто сопровождает экзему или псориаз;</w:t>
            </w:r>
          </w:p>
        </w:tc>
      </w:tr>
      <w:tr w:rsidR="00782D32" w:rsidRPr="00782D32" w:rsidTr="00782D3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Онихорексис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 патология сопровождается ломкостью ногтей, а также расщеплением ногтевой пластины по всей ее длине. Подобная аномалия может наблюдаться у людей, страдающих дерматозами (красным лишаем, псориазом или экземой);</w:t>
            </w:r>
          </w:p>
        </w:tc>
      </w:tr>
      <w:tr w:rsidR="00782D32" w:rsidRPr="00782D32" w:rsidTr="00782D3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Кайлонихия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Редкая патология, при которой ногтевые пластины становятся ложкообразными. Причины ее появления – тяжелые инфекционные заболевания, к примеру, брюшной тиф;</w:t>
            </w:r>
            <w:bookmarkStart w:id="3" w:name="5"/>
            <w:bookmarkEnd w:id="3"/>
          </w:p>
        </w:tc>
      </w:tr>
      <w:tr w:rsidR="00782D32" w:rsidRPr="00782D32" w:rsidTr="00782D3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Гапалонихия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Ногти в этом случае становятся мягкими, начинаются разрушаться со свободного края и становятся веерообразными.</w:t>
            </w:r>
          </w:p>
        </w:tc>
      </w:tr>
    </w:tbl>
    <w:p w:rsidR="00782D32" w:rsidRPr="00782D32" w:rsidRDefault="00782D32" w:rsidP="00782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D32" w:rsidRPr="00782D32" w:rsidRDefault="00782D32" w:rsidP="00782D32">
      <w:pPr>
        <w:spacing w:after="375" w:line="240" w:lineRule="auto"/>
        <w:outlineLvl w:val="2"/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</w:pPr>
      <w:r w:rsidRPr="00782D32"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  <w:t>Патологии, вызванные механическими повреждениями или травмами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3"/>
        <w:gridCol w:w="9502"/>
      </w:tblGrid>
      <w:tr w:rsidR="00782D32" w:rsidRPr="00782D32" w:rsidTr="00782D3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proofErr w:type="spellStart"/>
              <w:r w:rsidRPr="00782D32">
                <w:rPr>
                  <w:rFonts w:ascii="Times New Roman" w:eastAsia="Times New Roman" w:hAnsi="Times New Roman" w:cs="Times New Roman"/>
                  <w:color w:val="23BABF"/>
                  <w:sz w:val="24"/>
                  <w:szCs w:val="24"/>
                  <w:lang w:eastAsia="ru-RU"/>
                </w:rPr>
                <w:t>Онихолизис</w:t>
              </w:r>
              <w:proofErr w:type="spellEnd"/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Состояние, при котором вследствие различных причин отошел ноготь от ногтевого ложа с дистального края. Проблема быть следствием травмы или возникнуть по причине авитаминоза, хронических дерматозов или приема антибиотиков;</w:t>
            </w:r>
          </w:p>
        </w:tc>
      </w:tr>
      <w:tr w:rsidR="00782D32" w:rsidRPr="00782D32" w:rsidTr="00782D3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Онихошизис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Невоспалительное</w:t>
            </w:r>
            <w:proofErr w:type="spellEnd"/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расслоение ногтя  по свободному краю. Обычно появляется по причине травм, игры на гитаре или неправильно выполненного маникюра;</w:t>
            </w:r>
          </w:p>
        </w:tc>
      </w:tr>
      <w:tr w:rsidR="00782D32" w:rsidRPr="00782D32" w:rsidTr="00782D3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782D32">
                <w:rPr>
                  <w:rFonts w:ascii="Times New Roman" w:eastAsia="Times New Roman" w:hAnsi="Times New Roman" w:cs="Times New Roman"/>
                  <w:color w:val="23BABF"/>
                  <w:sz w:val="24"/>
                  <w:szCs w:val="24"/>
                  <w:lang w:eastAsia="ru-RU"/>
                </w:rPr>
                <w:t>Вросший ноготь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Распространенное состояние, при котором в результате травмы или неправильной стрижки ногтей пластина начинает врастать в мягкие ткани. В этом случае возникает воспаление ногтя на ноге или руке, сопровождающееся отечностью, покраснением и болью;</w:t>
            </w:r>
            <w:bookmarkStart w:id="4" w:name="6"/>
            <w:bookmarkEnd w:id="4"/>
          </w:p>
        </w:tc>
      </w:tr>
      <w:tr w:rsidR="00782D32" w:rsidRPr="00782D32" w:rsidTr="00782D3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782D32">
                <w:rPr>
                  <w:rFonts w:ascii="Times New Roman" w:eastAsia="Times New Roman" w:hAnsi="Times New Roman" w:cs="Times New Roman"/>
                  <w:color w:val="23BABF"/>
                  <w:sz w:val="24"/>
                  <w:szCs w:val="24"/>
                  <w:lang w:eastAsia="ru-RU"/>
                </w:rPr>
                <w:t>Панариций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782D32" w:rsidRPr="00782D32" w:rsidRDefault="00782D32" w:rsidP="00782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Представляет собой острое гнойное воспаление мягких тканей пальцев рук, возникающие из-за травм и проникновения внутрь инфекции. Если своевременно не начать лечение панариция на пальце, может пострадать и ноготь, который начнет отделяться от мягких тканей.</w:t>
            </w:r>
          </w:p>
        </w:tc>
      </w:tr>
    </w:tbl>
    <w:p w:rsidR="00782D32" w:rsidRPr="00782D32" w:rsidRDefault="00782D32" w:rsidP="00782D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782D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2D32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Основные признаки заболеваний ногтей</w:t>
      </w:r>
    </w:p>
    <w:p w:rsidR="00782D32" w:rsidRPr="00782D32" w:rsidRDefault="00782D32" w:rsidP="00782D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Любые перемены в состоянии ногтей должны насторожить человека и подтолкнуть его обратиться за консультацией к </w:t>
      </w:r>
      <w:proofErr w:type="spellStart"/>
      <w:r w:rsidRPr="00782D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подологам</w:t>
      </w:r>
      <w:proofErr w:type="spellEnd"/>
      <w:r w:rsidRPr="00782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ваши ногти истончились и стали ломкими, если их края начали крошиться, или наоборот, ногтевая пластина </w:t>
      </w:r>
      <w:proofErr w:type="spellStart"/>
      <w:r w:rsidRPr="00782D3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утолщилась</w:t>
      </w:r>
      <w:proofErr w:type="spellEnd"/>
      <w:r w:rsidRPr="00782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изменила форму или цвет, есть все основания посетить </w:t>
      </w:r>
      <w:proofErr w:type="spellStart"/>
      <w:r w:rsidRPr="00782D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подологический</w:t>
      </w:r>
      <w:proofErr w:type="spellEnd"/>
      <w:r w:rsidRPr="00782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центр.</w:t>
      </w:r>
    </w:p>
    <w:p w:rsidR="00782D32" w:rsidRPr="00782D32" w:rsidRDefault="00782D32" w:rsidP="00782D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цвета ногтевых пластин на желтый или коричневый, появление белых пятен или полосок на ногтях также нельзя оставлять без внимания. Обратите внимание и на изменения поверхности ногтя, который </w:t>
      </w:r>
      <w:proofErr w:type="gramStart"/>
      <w:r w:rsidRPr="00782D32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782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гладкого становится шершавым, покрывается волнами или полосками. Все это признаки патологий, с которыми необходимо бороться.</w:t>
      </w:r>
    </w:p>
    <w:p w:rsidR="00782D32" w:rsidRPr="00782D32" w:rsidRDefault="00782D32" w:rsidP="00782D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GoBack"/>
      <w:bookmarkEnd w:id="5"/>
      <w:r w:rsidRPr="00782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любыми из проблем ногтей обращайтесь в минский центр </w:t>
      </w:r>
      <w:proofErr w:type="spellStart"/>
      <w:r w:rsidRPr="00782D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подологии</w:t>
      </w:r>
      <w:proofErr w:type="spellEnd"/>
      <w:r w:rsidRPr="00782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«Легкий шаг». Команда наших специалистов знает, как скорректировать любую из патологий ногтей, чтобы вы радовались жизни с красивыми и здоровыми ногтями!</w:t>
      </w:r>
    </w:p>
    <w:p w:rsidR="00B73417" w:rsidRPr="00782D32" w:rsidRDefault="00B73417" w:rsidP="00782D32"/>
    <w:sectPr w:rsidR="00B73417" w:rsidRPr="00782D32" w:rsidSect="00782D32">
      <w:pgSz w:w="11906" w:h="16838"/>
      <w:pgMar w:top="709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91AD7"/>
    <w:multiLevelType w:val="multilevel"/>
    <w:tmpl w:val="D0329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802"/>
    <w:rsid w:val="00517802"/>
    <w:rsid w:val="00782D32"/>
    <w:rsid w:val="00B7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D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D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65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dologmed.by/services/utolshchenie-nogtey-onikhodistrofiya/borozdki-na-nogtyakh-linii-bo-reylya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podologmed.by/services/utolshchenie-nogtey-onikhodistrofiya/lomkie-nogt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dologmed.by/services/gribok-nogtya-onikhomikoz/" TargetMode="External"/><Relationship Id="rId11" Type="http://schemas.openxmlformats.org/officeDocument/2006/relationships/hyperlink" Target="https://podologmed.by/services/panaritsiy-nogty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odologmed.by/services/udalenie-vrosshego-nogt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dologmed.by/services/onikholizi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6883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2025-09-23T00:50:00Z</dcterms:created>
  <dcterms:modified xsi:type="dcterms:W3CDTF">2025-09-23T00:50:00Z</dcterms:modified>
</cp:coreProperties>
</file>