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45BC" w14:textId="6FFDF8F3" w:rsidR="009F70E3" w:rsidRDefault="009F70E3" w:rsidP="006B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29.09.2025   5-ОПИ-23  Бережливое производство  Гаврилина О.О.</w:t>
      </w:r>
    </w:p>
    <w:p w14:paraId="76848DE1" w14:textId="4164EB3D" w:rsidR="009F70E3" w:rsidRDefault="009F70E3" w:rsidP="006B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Оформить конспект.</w:t>
      </w:r>
    </w:p>
    <w:p w14:paraId="237DD0B3" w14:textId="7D446CE6" w:rsidR="006B0AC9" w:rsidRPr="006B0AC9" w:rsidRDefault="006B0AC9" w:rsidP="009F7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AC9">
        <w:rPr>
          <w:rFonts w:ascii="Times New Roman" w:hAnsi="Times New Roman" w:cs="Times New Roman"/>
          <w:b/>
          <w:bCs/>
          <w:sz w:val="24"/>
          <w:szCs w:val="24"/>
        </w:rPr>
        <w:t>Поток создания ценности</w:t>
      </w:r>
    </w:p>
    <w:p w14:paraId="260F88C7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Вся концепция бережливого производства основана на создании ценностей и минимизации потерь. Один из важных инструментов создания такой ценности в бережливом производстве звучит так: «поток создания ценности» (Value Stream). </w:t>
      </w:r>
    </w:p>
    <w:p w14:paraId="1FCB5880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В соответствии с трактовкой ГОСТ Р 57524-2017 «Бережливое производство. Поток создания ценности. Lean production. Value stream»: Поток создания ценности – все действия, как создающие, так и не создающие ценность, которые позволяют продукции пройти все процессы от разработки концепции до запуска в производство и от принятия заказа до доставки потребителю. </w:t>
      </w:r>
    </w:p>
    <w:p w14:paraId="73C3CFD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Другими словами, поток создания ценности – это набор шагов, которые организация предпринимает для создания и предоставления продуктов и услуг потребителям. Это процесс преобразования продукции, например, от сырья до готовой продукции согласно требованиям потребителей; от получения заказа до его выполнения; от разработки концепции новой продукции до выпуска опытной партии. </w:t>
      </w:r>
    </w:p>
    <w:p w14:paraId="110B653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Поток создания ценности включает деятельность как добавляющую, так и не добавляющую ценность. Работы, не создающие ценность, – это работы, не преобразующие части и материалы в готовые изделия. Понятие «поток создания ценности» – это все действия, необходимые, чтобы провести весь продукт через следующие потоки операций: </w:t>
      </w:r>
    </w:p>
    <w:p w14:paraId="31AA6F35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1) производственный поток – от сырья до готовой продукции (или от входных ресурсов к готовому продукту/услуге); </w:t>
      </w:r>
    </w:p>
    <w:p w14:paraId="284E356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2) поток проекта – от концепции до выпуска первого изделия. </w:t>
      </w:r>
    </w:p>
    <w:p w14:paraId="71DC4210" w14:textId="5B6298FD" w:rsidR="002E3579" w:rsidRP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Производственный поток начинается от запросов потребителя и идет назад, к сырью, – именно этот поток обычно рассматривается, когда идет речь о бережливом производстве. Такой взгляд на по ток создания ценности означает, что мы смотрим на картину в це лом, а не только на отдельные процессы и занимаемся совершенствованием целого, а не оптимизацией отдельных частей.</w:t>
      </w:r>
    </w:p>
    <w:p w14:paraId="77A0ECC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Управление потоком создания ценности (VSM – Value Stream Management) – это планирование и преобразование процес сов с целью минимизации использования имеющихся ресурсов, та ких, как материальные ресурсы, время и трудозатраты. </w:t>
      </w:r>
    </w:p>
    <w:p w14:paraId="0366AC5D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На практике программа реализации VSM включает восемь шагов. </w:t>
      </w:r>
    </w:p>
    <w:p w14:paraId="35BFD14E" w14:textId="1ACD67E4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1. Постановка целей, которые позволят определить область для улучшения в соответствии со стратегией развития бизнеса и с текущей проблематикой, и выделение ресурсов, необходимых для реализации решения. </w:t>
      </w:r>
    </w:p>
    <w:p w14:paraId="6C901C2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2. Выбор области применения сводится к выбору процесса, который будет описан и улучшен с использованием VSM. На этом этапе в более выгодной ситуации будет находиться организа ция, уже определившая и описавшая процессы, например, при раз работке системы менеджмента качества в соответствии с требованиями стандарта ISO 9001:2015. </w:t>
      </w:r>
    </w:p>
    <w:p w14:paraId="1D6E90F8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Первоначально рекомендуется применять VSM только к одному процессу. Это даст возможность получить необходимый опыт, который можно будет использовать для </w:t>
      </w:r>
      <w:r w:rsidRPr="006B0AC9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совершенствования других процессов. В дальнейшем применять VSM рекомендуется не более чем к трем процессам одновременно (или в течение короткого промежутка времени). Изменение более чем трех процессов одновре менно связано с трудностями в согласовании изменений и может привести к выходу изменений из управляемого состояния. </w:t>
      </w:r>
    </w:p>
    <w:p w14:paraId="13D8D5EA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3. Обучение персонала. Обучение может проходить как вне предприятия, так и на предприятии. Весь задействованный пер сонал должен понимать поставленные цели и задачи, основные по ложения VSM, используемую терминологию и условные обозначе ния. Участники команды должны хорошо разбираться в рассматри ваемых процессах, а также понимать используемые методы. К рабо те команды может быть привлечен эксперт, имеющий успешный опыт реализации VSM. </w:t>
      </w:r>
    </w:p>
    <w:p w14:paraId="29CC83CE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Шаги 4-6. Картирование процесса «как есть и как должно быть». Картирование потока создания ценности (Value Stream Mapping) – это описание процесса с использованием системы стан дартных обозначений VSM. Картирование потока создания ценно сти включает два этапа: первый – графическое отображение каждо го элемента процесса в материальных и информационных потоках  от начала процесса до его окончания (как есть); второй – графиче ское представление процесса в будущем (как должно быть). При картировании процессов используется система метрики бережливого управления − это стандартные обозначения, принятые в VSM − стандартная характеристика процесса, которая использует ся при измерениях процесса. При картировании процесса проводит ся сопоставление реальных и планируемых значений метрик. </w:t>
      </w:r>
    </w:p>
    <w:p w14:paraId="7F7221BF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Шаги 7-8. Создание и внедрение планов по методологии кайдзен. Проекты по методологии кайдзен выполняются командой и являются составной частью VSM. Продолжительность выполнения каждого проекта не более пяти дней. Цели для выполнения проек тов кайдзен устанавливаются на шагах 4-6 Картирование процесса «как есть и как должно быть».</w:t>
      </w:r>
    </w:p>
    <w:p w14:paraId="182176BA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 Проекты, которые должны быть выполнены, вносятся в кален дарный план. Такой план составляется на несколько месяцев вперед и включает сроки выполнения проектов кайдзен, а также распреде ление ответственности и полномочий. Оценка выполнения проектов кайдзен и поощрение проводятся после закрытия этапа работ. </w:t>
      </w:r>
    </w:p>
    <w:p w14:paraId="2EDC4CB7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Определение потока создания ценностей – комплекс действий по проектированию, оформлению заказа и производству: от возник новения концепции до запуска в производство, от заказа до достав ки, от добычи сырья до создания готового изделия. Как уже было отмечено ранее, все действия, которые составляют поток создания ценности, делятся на три категории: </w:t>
      </w:r>
    </w:p>
    <w:p w14:paraId="12A8BE34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1) действия, создающие ценность, как, например, выполнение и изготовление деталей, выполнение сборочных работ и испытаний; </w:t>
      </w:r>
    </w:p>
    <w:p w14:paraId="78040754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2) действия, не создающие ценность, но неизбежные в силу ряда причин, например, такие как проверка качества изготовления или сборки (муда первого рода); </w:t>
      </w:r>
    </w:p>
    <w:p w14:paraId="2A773F5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3) действия, не создающие ценность, которые можно немед ленно исключить из процесса (муда второго рода). </w:t>
      </w:r>
    </w:p>
    <w:p w14:paraId="30FE709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Подход, который предлагается в рамках концепции бережли вого производства для определения наличия потерь в производстве и их устранения, основан на обязательном, всестороннем и подробном понимании механизма создания потребительской ценности вы пускаемой продукции. С этой целью на первом шаге следует соста вить подробное описание </w:t>
      </w:r>
      <w:r w:rsidRPr="006B0AC9">
        <w:rPr>
          <w:rFonts w:ascii="Times New Roman" w:hAnsi="Times New Roman" w:cs="Times New Roman"/>
          <w:sz w:val="24"/>
          <w:szCs w:val="24"/>
        </w:rPr>
        <w:lastRenderedPageBreak/>
        <w:t xml:space="preserve">всего производственного процесса. Если производство сложное, то весь процесс может быть разбит на под процессы, которые описываются и анализируются отдельно. </w:t>
      </w:r>
    </w:p>
    <w:p w14:paraId="009F557B" w14:textId="26FC1D58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Для описания производственных процессов используется наглядное схематическое представление, получившее название карты потока создания ценности. </w:t>
      </w:r>
    </w:p>
    <w:p w14:paraId="1C6BE30A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по работе с потоком создания ценности: </w:t>
      </w:r>
    </w:p>
    <w:p w14:paraId="5FC9FDD3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1. Построение схемы процесса. </w:t>
      </w:r>
    </w:p>
    <w:p w14:paraId="2E5ADAB8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2. Детальное описание процесса. </w:t>
      </w:r>
    </w:p>
    <w:p w14:paraId="16CF352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3. Разработка карты текущего состояния потока создания цен ности процесса. </w:t>
      </w:r>
    </w:p>
    <w:p w14:paraId="7E0DA6EF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4. Разработка контрольных листков, помогающих выявить причины потерь на каждом этапе процесса. </w:t>
      </w:r>
    </w:p>
    <w:p w14:paraId="1D8E89E7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5. Сбор статистических сведений о времени создания ценно сти и времени потерь, а также любой другой информации, свиде тельствующей о наличии потерь, при помощи разработанных кон трольных листков. </w:t>
      </w:r>
    </w:p>
    <w:p w14:paraId="27D138D5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6. Анализ причин потерь и устранение процедур, не создаю щих ценность готового изделия. </w:t>
      </w:r>
    </w:p>
    <w:p w14:paraId="1D84F7D3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7. Построение карты будущего состояния потока создания ценности (без потерь). </w:t>
      </w:r>
    </w:p>
    <w:p w14:paraId="2FA83632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8. Разработка плана внедрения потока создания ценности. </w:t>
      </w:r>
    </w:p>
    <w:p w14:paraId="593DEF62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9. Реализация плана внедрения потока создания ценности. </w:t>
      </w:r>
    </w:p>
    <w:p w14:paraId="26C769E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10. Стандартизация новых рабочих процедур и использование их в других аналогичных процессах. </w:t>
      </w:r>
    </w:p>
    <w:p w14:paraId="47CC181F" w14:textId="38155E17" w:rsidR="006B0AC9" w:rsidRP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11. Совершенствование движения потока создания ценности.</w:t>
      </w:r>
    </w:p>
    <w:sectPr w:rsidR="006B0AC9" w:rsidRPr="006B0AC9" w:rsidSect="009F70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8F"/>
    <w:rsid w:val="002E3579"/>
    <w:rsid w:val="005B24F3"/>
    <w:rsid w:val="006B0AC9"/>
    <w:rsid w:val="009F70E3"/>
    <w:rsid w:val="00CA2FC5"/>
    <w:rsid w:val="00D320AF"/>
    <w:rsid w:val="00D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592F"/>
  <w15:chartTrackingRefBased/>
  <w15:docId w15:val="{B2F7996D-A011-4B62-9640-AF65ED78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6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6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6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6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5</cp:revision>
  <dcterms:created xsi:type="dcterms:W3CDTF">2025-09-28T10:51:00Z</dcterms:created>
  <dcterms:modified xsi:type="dcterms:W3CDTF">2025-09-28T11:11:00Z</dcterms:modified>
</cp:coreProperties>
</file>