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32" w:rsidRPr="00E33649" w:rsidRDefault="00E336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30.10.25 6-ОР-25</w:t>
      </w:r>
      <w:r w:rsidR="00327E32" w:rsidRPr="00E33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физика Фурсаева Галина Анатольевна</w:t>
      </w:r>
    </w:p>
    <w:p w:rsidR="00CA1EAB" w:rsidRPr="00E33649" w:rsidRDefault="00E336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327E32" w:rsidRPr="00E33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Конденсаторы. Энергия конденсаторов</w:t>
      </w:r>
    </w:p>
    <w:p w:rsidR="002F68AA" w:rsidRPr="00E33649" w:rsidRDefault="002F68A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</w:t>
      </w:r>
      <w:proofErr w:type="gramStart"/>
      <w:r w:rsidRPr="00E33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E33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где создается электрическое поле для перемещения зарядов называется </w:t>
      </w:r>
    </w:p>
    <w:p w:rsidR="00A50BCA" w:rsidRPr="00E33649" w:rsidRDefault="00A50BCA">
      <w:pPr>
        <w:rPr>
          <w:rFonts w:ascii="Times New Roman" w:hAnsi="Times New Roman" w:cs="Times New Roman"/>
          <w:b/>
          <w:sz w:val="28"/>
          <w:szCs w:val="28"/>
        </w:rPr>
      </w:pPr>
      <w:r w:rsidRPr="002F68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3CE87CC" wp14:editId="553C93B8">
            <wp:simplePos x="0" y="0"/>
            <wp:positionH relativeFrom="column">
              <wp:posOffset>19050</wp:posOffset>
            </wp:positionH>
            <wp:positionV relativeFrom="paragraph">
              <wp:posOffset>209550</wp:posOffset>
            </wp:positionV>
            <wp:extent cx="1533525" cy="952500"/>
            <wp:effectExtent l="0" t="0" r="9525" b="0"/>
            <wp:wrapSquare wrapText="bothSides"/>
            <wp:docPr id="1" name="Рисунок 1" descr="плоский конденса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оский конденсатор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5" r="7447" b="18033"/>
                    <a:stretch/>
                  </pic:blipFill>
                  <pic:spPr bwMode="auto">
                    <a:xfrm>
                      <a:off x="0" y="0"/>
                      <a:ext cx="1533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8AA">
        <w:rPr>
          <w:rFonts w:ascii="Times New Roman" w:hAnsi="Times New Roman" w:cs="Times New Roman"/>
          <w:b/>
          <w:sz w:val="28"/>
          <w:szCs w:val="28"/>
        </w:rPr>
        <w:t xml:space="preserve">Конденсатор </w:t>
      </w:r>
      <w:r w:rsidRPr="002F68A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33649">
        <w:rPr>
          <w:rFonts w:ascii="Times New Roman" w:hAnsi="Times New Roman" w:cs="Times New Roman"/>
          <w:b/>
          <w:sz w:val="28"/>
          <w:szCs w:val="28"/>
        </w:rPr>
        <w:t>система</w:t>
      </w:r>
      <w:proofErr w:type="gramEnd"/>
      <w:r w:rsidRPr="00E33649">
        <w:rPr>
          <w:rFonts w:ascii="Times New Roman" w:hAnsi="Times New Roman" w:cs="Times New Roman"/>
          <w:b/>
          <w:sz w:val="28"/>
          <w:szCs w:val="28"/>
        </w:rPr>
        <w:t xml:space="preserve">  состоящая  из двух проводников (обкладок) разделенных слоем диэлектрика, толщина которого мала по сравнению с размерами проводников.</w:t>
      </w:r>
    </w:p>
    <w:p w:rsidR="00A50BCA" w:rsidRPr="002F68AA" w:rsidRDefault="00A50BCA" w:rsidP="00A50B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3649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3AC9091" wp14:editId="1E32E232">
            <wp:simplePos x="0" y="0"/>
            <wp:positionH relativeFrom="column">
              <wp:posOffset>4333875</wp:posOffset>
            </wp:positionH>
            <wp:positionV relativeFrom="paragraph">
              <wp:posOffset>357505</wp:posOffset>
            </wp:positionV>
            <wp:extent cx="561975" cy="466725"/>
            <wp:effectExtent l="0" t="0" r="9525" b="0"/>
            <wp:wrapSquare wrapText="bothSides"/>
            <wp:docPr id="2" name="Рисунок 2" descr="Электроёмкостью двух провод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лектроёмкостью двух проводник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83657" b="-28947"/>
                    <a:stretch/>
                  </pic:blipFill>
                  <pic:spPr bwMode="auto">
                    <a:xfrm>
                      <a:off x="0" y="0"/>
                      <a:ext cx="561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649">
        <w:rPr>
          <w:rFonts w:ascii="Times New Roman" w:hAnsi="Times New Roman" w:cs="Times New Roman"/>
          <w:b/>
          <w:sz w:val="28"/>
          <w:szCs w:val="28"/>
        </w:rPr>
        <w:t xml:space="preserve">Физическая величина, характеризующая способность проводников накапливать электрический заряд, называется </w:t>
      </w:r>
      <w:r w:rsidRPr="002F68AA">
        <w:rPr>
          <w:rFonts w:ascii="Times New Roman" w:hAnsi="Times New Roman" w:cs="Times New Roman"/>
          <w:b/>
          <w:sz w:val="28"/>
          <w:szCs w:val="28"/>
        </w:rPr>
        <w:t xml:space="preserve">электроёмкостью- </w:t>
      </w:r>
    </w:p>
    <w:p w:rsidR="00A50BCA" w:rsidRPr="002F68AA" w:rsidRDefault="00A50BCA" w:rsidP="00A50BC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68AA">
        <w:rPr>
          <w:rStyle w:val="a6"/>
          <w:color w:val="B03060"/>
          <w:sz w:val="28"/>
          <w:szCs w:val="28"/>
        </w:rPr>
        <w:t>двух проводников</w:t>
      </w:r>
      <w:r w:rsidRPr="002F68AA">
        <w:rPr>
          <w:color w:val="000000"/>
          <w:sz w:val="28"/>
          <w:szCs w:val="28"/>
        </w:rPr>
        <w:t> называют отношение заряда одного из проводников к разности потенциалов между ними:</w:t>
      </w:r>
    </w:p>
    <w:p w:rsidR="00A50BCA" w:rsidRPr="002F68AA" w:rsidRDefault="00A50BCA">
      <w:pPr>
        <w:rPr>
          <w:rFonts w:ascii="Times New Roman" w:hAnsi="Times New Roman" w:cs="Times New Roman"/>
          <w:sz w:val="28"/>
          <w:szCs w:val="28"/>
        </w:rPr>
      </w:pPr>
      <w:r w:rsidRPr="002F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C511E1A" wp14:editId="1EFC8DFC">
            <wp:simplePos x="0" y="0"/>
            <wp:positionH relativeFrom="column">
              <wp:posOffset>5753100</wp:posOffset>
            </wp:positionH>
            <wp:positionV relativeFrom="paragraph">
              <wp:posOffset>233680</wp:posOffset>
            </wp:positionV>
            <wp:extent cx="723900" cy="323850"/>
            <wp:effectExtent l="0" t="0" r="0" b="0"/>
            <wp:wrapSquare wrapText="bothSides"/>
            <wp:docPr id="3" name="Рисунок 3" descr="https://xn--24-6kct3an.xn--p1ai/%D0%A4%D0%B8%D0%B7%D0%B8%D0%BA%D0%B0_10_%D0%BA%D0%BB_%D0%9C%D1%8F%D0%BA%D0%B8%D1%88%D0%B5%D0%B2/97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24-6kct3an.xn--p1ai/%D0%A4%D0%B8%D0%B7%D0%B8%D0%BA%D0%B0_10_%D0%BA%D0%BB_%D0%9C%D1%8F%D0%BA%D0%B8%D1%88%D0%B5%D0%B2/97.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8AA">
        <w:rPr>
          <w:rFonts w:ascii="Times New Roman" w:hAnsi="Times New Roman" w:cs="Times New Roman"/>
          <w:sz w:val="28"/>
          <w:szCs w:val="28"/>
        </w:rPr>
        <w:t xml:space="preserve">отношение заряда q одного из проводников к разности потенциалов между проводниками не зависит от заряда. Оно </w:t>
      </w:r>
      <w:r w:rsidRPr="00E33649">
        <w:rPr>
          <w:rFonts w:ascii="Times New Roman" w:hAnsi="Times New Roman" w:cs="Times New Roman"/>
          <w:b/>
          <w:sz w:val="28"/>
          <w:szCs w:val="28"/>
        </w:rPr>
        <w:t>определяется геометрическими размерами проводников, их формой и взаимным расположением, а также электрическими свойствами окружающей среды</w:t>
      </w:r>
      <w:r w:rsidRPr="002F68AA">
        <w:rPr>
          <w:rFonts w:ascii="Times New Roman" w:hAnsi="Times New Roman" w:cs="Times New Roman"/>
          <w:sz w:val="28"/>
          <w:szCs w:val="28"/>
        </w:rPr>
        <w:t>.</w:t>
      </w:r>
      <w:r w:rsidRPr="002F68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50BCA" w:rsidRPr="002F68AA" w:rsidRDefault="00A50BCA">
      <w:pPr>
        <w:rPr>
          <w:rFonts w:ascii="Times New Roman" w:hAnsi="Times New Roman" w:cs="Times New Roman"/>
          <w:sz w:val="28"/>
          <w:szCs w:val="28"/>
        </w:rPr>
      </w:pPr>
      <w:r w:rsidRPr="002F68AA">
        <w:rPr>
          <w:rFonts w:ascii="Times New Roman" w:hAnsi="Times New Roman" w:cs="Times New Roman"/>
          <w:sz w:val="28"/>
          <w:szCs w:val="28"/>
        </w:rPr>
        <w:t>Единицей электроёмкости в СИ является Фарад.1 Фарад — это электроёмкость двух проводников в том случае, если при сообщении им зарядов +1 Кл и -1 Кл между ними возникает разность потенциалов 1</w:t>
      </w:r>
      <w:proofErr w:type="gramStart"/>
      <w:r w:rsidRPr="002F68A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F68AA">
        <w:rPr>
          <w:rFonts w:ascii="Times New Roman" w:hAnsi="Times New Roman" w:cs="Times New Roman"/>
          <w:sz w:val="28"/>
          <w:szCs w:val="28"/>
        </w:rPr>
        <w:t>: 1 Ф = 1 Кл/В.</w:t>
      </w:r>
    </w:p>
    <w:p w:rsidR="008141A8" w:rsidRPr="00E33649" w:rsidRDefault="008141A8" w:rsidP="00E33649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>q</w:t>
      </w:r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– </w:t>
      </w:r>
      <w:proofErr w:type="gramStart"/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величина</w:t>
      </w:r>
      <w:proofErr w:type="gramEnd"/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заряда, Кл</w:t>
      </w:r>
    </w:p>
    <w:p w:rsidR="008141A8" w:rsidRPr="00E33649" w:rsidRDefault="008141A8" w:rsidP="00E33649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>U</w:t>
      </w:r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– </w:t>
      </w:r>
      <w:proofErr w:type="gramStart"/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напряжение</w:t>
      </w:r>
      <w:proofErr w:type="gramEnd"/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, В</w:t>
      </w:r>
    </w:p>
    <w:p w:rsidR="008141A8" w:rsidRPr="00E33649" w:rsidRDefault="008141A8" w:rsidP="00E33649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>S</w:t>
      </w:r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– </w:t>
      </w:r>
      <w:proofErr w:type="gramStart"/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площадь</w:t>
      </w:r>
      <w:proofErr w:type="gramEnd"/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обкладок, </w:t>
      </w:r>
      <m:oMath>
        <m:sSup>
          <m:sSupPr>
            <m:ctrlPr>
              <w:rPr>
                <w:rFonts w:ascii="Cambria Math" w:eastAsiaTheme="minorEastAsia" w:hAnsi="Cambria Math" w:cstheme="minorBidi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28"/>
                <w:szCs w:val="28"/>
              </w:rPr>
              <m:t>м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28"/>
                <w:szCs w:val="28"/>
              </w:rPr>
              <m:t>2</m:t>
            </m:r>
          </m:sup>
        </m:sSup>
      </m:oMath>
    </w:p>
    <w:p w:rsidR="008141A8" w:rsidRPr="00E33649" w:rsidRDefault="008141A8" w:rsidP="00E33649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>d</w:t>
      </w:r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– </w:t>
      </w:r>
      <w:proofErr w:type="gramStart"/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расстояние</w:t>
      </w:r>
      <w:proofErr w:type="gramEnd"/>
      <w:r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между обкладками, м</w:t>
      </w:r>
    </w:p>
    <w:p w:rsidR="008141A8" w:rsidRPr="00E33649" w:rsidRDefault="00E33649" w:rsidP="00E33649">
      <w:pPr>
        <w:pStyle w:val="a5"/>
        <w:spacing w:before="0" w:beforeAutospacing="0" w:after="0" w:afterAutospacing="0"/>
        <w:rPr>
          <w:b/>
          <w:sz w:val="28"/>
          <w:szCs w:val="28"/>
        </w:rPr>
      </w:pPr>
      <m:oMath>
        <m:r>
          <m:rPr>
            <m:sty m:val="bi"/>
          </m:rP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ε</m:t>
        </m:r>
        <m:r>
          <m:rPr>
            <m:sty m:val="bi"/>
          </m:rP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</m:t>
        </m:r>
        <m:r>
          <m:rPr>
            <m:sty m:val="bi"/>
          </m:rP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</m:t>
        </m:r>
      </m:oMath>
      <w:r w:rsidR="008141A8"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диэлектрическая проницаемость</w:t>
      </w:r>
    </w:p>
    <w:p w:rsidR="008141A8" w:rsidRPr="00E33649" w:rsidRDefault="00E33649" w:rsidP="00E33649">
      <w:pPr>
        <w:pStyle w:val="a5"/>
        <w:spacing w:before="0" w:beforeAutospacing="0" w:after="0" w:afterAutospacing="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inorBidi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28"/>
                <w:szCs w:val="28"/>
              </w:rPr>
              <m:t>0</m:t>
            </m:r>
          </m:sub>
        </m:sSub>
      </m:oMath>
      <w:r w:rsidR="008141A8"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- </w:t>
      </w:r>
      <w:proofErr w:type="gramStart"/>
      <w:r w:rsidR="008141A8"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электрическая</w:t>
      </w:r>
      <w:proofErr w:type="gramEnd"/>
      <w:r w:rsidR="008141A8"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постоянная,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color w:val="000000" w:themeColor="text1"/>
                    <w:kern w:val="24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kern w:val="24"/>
                    <w:sz w:val="28"/>
                    <w:szCs w:val="28"/>
                  </w:rPr>
                  <m:t>Кл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kern w:val="24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kern w:val="24"/>
                <w:sz w:val="28"/>
                <w:szCs w:val="28"/>
              </w:rPr>
              <m:t>Н</m:t>
            </m:r>
            <m:r>
              <m:rPr>
                <m:sty m:val="bi"/>
              </m:rP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i/>
                    <w:iCs/>
                    <w:color w:val="000000" w:themeColor="text1"/>
                    <w:kern w:val="24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8"/>
                    <w:szCs w:val="28"/>
                  </w:rPr>
                  <m:t>м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8141A8" w:rsidRPr="00E33649" w:rsidRDefault="00E33649" w:rsidP="00E33649">
      <w:pPr>
        <w:pStyle w:val="a5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kern w:val="24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=8,85</m:t>
        </m:r>
        <m:r>
          <m:rPr>
            <m:sty m:val="bi"/>
          </m:rP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∙</m:t>
        </m:r>
        <m:sSup>
          <m:sSupPr>
            <m:ctrlPr>
              <w:rPr>
                <w:rFonts w:ascii="Cambria Math" w:eastAsia="Cambria Math" w:hAnsi="Cambria Math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</w:rPr>
              <m:t>-12</m:t>
            </m:r>
          </m:sup>
        </m:sSup>
        <m:f>
          <m:fPr>
            <m:ctrlPr>
              <w:rPr>
                <w:rFonts w:ascii="Cambria Math" w:eastAsia="Cambria Math" w:hAnsi="Cambria Math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i/>
                    <w:iCs/>
                    <w:color w:val="000000" w:themeColor="text1"/>
                    <w:kern w:val="24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8"/>
                    <w:szCs w:val="28"/>
                  </w:rPr>
                  <m:t>Кл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</w:rPr>
              <m:t>Н∙</m:t>
            </m:r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i/>
                    <w:iCs/>
                    <w:color w:val="000000" w:themeColor="text1"/>
                    <w:kern w:val="24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8"/>
                    <w:szCs w:val="28"/>
                  </w:rPr>
                  <m:t>м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8141A8" w:rsidRPr="00E336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8141A8" w:rsidRPr="008141A8" w:rsidRDefault="008141A8" w:rsidP="008141A8">
      <w:pPr>
        <w:pStyle w:val="a5"/>
        <w:spacing w:before="230" w:beforeAutospacing="0" w:after="0" w:afterAutospacing="0"/>
        <w:rPr>
          <w:sz w:val="28"/>
          <w:szCs w:val="28"/>
        </w:rPr>
      </w:pPr>
      <w:r w:rsidRPr="008141A8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60E2083" wp14:editId="0701FF1C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647825" cy="685800"/>
            <wp:effectExtent l="0" t="0" r="9525" b="0"/>
            <wp:wrapSquare wrapText="bothSides"/>
            <wp:docPr id="4" name="Рисунок 4" descr="Последовательное соединения конденс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довательное соединения конденсатор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3" r="14623" b="22580"/>
                    <a:stretch/>
                  </pic:blipFill>
                  <pic:spPr bwMode="auto">
                    <a:xfrm>
                      <a:off x="0" y="0"/>
                      <a:ext cx="1647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41A8">
        <w:rPr>
          <w:sz w:val="28"/>
          <w:szCs w:val="28"/>
        </w:rPr>
        <w:t>последовательное соединение конденсаторов</w:t>
      </w:r>
      <w:r w:rsidRPr="008141A8">
        <w:rPr>
          <w:noProof/>
          <w:sz w:val="28"/>
          <w:szCs w:val="28"/>
        </w:rPr>
        <w:drawing>
          <wp:inline distT="0" distB="0" distL="0" distR="0" wp14:anchorId="72A48D84" wp14:editId="2DD5F192">
            <wp:extent cx="3686175" cy="1266825"/>
            <wp:effectExtent l="0" t="0" r="9525" b="9525"/>
            <wp:docPr id="5" name="Рисунок 5" descr="https://xn--24-6kct3an.xn--p1ai/%D0%A4%D0%B8%D0%B7%D0%B8%D0%BA%D0%B0_10_%D0%BA%D0%BB_%D0%9C%D1%8F%D0%BA%D0%B8%D1%88%D0%B5%D0%B2/97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24-6kct3an.xn--p1ai/%D0%A4%D0%B8%D0%B7%D0%B8%D0%BA%D0%B0_10_%D0%BA%D0%BB_%D0%9C%D1%8F%D0%BA%D0%B8%D1%88%D0%B5%D0%B2/97.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A8" w:rsidRDefault="008141A8" w:rsidP="008141A8">
      <w:pPr>
        <w:pStyle w:val="a5"/>
        <w:spacing w:before="230" w:beforeAutospacing="0" w:after="0" w:afterAutospacing="0"/>
        <w:rPr>
          <w:sz w:val="28"/>
          <w:szCs w:val="28"/>
        </w:rPr>
      </w:pPr>
    </w:p>
    <w:p w:rsidR="008141A8" w:rsidRDefault="008141A8" w:rsidP="008141A8">
      <w:pPr>
        <w:pStyle w:val="a5"/>
        <w:spacing w:before="230" w:beforeAutospacing="0" w:after="0" w:afterAutospacing="0"/>
        <w:rPr>
          <w:sz w:val="28"/>
          <w:szCs w:val="28"/>
        </w:rPr>
      </w:pPr>
    </w:p>
    <w:p w:rsidR="008141A8" w:rsidRDefault="008141A8" w:rsidP="008141A8">
      <w:pPr>
        <w:pStyle w:val="a5"/>
        <w:spacing w:before="230" w:beforeAutospacing="0" w:after="0" w:afterAutospacing="0"/>
        <w:rPr>
          <w:sz w:val="28"/>
          <w:szCs w:val="28"/>
        </w:rPr>
      </w:pPr>
      <w:r w:rsidRPr="008141A8">
        <w:rPr>
          <w:sz w:val="28"/>
          <w:szCs w:val="28"/>
        </w:rPr>
        <w:lastRenderedPageBreak/>
        <w:t xml:space="preserve">параллельное соединение </w:t>
      </w:r>
      <w:proofErr w:type="spellStart"/>
      <w:r w:rsidRPr="008141A8">
        <w:rPr>
          <w:sz w:val="28"/>
          <w:szCs w:val="28"/>
        </w:rPr>
        <w:t>Сэкв</w:t>
      </w:r>
      <w:proofErr w:type="spellEnd"/>
      <w:r w:rsidRPr="008141A8">
        <w:rPr>
          <w:sz w:val="28"/>
          <w:szCs w:val="28"/>
        </w:rPr>
        <w:t xml:space="preserve"> = C1+ С</w:t>
      </w:r>
      <w:proofErr w:type="gramStart"/>
      <w:r w:rsidRPr="008141A8">
        <w:rPr>
          <w:sz w:val="28"/>
          <w:szCs w:val="28"/>
        </w:rPr>
        <w:t>2</w:t>
      </w:r>
      <w:proofErr w:type="gramEnd"/>
      <w:r w:rsidRPr="008141A8">
        <w:rPr>
          <w:sz w:val="28"/>
          <w:szCs w:val="28"/>
        </w:rPr>
        <w:t xml:space="preserve"> + С3,</w:t>
      </w:r>
    </w:p>
    <w:p w:rsidR="008141A8" w:rsidRPr="00E33649" w:rsidRDefault="008141A8" w:rsidP="008141A8">
      <w:pPr>
        <w:pStyle w:val="a5"/>
        <w:spacing w:before="230" w:beforeAutospacing="0" w:after="0" w:afterAutospacing="0"/>
        <w:rPr>
          <w:b/>
          <w:sz w:val="28"/>
          <w:szCs w:val="28"/>
        </w:rPr>
      </w:pPr>
      <w:r w:rsidRPr="00E33649"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D289976" wp14:editId="4994286C">
            <wp:simplePos x="0" y="0"/>
            <wp:positionH relativeFrom="column">
              <wp:posOffset>57150</wp:posOffset>
            </wp:positionH>
            <wp:positionV relativeFrom="paragraph">
              <wp:posOffset>80010</wp:posOffset>
            </wp:positionV>
            <wp:extent cx="1733550" cy="1676400"/>
            <wp:effectExtent l="0" t="0" r="0" b="0"/>
            <wp:wrapSquare wrapText="bothSides"/>
            <wp:docPr id="6" name="Рисунок 6" descr="Схема параллельно соединённых конденс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 параллельно соединённых конденсатор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63"/>
                    <a:stretch/>
                  </pic:blipFill>
                  <pic:spPr bwMode="auto">
                    <a:xfrm>
                      <a:off x="0" y="0"/>
                      <a:ext cx="17335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649">
        <w:rPr>
          <w:b/>
          <w:sz w:val="28"/>
          <w:szCs w:val="28"/>
        </w:rPr>
        <w:t>Виды конденсаторов зависит от того какое вещество является диэлектриком.</w:t>
      </w:r>
    </w:p>
    <w:p w:rsidR="008141A8" w:rsidRPr="00E33649" w:rsidRDefault="008141A8" w:rsidP="008141A8">
      <w:pPr>
        <w:pStyle w:val="a5"/>
        <w:spacing w:before="230" w:beforeAutospacing="0" w:after="0" w:afterAutospacing="0"/>
        <w:rPr>
          <w:b/>
          <w:sz w:val="28"/>
          <w:szCs w:val="28"/>
        </w:rPr>
      </w:pPr>
      <w:r w:rsidRPr="00E33649">
        <w:rPr>
          <w:b/>
          <w:sz w:val="28"/>
          <w:szCs w:val="28"/>
        </w:rPr>
        <w:t>Бумажный, керамический, слюдяной</w:t>
      </w:r>
      <w:proofErr w:type="gramStart"/>
      <w:r w:rsidRPr="00E33649">
        <w:rPr>
          <w:b/>
          <w:sz w:val="28"/>
          <w:szCs w:val="28"/>
        </w:rPr>
        <w:t xml:space="preserve"> ,</w:t>
      </w:r>
      <w:proofErr w:type="gramEnd"/>
      <w:r w:rsidRPr="00E33649">
        <w:rPr>
          <w:b/>
          <w:sz w:val="28"/>
          <w:szCs w:val="28"/>
        </w:rPr>
        <w:t xml:space="preserve"> воздушный,  электролитический.</w:t>
      </w:r>
    </w:p>
    <w:p w:rsidR="008141A8" w:rsidRPr="00E33649" w:rsidRDefault="002F68AA" w:rsidP="008141A8">
      <w:pPr>
        <w:pStyle w:val="a5"/>
        <w:spacing w:before="230" w:beforeAutospacing="0" w:after="0" w:afterAutospacing="0"/>
        <w:rPr>
          <w:b/>
          <w:sz w:val="28"/>
          <w:szCs w:val="28"/>
        </w:rPr>
      </w:pPr>
      <w:r w:rsidRPr="00E33649">
        <w:rPr>
          <w:b/>
          <w:sz w:val="28"/>
          <w:szCs w:val="28"/>
        </w:rPr>
        <w:t>Конденсаторы бывают постоянной и переменной емкостью</w:t>
      </w:r>
    </w:p>
    <w:p w:rsidR="002F68AA" w:rsidRPr="00E33649" w:rsidRDefault="002F68AA" w:rsidP="008141A8">
      <w:pPr>
        <w:pStyle w:val="a5"/>
        <w:spacing w:before="230" w:beforeAutospacing="0" w:after="0" w:afterAutospacing="0"/>
        <w:rPr>
          <w:b/>
          <w:sz w:val="28"/>
          <w:szCs w:val="28"/>
        </w:rPr>
      </w:pPr>
    </w:p>
    <w:p w:rsidR="002F68AA" w:rsidRPr="00E33649" w:rsidRDefault="002F68AA" w:rsidP="002F68AA">
      <w:pPr>
        <w:pStyle w:val="a5"/>
        <w:spacing w:before="230" w:after="0"/>
        <w:rPr>
          <w:b/>
          <w:sz w:val="28"/>
          <w:szCs w:val="28"/>
        </w:rPr>
      </w:pPr>
      <w:r w:rsidRPr="00E33649"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1746718" wp14:editId="29A3D8EA">
            <wp:simplePos x="0" y="0"/>
            <wp:positionH relativeFrom="column">
              <wp:posOffset>2638425</wp:posOffset>
            </wp:positionH>
            <wp:positionV relativeFrom="paragraph">
              <wp:posOffset>633730</wp:posOffset>
            </wp:positionV>
            <wp:extent cx="3549650" cy="847725"/>
            <wp:effectExtent l="0" t="0" r="0" b="9525"/>
            <wp:wrapSquare wrapText="bothSides"/>
            <wp:docPr id="7" name="Рисунок 7" descr="Для электроёмкости конденс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ля электроёмкости конденсатора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75"/>
                    <a:stretch/>
                  </pic:blipFill>
                  <pic:spPr bwMode="auto">
                    <a:xfrm>
                      <a:off x="0" y="0"/>
                      <a:ext cx="3549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649">
        <w:rPr>
          <w:b/>
          <w:sz w:val="28"/>
          <w:szCs w:val="28"/>
        </w:rPr>
        <w:t>Для того чтобы конденсатор совершал работу по перемещению электрических зарядов он должен</w:t>
      </w:r>
      <w:r>
        <w:rPr>
          <w:sz w:val="28"/>
          <w:szCs w:val="28"/>
        </w:rPr>
        <w:t xml:space="preserve"> </w:t>
      </w:r>
      <w:r w:rsidRPr="00E33649">
        <w:rPr>
          <w:b/>
          <w:sz w:val="28"/>
          <w:szCs w:val="28"/>
        </w:rPr>
        <w:t>обладать энергией. Энергия конденсатора превращается в тепло и энергию излучения.</w:t>
      </w:r>
    </w:p>
    <w:p w:rsidR="002F68AA" w:rsidRPr="002F68AA" w:rsidRDefault="002F68AA" w:rsidP="002F68AA">
      <w:pPr>
        <w:pStyle w:val="a5"/>
        <w:spacing w:before="230" w:after="0"/>
        <w:rPr>
          <w:sz w:val="28"/>
          <w:szCs w:val="28"/>
        </w:rPr>
      </w:pPr>
    </w:p>
    <w:p w:rsidR="008141A8" w:rsidRDefault="008141A8" w:rsidP="008141A8">
      <w:pPr>
        <w:pStyle w:val="a5"/>
        <w:spacing w:before="230" w:beforeAutospacing="0" w:after="0" w:afterAutospacing="0"/>
        <w:rPr>
          <w:sz w:val="28"/>
          <w:szCs w:val="28"/>
        </w:rPr>
      </w:pPr>
    </w:p>
    <w:p w:rsidR="008141A8" w:rsidRPr="00E33649" w:rsidRDefault="008141A8" w:rsidP="002F68AA">
      <w:pPr>
        <w:pStyle w:val="a5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r w:rsidRPr="00E33649">
        <w:rPr>
          <w:b/>
          <w:sz w:val="28"/>
          <w:szCs w:val="28"/>
        </w:rPr>
        <w:t>Ответить на вопросы:</w:t>
      </w:r>
    </w:p>
    <w:bookmarkEnd w:id="0"/>
    <w:p w:rsidR="008141A8" w:rsidRPr="008141A8" w:rsidRDefault="008141A8" w:rsidP="002F68AA">
      <w:pPr>
        <w:pStyle w:val="a5"/>
        <w:spacing w:before="0" w:beforeAutospacing="0" w:after="0" w:afterAutospacing="0"/>
        <w:rPr>
          <w:sz w:val="28"/>
          <w:szCs w:val="28"/>
        </w:rPr>
      </w:pPr>
      <w:r w:rsidRPr="008141A8">
        <w:rPr>
          <w:sz w:val="28"/>
          <w:szCs w:val="28"/>
        </w:rPr>
        <w:t>1. Что называют эл</w:t>
      </w:r>
      <w:r w:rsidR="002F68AA">
        <w:rPr>
          <w:sz w:val="28"/>
          <w:szCs w:val="28"/>
        </w:rPr>
        <w:t>ектроёмкостью двух проводников?</w:t>
      </w:r>
    </w:p>
    <w:p w:rsidR="008141A8" w:rsidRPr="008141A8" w:rsidRDefault="008141A8" w:rsidP="002F68AA">
      <w:pPr>
        <w:pStyle w:val="a5"/>
        <w:spacing w:before="0" w:beforeAutospacing="0" w:after="0" w:afterAutospacing="0"/>
        <w:rPr>
          <w:sz w:val="28"/>
          <w:szCs w:val="28"/>
        </w:rPr>
      </w:pPr>
      <w:r w:rsidRPr="008141A8">
        <w:rPr>
          <w:sz w:val="28"/>
          <w:szCs w:val="28"/>
        </w:rPr>
        <w:t>2. Почему понятие электроёмкости неприменимо к диэлектрика</w:t>
      </w:r>
      <w:r w:rsidR="002F68AA">
        <w:rPr>
          <w:sz w:val="28"/>
          <w:szCs w:val="28"/>
        </w:rPr>
        <w:t>м?</w:t>
      </w:r>
    </w:p>
    <w:p w:rsidR="008141A8" w:rsidRPr="008141A8" w:rsidRDefault="008141A8" w:rsidP="002F68AA">
      <w:pPr>
        <w:pStyle w:val="a5"/>
        <w:spacing w:before="0" w:beforeAutospacing="0" w:after="0" w:afterAutospacing="0"/>
        <w:rPr>
          <w:sz w:val="28"/>
          <w:szCs w:val="28"/>
        </w:rPr>
      </w:pPr>
      <w:r w:rsidRPr="008141A8">
        <w:rPr>
          <w:sz w:val="28"/>
          <w:szCs w:val="28"/>
        </w:rPr>
        <w:t xml:space="preserve">3. </w:t>
      </w:r>
      <w:r w:rsidR="002F68AA">
        <w:rPr>
          <w:sz w:val="28"/>
          <w:szCs w:val="28"/>
        </w:rPr>
        <w:t>От чего зависит электроёмкость?</w:t>
      </w:r>
    </w:p>
    <w:p w:rsidR="008141A8" w:rsidRPr="008141A8" w:rsidRDefault="008141A8" w:rsidP="002F68AA">
      <w:pPr>
        <w:pStyle w:val="a5"/>
        <w:spacing w:before="0" w:beforeAutospacing="0" w:after="0" w:afterAutospacing="0"/>
        <w:rPr>
          <w:sz w:val="28"/>
          <w:szCs w:val="28"/>
        </w:rPr>
      </w:pPr>
      <w:r w:rsidRPr="008141A8">
        <w:rPr>
          <w:sz w:val="28"/>
          <w:szCs w:val="28"/>
        </w:rPr>
        <w:t>4. Как изменяется ёмкость конденсатора при наличии ди</w:t>
      </w:r>
      <w:r w:rsidR="002F68AA">
        <w:rPr>
          <w:sz w:val="28"/>
          <w:szCs w:val="28"/>
        </w:rPr>
        <w:t>электрика между его обкладками?</w:t>
      </w:r>
    </w:p>
    <w:p w:rsidR="008141A8" w:rsidRPr="008141A8" w:rsidRDefault="008141A8" w:rsidP="002F68AA">
      <w:pPr>
        <w:pStyle w:val="a5"/>
        <w:spacing w:before="0" w:beforeAutospacing="0" w:after="0" w:afterAutospacing="0"/>
        <w:rPr>
          <w:sz w:val="28"/>
          <w:szCs w:val="28"/>
        </w:rPr>
      </w:pPr>
      <w:r w:rsidRPr="008141A8">
        <w:rPr>
          <w:sz w:val="28"/>
          <w:szCs w:val="28"/>
        </w:rPr>
        <w:t>5. Какие</w:t>
      </w:r>
      <w:r w:rsidR="002F68AA">
        <w:rPr>
          <w:sz w:val="28"/>
          <w:szCs w:val="28"/>
        </w:rPr>
        <w:t xml:space="preserve"> существуют типы конденсаторов?</w:t>
      </w:r>
    </w:p>
    <w:p w:rsidR="008141A8" w:rsidRDefault="008141A8" w:rsidP="002F68AA">
      <w:pPr>
        <w:pStyle w:val="a5"/>
        <w:spacing w:before="0" w:beforeAutospacing="0" w:after="0" w:afterAutospacing="0"/>
        <w:rPr>
          <w:sz w:val="28"/>
          <w:szCs w:val="28"/>
        </w:rPr>
      </w:pPr>
      <w:r w:rsidRPr="008141A8">
        <w:rPr>
          <w:sz w:val="28"/>
          <w:szCs w:val="28"/>
        </w:rPr>
        <w:t>6. Какую роль выполняют конденсаторы в технике?</w:t>
      </w:r>
    </w:p>
    <w:p w:rsidR="002F68AA" w:rsidRDefault="002F68AA" w:rsidP="002F68AA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7.В каком устройстве мы используем конденсатор?</w:t>
      </w:r>
    </w:p>
    <w:p w:rsidR="002F68AA" w:rsidRPr="002F68AA" w:rsidRDefault="002F68AA" w:rsidP="002F68AA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2F68AA">
        <w:rPr>
          <w:i/>
          <w:iCs/>
          <w:color w:val="458B00"/>
          <w:sz w:val="28"/>
          <w:szCs w:val="28"/>
        </w:rPr>
        <w:t>A1.</w:t>
      </w:r>
      <w:r w:rsidRPr="002F68AA">
        <w:rPr>
          <w:color w:val="000000"/>
          <w:sz w:val="28"/>
          <w:szCs w:val="28"/>
        </w:rPr>
        <w:t> Как изменится энергия электрического поля конденсатора, если заряд на его обкладках уменьшить в 2 раза?</w:t>
      </w:r>
    </w:p>
    <w:p w:rsidR="002F68AA" w:rsidRPr="002F68AA" w:rsidRDefault="002F68AA" w:rsidP="002F68AA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  <w:r w:rsidRPr="002F68AA">
        <w:rPr>
          <w:color w:val="000000"/>
          <w:sz w:val="28"/>
          <w:szCs w:val="28"/>
        </w:rPr>
        <w:t>1) не изменится       3) уменьшится в 4 раза</w:t>
      </w:r>
      <w:r w:rsidRPr="002F68AA">
        <w:rPr>
          <w:color w:val="000000"/>
          <w:sz w:val="28"/>
          <w:szCs w:val="28"/>
        </w:rPr>
        <w:br/>
        <w:t>2) уменьшится в 2 раза       4) увеличится в 2 раза</w:t>
      </w:r>
    </w:p>
    <w:p w:rsidR="002F68AA" w:rsidRPr="002F68AA" w:rsidRDefault="002F68AA" w:rsidP="002F68AA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2F68AA">
        <w:rPr>
          <w:i/>
          <w:iCs/>
          <w:color w:val="458B00"/>
          <w:sz w:val="28"/>
          <w:szCs w:val="28"/>
        </w:rPr>
        <w:t>A2.</w:t>
      </w:r>
      <w:r w:rsidRPr="002F68AA">
        <w:rPr>
          <w:color w:val="000000"/>
          <w:sz w:val="28"/>
          <w:szCs w:val="28"/>
        </w:rPr>
        <w:t> Конденсатор подключён к источнику постоянного напряжения. Как изменится энергия электрического поля внутри конденсатора, если увеличить в 2 раза расстояние между обкладками конденсатора?</w:t>
      </w:r>
    </w:p>
    <w:p w:rsidR="002F68AA" w:rsidRDefault="002F68AA" w:rsidP="002F68AA">
      <w:pPr>
        <w:pStyle w:val="a5"/>
        <w:shd w:val="clear" w:color="auto" w:fill="FFFFFF"/>
        <w:jc w:val="center"/>
        <w:rPr>
          <w:color w:val="000000"/>
          <w:sz w:val="40"/>
          <w:szCs w:val="40"/>
        </w:rPr>
      </w:pPr>
      <w:r w:rsidRPr="002F68AA">
        <w:rPr>
          <w:color w:val="000000"/>
          <w:sz w:val="28"/>
          <w:szCs w:val="28"/>
        </w:rPr>
        <w:t>1) не изменится       3) уменьшится в 2 раза</w:t>
      </w:r>
      <w:r w:rsidRPr="002F68AA">
        <w:rPr>
          <w:color w:val="000000"/>
          <w:sz w:val="28"/>
          <w:szCs w:val="28"/>
        </w:rPr>
        <w:br/>
        <w:t xml:space="preserve">2) увеличится в 2 раза       </w:t>
      </w:r>
      <w:proofErr w:type="gramStart"/>
      <w:r w:rsidRPr="002F68AA">
        <w:rPr>
          <w:color w:val="000000"/>
          <w:sz w:val="28"/>
          <w:szCs w:val="28"/>
        </w:rPr>
        <w:t xml:space="preserve">4) </w:t>
      </w:r>
      <w:proofErr w:type="gramEnd"/>
      <w:r w:rsidRPr="002F68AA">
        <w:rPr>
          <w:color w:val="000000"/>
          <w:sz w:val="28"/>
          <w:szCs w:val="28"/>
        </w:rPr>
        <w:t>правильный ответ не приведён</w:t>
      </w:r>
    </w:p>
    <w:p w:rsidR="002F68AA" w:rsidRDefault="002F68AA" w:rsidP="002F68A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50BCA" w:rsidRPr="00E33649" w:rsidRDefault="00A50BCA">
      <w:pPr>
        <w:rPr>
          <w:sz w:val="28"/>
          <w:szCs w:val="28"/>
        </w:rPr>
      </w:pPr>
    </w:p>
    <w:sectPr w:rsidR="00A50BCA" w:rsidRPr="00E33649" w:rsidSect="00327E32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10" w:rsidRDefault="006D4710" w:rsidP="006D4710">
      <w:pPr>
        <w:spacing w:after="0" w:line="240" w:lineRule="auto"/>
      </w:pPr>
      <w:r>
        <w:separator/>
      </w:r>
    </w:p>
  </w:endnote>
  <w:endnote w:type="continuationSeparator" w:id="0">
    <w:p w:rsidR="006D4710" w:rsidRDefault="006D4710" w:rsidP="006D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489884"/>
      <w:docPartObj>
        <w:docPartGallery w:val="Page Numbers (Bottom of Page)"/>
        <w:docPartUnique/>
      </w:docPartObj>
    </w:sdtPr>
    <w:sdtEndPr/>
    <w:sdtContent>
      <w:p w:rsidR="006D4710" w:rsidRDefault="006D471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649">
          <w:rPr>
            <w:noProof/>
          </w:rPr>
          <w:t>2</w:t>
        </w:r>
        <w:r>
          <w:fldChar w:fldCharType="end"/>
        </w:r>
      </w:p>
    </w:sdtContent>
  </w:sdt>
  <w:p w:rsidR="006D4710" w:rsidRDefault="006D47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10" w:rsidRDefault="006D4710" w:rsidP="006D4710">
      <w:pPr>
        <w:spacing w:after="0" w:line="240" w:lineRule="auto"/>
      </w:pPr>
      <w:r>
        <w:separator/>
      </w:r>
    </w:p>
  </w:footnote>
  <w:footnote w:type="continuationSeparator" w:id="0">
    <w:p w:rsidR="006D4710" w:rsidRDefault="006D4710" w:rsidP="006D4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32"/>
    <w:rsid w:val="002F68AA"/>
    <w:rsid w:val="00327E32"/>
    <w:rsid w:val="004D598F"/>
    <w:rsid w:val="006D4710"/>
    <w:rsid w:val="0078132A"/>
    <w:rsid w:val="008141A8"/>
    <w:rsid w:val="00A06A2A"/>
    <w:rsid w:val="00A50BCA"/>
    <w:rsid w:val="00CA1EAB"/>
    <w:rsid w:val="00E3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B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5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50BCA"/>
    <w:rPr>
      <w:b/>
      <w:bCs/>
    </w:rPr>
  </w:style>
  <w:style w:type="paragraph" w:styleId="a7">
    <w:name w:val="header"/>
    <w:basedOn w:val="a"/>
    <w:link w:val="a8"/>
    <w:uiPriority w:val="99"/>
    <w:unhideWhenUsed/>
    <w:rsid w:val="006D4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4710"/>
  </w:style>
  <w:style w:type="paragraph" w:styleId="a9">
    <w:name w:val="footer"/>
    <w:basedOn w:val="a"/>
    <w:link w:val="aa"/>
    <w:uiPriority w:val="99"/>
    <w:unhideWhenUsed/>
    <w:rsid w:val="006D4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4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B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5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50BCA"/>
    <w:rPr>
      <w:b/>
      <w:bCs/>
    </w:rPr>
  </w:style>
  <w:style w:type="paragraph" w:styleId="a7">
    <w:name w:val="header"/>
    <w:basedOn w:val="a"/>
    <w:link w:val="a8"/>
    <w:uiPriority w:val="99"/>
    <w:unhideWhenUsed/>
    <w:rsid w:val="006D4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4710"/>
  </w:style>
  <w:style w:type="paragraph" w:styleId="a9">
    <w:name w:val="footer"/>
    <w:basedOn w:val="a"/>
    <w:link w:val="aa"/>
    <w:uiPriority w:val="99"/>
    <w:unhideWhenUsed/>
    <w:rsid w:val="006D4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кабинет 408</cp:lastModifiedBy>
  <cp:revision>2</cp:revision>
  <dcterms:created xsi:type="dcterms:W3CDTF">2025-10-30T04:30:00Z</dcterms:created>
  <dcterms:modified xsi:type="dcterms:W3CDTF">2025-10-30T04:30:00Z</dcterms:modified>
</cp:coreProperties>
</file>