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C3" w:rsidRPr="00AC5DC3" w:rsidRDefault="00D65E61" w:rsidP="00607546">
      <w:pPr>
        <w:rPr>
          <w:rFonts w:ascii="Times New Roman" w:hAnsi="Times New Roman" w:cs="Times New Roman"/>
          <w:b/>
          <w:bCs/>
          <w:iCs/>
        </w:rPr>
      </w:pPr>
      <w:r w:rsidRPr="00D65E61">
        <w:rPr>
          <w:rFonts w:ascii="Times New Roman" w:hAnsi="Times New Roman" w:cs="Times New Roman"/>
          <w:b/>
          <w:bCs/>
          <w:iCs/>
          <w:u w:val="single"/>
        </w:rPr>
        <w:t>03</w:t>
      </w:r>
      <w:r w:rsidR="00C051B3">
        <w:rPr>
          <w:rFonts w:ascii="Times New Roman" w:hAnsi="Times New Roman" w:cs="Times New Roman"/>
          <w:b/>
          <w:bCs/>
          <w:iCs/>
          <w:u w:val="single"/>
        </w:rPr>
        <w:t>.</w:t>
      </w:r>
      <w:r w:rsidRPr="00D65E61">
        <w:rPr>
          <w:rFonts w:ascii="Times New Roman" w:hAnsi="Times New Roman" w:cs="Times New Roman"/>
          <w:b/>
          <w:bCs/>
          <w:iCs/>
          <w:u w:val="single"/>
        </w:rPr>
        <w:t>11</w:t>
      </w:r>
      <w:r>
        <w:rPr>
          <w:rFonts w:ascii="Times New Roman" w:hAnsi="Times New Roman" w:cs="Times New Roman"/>
          <w:b/>
          <w:bCs/>
          <w:iCs/>
          <w:u w:val="single"/>
        </w:rPr>
        <w:t>.202</w:t>
      </w:r>
      <w:r w:rsidRPr="00D65E61">
        <w:rPr>
          <w:rFonts w:ascii="Times New Roman" w:hAnsi="Times New Roman" w:cs="Times New Roman"/>
          <w:b/>
          <w:bCs/>
          <w:iCs/>
          <w:u w:val="single"/>
        </w:rPr>
        <w:t>5</w:t>
      </w:r>
      <w:r w:rsidR="00C051B3">
        <w:rPr>
          <w:rFonts w:ascii="Times New Roman" w:hAnsi="Times New Roman" w:cs="Times New Roman"/>
          <w:b/>
          <w:bCs/>
          <w:iCs/>
          <w:u w:val="single"/>
        </w:rPr>
        <w:t xml:space="preserve">  группа 5ОПИ-</w:t>
      </w:r>
      <w:r w:rsidRPr="00D65E61">
        <w:rPr>
          <w:rFonts w:ascii="Times New Roman" w:hAnsi="Times New Roman" w:cs="Times New Roman"/>
          <w:b/>
          <w:bCs/>
          <w:iCs/>
          <w:u w:val="single"/>
        </w:rPr>
        <w:t>24</w:t>
      </w:r>
      <w:r w:rsidR="00607546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EE7136">
        <w:rPr>
          <w:rFonts w:ascii="Times New Roman" w:hAnsi="Times New Roman" w:cs="Times New Roman"/>
          <w:b/>
          <w:bCs/>
          <w:iCs/>
        </w:rPr>
        <w:t>Основы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обогащения полезных ископаемых».             </w:t>
      </w:r>
      <w:r w:rsidR="00607546">
        <w:rPr>
          <w:rFonts w:ascii="Times New Roman" w:hAnsi="Times New Roman" w:cs="Times New Roman"/>
          <w:b/>
          <w:bCs/>
          <w:iCs/>
        </w:rPr>
        <w:t xml:space="preserve">                                                         </w:t>
      </w:r>
      <w:r w:rsidR="00AC5DC3" w:rsidRPr="00AC5DC3">
        <w:rPr>
          <w:rFonts w:ascii="Times New Roman" w:hAnsi="Times New Roman" w:cs="Times New Roman"/>
          <w:b/>
          <w:bCs/>
          <w:iCs/>
        </w:rPr>
        <w:t>Преподаватель спец. дисциплин –</w:t>
      </w:r>
      <w:r w:rsidR="00607546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>Баева Т.Н.</w:t>
      </w:r>
    </w:p>
    <w:p w:rsidR="00E91ECF" w:rsidRPr="0054252A" w:rsidRDefault="00AC5DC3" w:rsidP="00E91ECF">
      <w:pPr>
        <w:rPr>
          <w:rFonts w:ascii="Times New Roman" w:hAnsi="Times New Roman" w:cs="Times New Roman"/>
          <w:bCs/>
        </w:rPr>
      </w:pPr>
      <w:r w:rsidRPr="00607546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607546">
        <w:rPr>
          <w:rFonts w:ascii="Times New Roman" w:hAnsi="Times New Roman" w:cs="Times New Roman"/>
          <w:b/>
          <w:bCs/>
          <w:iCs/>
        </w:rPr>
        <w:t xml:space="preserve"> </w:t>
      </w:r>
      <w:r w:rsidRPr="0054252A">
        <w:rPr>
          <w:rFonts w:ascii="Times New Roman" w:hAnsi="Times New Roman" w:cs="Times New Roman"/>
          <w:b/>
          <w:bCs/>
          <w:iCs/>
        </w:rPr>
        <w:t>«</w:t>
      </w:r>
      <w:r w:rsidR="0054252A" w:rsidRPr="0054252A">
        <w:rPr>
          <w:rFonts w:ascii="Times New Roman" w:hAnsi="Times New Roman" w:cs="Times New Roman"/>
          <w:bCs/>
        </w:rPr>
        <w:t>Дробление. Назначение и место операции дробления. Виды и стадии дробления. Теоретические основы дробления</w:t>
      </w:r>
      <w:r w:rsidR="00E91ECF" w:rsidRPr="0054252A">
        <w:rPr>
          <w:rFonts w:ascii="Times New Roman" w:hAnsi="Times New Roman" w:cs="Times New Roman"/>
          <w:bCs/>
        </w:rPr>
        <w:t>».</w:t>
      </w:r>
    </w:p>
    <w:p w:rsidR="00EB7D81" w:rsidRPr="00C051B3" w:rsidRDefault="00EB7D81" w:rsidP="00E91ECF">
      <w:pPr>
        <w:rPr>
          <w:rFonts w:ascii="Times New Roman" w:hAnsi="Times New Roman" w:cs="Times New Roman"/>
          <w:b/>
          <w:bCs/>
          <w:iCs/>
        </w:rPr>
      </w:pPr>
    </w:p>
    <w:p w:rsidR="00607546" w:rsidRPr="00607546" w:rsidRDefault="00607546" w:rsidP="00EB7D81">
      <w:pPr>
        <w:tabs>
          <w:tab w:val="left" w:pos="1517"/>
        </w:tabs>
        <w:rPr>
          <w:rFonts w:ascii="Times New Roman" w:hAnsi="Times New Roman" w:cs="Times New Roman"/>
          <w:b/>
          <w:bCs/>
          <w:iCs/>
        </w:rPr>
      </w:pPr>
    </w:p>
    <w:p w:rsidR="00AC5DC3" w:rsidRPr="00AC5DC3" w:rsidRDefault="00AC5DC3" w:rsidP="000237A1">
      <w:pPr>
        <w:pStyle w:val="a4"/>
        <w:ind w:left="1560" w:hanging="1560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 xml:space="preserve">. 1. </w:t>
      </w:r>
      <w:proofErr w:type="spellStart"/>
      <w:r w:rsidRPr="00AC5DC3">
        <w:rPr>
          <w:rFonts w:ascii="Times New Roman" w:hAnsi="Times New Roman" w:cs="Times New Roman"/>
          <w:bCs/>
        </w:rPr>
        <w:t>Авдохин</w:t>
      </w:r>
      <w:proofErr w:type="spellEnd"/>
      <w:r w:rsidRPr="00AC5DC3">
        <w:rPr>
          <w:rFonts w:ascii="Times New Roman" w:hAnsi="Times New Roman" w:cs="Times New Roman"/>
          <w:bCs/>
        </w:rPr>
        <w:t xml:space="preserve"> В.М. Основы обогащения полезных ископаемых.- М.: Издательство          Московского горного университета, 2006, с.417- Т.1  Обогатительные процессы. </w:t>
      </w:r>
    </w:p>
    <w:p w:rsidR="00EE7136" w:rsidRDefault="00EE7136" w:rsidP="000237A1">
      <w:pPr>
        <w:pStyle w:val="a4"/>
        <w:ind w:left="1560" w:hanging="1560"/>
        <w:rPr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Pr="00EE7136">
        <w:rPr>
          <w:rFonts w:ascii="Times New Roman" w:hAnsi="Times New Roman" w:cs="Times New Roman"/>
          <w:bCs/>
        </w:rPr>
        <w:t>.</w:t>
      </w:r>
      <w:r w:rsidR="000237A1">
        <w:rPr>
          <w:rFonts w:ascii="Times New Roman" w:hAnsi="Times New Roman" w:cs="Times New Roman"/>
          <w:bCs/>
        </w:rPr>
        <w:t xml:space="preserve">                       </w:t>
      </w:r>
      <w:r w:rsidRPr="00EE7136">
        <w:rPr>
          <w:rFonts w:ascii="Times New Roman" w:hAnsi="Times New Roman" w:cs="Times New Roman"/>
          <w:bCs/>
        </w:rPr>
        <w:t>(</w:t>
      </w:r>
      <w:r w:rsidRPr="00EE7136">
        <w:rPr>
          <w:rFonts w:ascii="Times New Roman" w:hAnsi="Times New Roman" w:cs="Times New Roman"/>
        </w:rPr>
        <w:t xml:space="preserve"> </w:t>
      </w:r>
      <w:hyperlink r:id="rId9" w:history="1">
        <w:r w:rsidR="00F721E3" w:rsidRPr="00F7460D">
          <w:rPr>
            <w:rStyle w:val="a3"/>
            <w:rFonts w:ascii="Times New Roman" w:hAnsi="Times New Roman" w:cs="Times New Roman"/>
            <w:bCs/>
          </w:rPr>
          <w:t>http://www.geokniga.org/books/7794</w:t>
        </w:r>
      </w:hyperlink>
      <w:r w:rsidRPr="00EE7136">
        <w:rPr>
          <w:rFonts w:ascii="Times New Roman" w:hAnsi="Times New Roman" w:cs="Times New Roman"/>
          <w:bCs/>
        </w:rPr>
        <w:t>)</w:t>
      </w:r>
      <w:r w:rsidR="00F721E3">
        <w:rPr>
          <w:rFonts w:ascii="Times New Roman" w:hAnsi="Times New Roman" w:cs="Times New Roman"/>
          <w:bCs/>
        </w:rPr>
        <w:t xml:space="preserve"> </w:t>
      </w:r>
    </w:p>
    <w:p w:rsidR="00F721E3" w:rsidRPr="0054238E" w:rsidRDefault="00AC5DC3" w:rsidP="009538FB">
      <w:pPr>
        <w:ind w:left="1560"/>
        <w:rPr>
          <w:rFonts w:ascii="Times New Roman" w:hAnsi="Times New Roman" w:cs="Times New Roman"/>
          <w:bCs/>
        </w:rPr>
      </w:pPr>
      <w:r w:rsidRPr="000237A1">
        <w:rPr>
          <w:rFonts w:ascii="Times New Roman" w:hAnsi="Times New Roman" w:cs="Times New Roman"/>
          <w:bCs/>
        </w:rPr>
        <w:t xml:space="preserve">  </w:t>
      </w:r>
    </w:p>
    <w:p w:rsidR="00F42CC8" w:rsidRDefault="00F42CC8" w:rsidP="00F42CC8">
      <w:pPr>
        <w:pStyle w:val="a4"/>
        <w:ind w:left="1418" w:hanging="127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Прочитать текст и выполнить задание</w:t>
      </w:r>
    </w:p>
    <w:p w:rsidR="00F42CC8" w:rsidRDefault="00F42CC8" w:rsidP="00F42CC8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</w:p>
    <w:p w:rsidR="00F42CC8" w:rsidRDefault="00F42CC8" w:rsidP="00F42CC8">
      <w:pPr>
        <w:pStyle w:val="a4"/>
        <w:ind w:left="1418" w:hanging="1276"/>
        <w:rPr>
          <w:rFonts w:ascii="Times New Roman" w:hAnsi="Times New Roman" w:cs="Times New Roman"/>
          <w:bCs/>
          <w:lang w:val="en-US"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 </w:t>
      </w:r>
      <w:r w:rsidRPr="009F1CCD">
        <w:rPr>
          <w:rFonts w:ascii="Times New Roman" w:hAnsi="Times New Roman" w:cs="Times New Roman"/>
          <w:bCs/>
        </w:rPr>
        <w:t>1. Выполнить конспект в тетради</w:t>
      </w:r>
    </w:p>
    <w:p w:rsidR="0054252A" w:rsidRDefault="0054252A" w:rsidP="00F42CC8">
      <w:pPr>
        <w:pStyle w:val="a4"/>
        <w:ind w:left="1418" w:hanging="1276"/>
        <w:rPr>
          <w:rFonts w:ascii="Times New Roman" w:hAnsi="Times New Roman" w:cs="Times New Roman"/>
          <w:b/>
          <w:bCs/>
          <w:lang w:val="en-US"/>
        </w:rPr>
      </w:pPr>
    </w:p>
    <w:p w:rsidR="0054252A" w:rsidRPr="0054252A" w:rsidRDefault="00F37F7F" w:rsidP="00F42CC8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lang w:val="en-US"/>
        </w:rPr>
        <w:t xml:space="preserve">                    </w:t>
      </w:r>
      <w:r>
        <w:rPr>
          <w:rFonts w:ascii="Times New Roman" w:hAnsi="Times New Roman" w:cs="Times New Roman"/>
          <w:bCs/>
        </w:rPr>
        <w:t>а</w:t>
      </w:r>
      <w:proofErr w:type="gramStart"/>
      <w:r>
        <w:rPr>
          <w:rFonts w:ascii="Times New Roman" w:hAnsi="Times New Roman" w:cs="Times New Roman"/>
          <w:bCs/>
        </w:rPr>
        <w:t>)</w:t>
      </w:r>
      <w:r w:rsidR="0054252A" w:rsidRPr="0054252A">
        <w:rPr>
          <w:rFonts w:ascii="Times New Roman" w:hAnsi="Times New Roman" w:cs="Times New Roman"/>
          <w:bCs/>
        </w:rPr>
        <w:t>Д</w:t>
      </w:r>
      <w:proofErr w:type="gramEnd"/>
      <w:r w:rsidR="0054252A" w:rsidRPr="0054252A">
        <w:rPr>
          <w:rFonts w:ascii="Times New Roman" w:hAnsi="Times New Roman" w:cs="Times New Roman"/>
          <w:bCs/>
        </w:rPr>
        <w:t xml:space="preserve">робление. Назначение и место операции дробления. Виды и стадии дробления. </w:t>
      </w:r>
    </w:p>
    <w:p w:rsidR="00616927" w:rsidRDefault="00F42CC8" w:rsidP="00616927">
      <w:pPr>
        <w:widowControl/>
        <w:autoSpaceDE w:val="0"/>
        <w:autoSpaceDN w:val="0"/>
        <w:adjustRightInd w:val="0"/>
        <w:ind w:left="1418" w:hanging="1418"/>
        <w:rPr>
          <w:rStyle w:val="fontstyle01"/>
        </w:rPr>
      </w:pPr>
      <w:r>
        <w:rPr>
          <w:rFonts w:ascii="Times New Roman" w:hAnsi="Times New Roman" w:cs="Times New Roman"/>
          <w:b/>
          <w:bCs/>
        </w:rPr>
        <w:t xml:space="preserve">                    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 w:rsidR="00F37F7F">
        <w:rPr>
          <w:rFonts w:ascii="Times New Roman" w:hAnsi="Times New Roman" w:cs="Times New Roman"/>
        </w:rPr>
        <w:t>б</w:t>
      </w:r>
      <w:r>
        <w:t>)</w:t>
      </w:r>
      <w:r w:rsidR="00C051B3" w:rsidRPr="00C051B3">
        <w:rPr>
          <w:rFonts w:ascii="Times New Roman" w:hAnsi="Times New Roman" w:cs="Times New Roman"/>
        </w:rPr>
        <w:t xml:space="preserve"> </w:t>
      </w:r>
      <w:r w:rsidR="00616927" w:rsidRPr="00E91ECF">
        <w:rPr>
          <w:rFonts w:ascii="Times New Roman" w:hAnsi="Times New Roman" w:cs="Times New Roman"/>
          <w:bCs/>
        </w:rPr>
        <w:t>Теоретические основы дробления</w:t>
      </w:r>
      <w:r w:rsidR="00616927">
        <w:rPr>
          <w:rFonts w:ascii="Times New Roman" w:hAnsi="Times New Roman" w:cs="Times New Roman"/>
        </w:rPr>
        <w:t xml:space="preserve"> </w:t>
      </w:r>
      <w:r w:rsidR="00C051B3">
        <w:rPr>
          <w:rFonts w:ascii="Times New Roman" w:hAnsi="Times New Roman" w:cs="Times New Roman"/>
        </w:rPr>
        <w:t>(</w:t>
      </w:r>
      <w:r w:rsidR="00616927" w:rsidRPr="00406041">
        <w:rPr>
          <w:rStyle w:val="fontstyle01"/>
          <w:b w:val="0"/>
        </w:rPr>
        <w:t>гипотез</w:t>
      </w:r>
      <w:proofErr w:type="gramStart"/>
      <w:r w:rsidR="00616927" w:rsidRPr="00406041">
        <w:rPr>
          <w:rStyle w:val="fontstyle01"/>
          <w:b w:val="0"/>
        </w:rPr>
        <w:t>ы-</w:t>
      </w:r>
      <w:proofErr w:type="gramEnd"/>
      <w:r w:rsidR="00616927" w:rsidRPr="00406041">
        <w:rPr>
          <w:rStyle w:val="fontstyle01"/>
          <w:b w:val="0"/>
        </w:rPr>
        <w:t xml:space="preserve"> Кирпичева— Кика ,</w:t>
      </w:r>
      <w:r w:rsidR="00406041">
        <w:rPr>
          <w:rStyle w:val="fontstyle01"/>
          <w:b w:val="0"/>
        </w:rPr>
        <w:t xml:space="preserve"> </w:t>
      </w:r>
      <w:proofErr w:type="spellStart"/>
      <w:r w:rsidR="00616927" w:rsidRPr="00406041">
        <w:rPr>
          <w:rStyle w:val="fontstyle01"/>
          <w:b w:val="0"/>
        </w:rPr>
        <w:t>Риттингера</w:t>
      </w:r>
      <w:proofErr w:type="spellEnd"/>
      <w:r w:rsidR="00616927" w:rsidRPr="00406041">
        <w:rPr>
          <w:rStyle w:val="fontstyle01"/>
          <w:b w:val="0"/>
        </w:rPr>
        <w:t xml:space="preserve">, Бонда; общее уравнение </w:t>
      </w:r>
      <w:proofErr w:type="spellStart"/>
      <w:r w:rsidR="00616927" w:rsidRPr="00406041">
        <w:rPr>
          <w:rStyle w:val="fontstyle01"/>
          <w:b w:val="0"/>
        </w:rPr>
        <w:t>Рибиндера</w:t>
      </w:r>
      <w:proofErr w:type="spellEnd"/>
      <w:r w:rsidR="00616927">
        <w:rPr>
          <w:rStyle w:val="fontstyle01"/>
        </w:rPr>
        <w:t>)</w:t>
      </w:r>
    </w:p>
    <w:p w:rsidR="00406041" w:rsidRDefault="00F42CC8" w:rsidP="00F37F7F">
      <w:pPr>
        <w:widowControl/>
        <w:autoSpaceDE w:val="0"/>
        <w:autoSpaceDN w:val="0"/>
        <w:adjustRightInd w:val="0"/>
        <w:ind w:left="1418" w:hanging="1418"/>
        <w:rPr>
          <w:rFonts w:ascii="Times New Roman" w:hAnsi="Times New Roman" w:cs="Times New Roman"/>
        </w:rPr>
      </w:pPr>
      <w:r>
        <w:t xml:space="preserve"> </w:t>
      </w:r>
      <w:r w:rsidR="00406041">
        <w:t xml:space="preserve">         </w:t>
      </w:r>
    </w:p>
    <w:p w:rsidR="00DF2BC4" w:rsidRPr="00DF2BC4" w:rsidRDefault="009E1918" w:rsidP="00DF2BC4">
      <w:pPr>
        <w:widowControl/>
        <w:autoSpaceDE w:val="0"/>
        <w:autoSpaceDN w:val="0"/>
        <w:adjustRightInd w:val="0"/>
        <w:ind w:left="1276" w:firstLine="1"/>
        <w:rPr>
          <w:rFonts w:ascii="Times New Roman" w:hAnsi="Times New Roman" w:cs="Times New Roman"/>
        </w:rPr>
      </w:pPr>
      <w:r w:rsidRPr="00DF2BC4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proofErr w:type="gramStart"/>
      <w:r w:rsidRPr="00DF2BC4">
        <w:rPr>
          <w:rFonts w:ascii="Times New Roman" w:hAnsi="Times New Roman" w:cs="Times New Roman"/>
          <w:b/>
          <w:bCs/>
          <w:iCs/>
        </w:rPr>
        <w:t xml:space="preserve"> </w:t>
      </w:r>
      <w:r w:rsidRPr="00DF2BC4">
        <w:rPr>
          <w:rFonts w:ascii="Times New Roman" w:hAnsi="Times New Roman" w:cs="Times New Roman"/>
          <w:bCs/>
        </w:rPr>
        <w:t>.</w:t>
      </w:r>
      <w:proofErr w:type="gramEnd"/>
      <w:r w:rsidRPr="00DF2BC4">
        <w:rPr>
          <w:rFonts w:ascii="Times New Roman" w:hAnsi="Times New Roman" w:cs="Times New Roman"/>
          <w:bCs/>
        </w:rPr>
        <w:t xml:space="preserve"> </w:t>
      </w:r>
    </w:p>
    <w:p w:rsidR="008A1C07" w:rsidRDefault="008A1C07" w:rsidP="00F42CC8">
      <w:pPr>
        <w:pStyle w:val="Default"/>
        <w:ind w:left="1418" w:hanging="1418"/>
      </w:pPr>
    </w:p>
    <w:p w:rsidR="008A1C07" w:rsidRPr="00AC5DC3" w:rsidRDefault="00CA34B2" w:rsidP="008A1C07">
      <w:pPr>
        <w:pStyle w:val="a4"/>
        <w:ind w:left="1560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</w:t>
      </w:r>
      <w:proofErr w:type="spellStart"/>
      <w:r w:rsidR="008A1C07" w:rsidRPr="00AC5DC3">
        <w:rPr>
          <w:rFonts w:ascii="Times New Roman" w:hAnsi="Times New Roman" w:cs="Times New Roman"/>
          <w:bCs/>
        </w:rPr>
        <w:t>Авдохин</w:t>
      </w:r>
      <w:proofErr w:type="spellEnd"/>
      <w:r w:rsidR="008A1C07" w:rsidRPr="00AC5DC3">
        <w:rPr>
          <w:rFonts w:ascii="Times New Roman" w:hAnsi="Times New Roman" w:cs="Times New Roman"/>
          <w:bCs/>
        </w:rPr>
        <w:t xml:space="preserve"> В.М. Основы обогащения полезных ископаемых.- М.: Издательство          Московского горного университета, 2006, с.417- Т.1  Обогатительные процессы. </w:t>
      </w:r>
    </w:p>
    <w:p w:rsidR="008A1C07" w:rsidRDefault="008A1C07" w:rsidP="008A1C07">
      <w:pPr>
        <w:pStyle w:val="a4"/>
        <w:ind w:left="1560" w:hanging="1560"/>
        <w:rPr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Pr="00EE7136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                      </w:t>
      </w:r>
      <w:r w:rsidRPr="00EE7136">
        <w:rPr>
          <w:rFonts w:ascii="Times New Roman" w:hAnsi="Times New Roman" w:cs="Times New Roman"/>
          <w:bCs/>
        </w:rPr>
        <w:t>(</w:t>
      </w:r>
      <w:r w:rsidRPr="00EE7136">
        <w:rPr>
          <w:rFonts w:ascii="Times New Roman" w:hAnsi="Times New Roman" w:cs="Times New Roman"/>
        </w:rPr>
        <w:t xml:space="preserve"> </w:t>
      </w:r>
      <w:hyperlink r:id="rId10" w:history="1">
        <w:r w:rsidRPr="00F7460D">
          <w:rPr>
            <w:rStyle w:val="a3"/>
            <w:rFonts w:ascii="Times New Roman" w:hAnsi="Times New Roman" w:cs="Times New Roman"/>
            <w:bCs/>
          </w:rPr>
          <w:t>http://www.geokniga.org/books/7794</w:t>
        </w:r>
      </w:hyperlink>
      <w:r w:rsidRPr="00EE7136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Стр.</w:t>
      </w:r>
      <w:r w:rsidR="00F37F7F">
        <w:rPr>
          <w:rFonts w:ascii="Times New Roman" w:hAnsi="Times New Roman" w:cs="Times New Roman"/>
          <w:bCs/>
        </w:rPr>
        <w:t>84-90</w:t>
      </w:r>
      <w:r>
        <w:rPr>
          <w:rFonts w:ascii="Times New Roman" w:hAnsi="Times New Roman" w:cs="Times New Roman"/>
          <w:bCs/>
        </w:rPr>
        <w:t>.</w:t>
      </w:r>
      <w:r w:rsidR="00F37F7F">
        <w:rPr>
          <w:rFonts w:ascii="Times New Roman" w:hAnsi="Times New Roman" w:cs="Times New Roman"/>
          <w:bCs/>
        </w:rPr>
        <w:t xml:space="preserve"> См ниже</w:t>
      </w:r>
      <w:bookmarkStart w:id="0" w:name="_GoBack"/>
      <w:bookmarkEnd w:id="0"/>
    </w:p>
    <w:p w:rsidR="00F42CC8" w:rsidRDefault="00F42CC8" w:rsidP="00F42CC8">
      <w:pPr>
        <w:pStyle w:val="Default"/>
        <w:rPr>
          <w:color w:val="auto"/>
        </w:rPr>
      </w:pPr>
    </w:p>
    <w:p w:rsidR="00A706AB" w:rsidRDefault="00D65E61" w:rsidP="00A706AB">
      <w:pPr>
        <w:pStyle w:val="Default"/>
        <w:ind w:left="720"/>
        <w:rPr>
          <w:color w:val="auto"/>
          <w:lang w:val="en-US"/>
        </w:rPr>
      </w:pPr>
      <w:r>
        <w:rPr>
          <w:noProof/>
        </w:rPr>
        <w:lastRenderedPageBreak/>
        <w:drawing>
          <wp:inline distT="0" distB="0" distL="0" distR="0" wp14:anchorId="0E266CB9" wp14:editId="6EC23CE0">
            <wp:extent cx="5875020" cy="632365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328" t="21146" r="32593" b="13642"/>
                    <a:stretch/>
                  </pic:blipFill>
                  <pic:spPr bwMode="auto">
                    <a:xfrm>
                      <a:off x="0" y="0"/>
                      <a:ext cx="5878492" cy="632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5E61" w:rsidRDefault="00D65E61" w:rsidP="00A706AB">
      <w:pPr>
        <w:pStyle w:val="Default"/>
        <w:ind w:left="720"/>
        <w:rPr>
          <w:color w:val="auto"/>
          <w:lang w:val="en-US"/>
        </w:rPr>
      </w:pPr>
      <w:r>
        <w:rPr>
          <w:noProof/>
        </w:rPr>
        <w:lastRenderedPageBreak/>
        <w:drawing>
          <wp:inline distT="0" distB="0" distL="0" distR="0" wp14:anchorId="04BA93CD" wp14:editId="361EE505">
            <wp:extent cx="5638800" cy="73594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2833" t="18062" r="33467" b="3744"/>
                    <a:stretch/>
                  </pic:blipFill>
                  <pic:spPr bwMode="auto">
                    <a:xfrm>
                      <a:off x="0" y="0"/>
                      <a:ext cx="5640870" cy="7362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5E61" w:rsidRDefault="00D65E61" w:rsidP="00A706AB">
      <w:pPr>
        <w:pStyle w:val="Default"/>
        <w:ind w:left="720"/>
        <w:rPr>
          <w:color w:val="auto"/>
          <w:lang w:val="en-US"/>
        </w:rPr>
      </w:pPr>
      <w:r>
        <w:rPr>
          <w:noProof/>
        </w:rPr>
        <w:lastRenderedPageBreak/>
        <w:drawing>
          <wp:inline distT="0" distB="0" distL="0" distR="0" wp14:anchorId="6C272CC0" wp14:editId="7F41FE9F">
            <wp:extent cx="6166865" cy="8131126"/>
            <wp:effectExtent l="0" t="0" r="571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2461" t="15198" r="34080" b="6370"/>
                    <a:stretch/>
                  </pic:blipFill>
                  <pic:spPr bwMode="auto">
                    <a:xfrm>
                      <a:off x="0" y="0"/>
                      <a:ext cx="6172748" cy="8138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5E61" w:rsidRDefault="00D65E61" w:rsidP="00A706AB">
      <w:pPr>
        <w:pStyle w:val="Default"/>
        <w:ind w:left="720"/>
        <w:rPr>
          <w:color w:val="auto"/>
          <w:lang w:val="en-US"/>
        </w:rPr>
      </w:pPr>
      <w:r>
        <w:rPr>
          <w:noProof/>
        </w:rPr>
        <w:lastRenderedPageBreak/>
        <w:drawing>
          <wp:inline distT="0" distB="0" distL="0" distR="0" wp14:anchorId="5E3FBC7A" wp14:editId="0D07021D">
            <wp:extent cx="5950634" cy="8437467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4414" t="17480" r="34910" b="5194"/>
                    <a:stretch/>
                  </pic:blipFill>
                  <pic:spPr bwMode="auto">
                    <a:xfrm>
                      <a:off x="0" y="0"/>
                      <a:ext cx="5957829" cy="844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252A" w:rsidRDefault="0054252A" w:rsidP="00A706AB">
      <w:pPr>
        <w:pStyle w:val="Default"/>
        <w:ind w:left="720"/>
        <w:rPr>
          <w:color w:val="auto"/>
          <w:lang w:val="en-US"/>
        </w:rPr>
      </w:pPr>
      <w:r>
        <w:rPr>
          <w:noProof/>
        </w:rPr>
        <w:lastRenderedPageBreak/>
        <w:drawing>
          <wp:inline distT="0" distB="0" distL="0" distR="0" wp14:anchorId="59F73989" wp14:editId="00651D6F">
            <wp:extent cx="5662246" cy="7801797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4184" t="20732" r="35862" b="5894"/>
                    <a:stretch/>
                  </pic:blipFill>
                  <pic:spPr bwMode="auto">
                    <a:xfrm>
                      <a:off x="0" y="0"/>
                      <a:ext cx="5662407" cy="7802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252A" w:rsidRDefault="0054252A" w:rsidP="00A706AB">
      <w:pPr>
        <w:pStyle w:val="Default"/>
        <w:ind w:left="720"/>
        <w:rPr>
          <w:color w:val="auto"/>
          <w:lang w:val="en-US"/>
        </w:rPr>
      </w:pPr>
      <w:r>
        <w:rPr>
          <w:noProof/>
        </w:rPr>
        <w:lastRenderedPageBreak/>
        <w:drawing>
          <wp:inline distT="0" distB="0" distL="0" distR="0" wp14:anchorId="324D2C0E" wp14:editId="1F4B9A79">
            <wp:extent cx="5134708" cy="7123647"/>
            <wp:effectExtent l="0" t="0" r="889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5899" t="24391" r="35176" b="4268"/>
                    <a:stretch/>
                  </pic:blipFill>
                  <pic:spPr bwMode="auto">
                    <a:xfrm>
                      <a:off x="0" y="0"/>
                      <a:ext cx="5134852" cy="7123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252A" w:rsidRPr="00D65E61" w:rsidRDefault="0054252A" w:rsidP="00A706AB">
      <w:pPr>
        <w:pStyle w:val="Default"/>
        <w:ind w:left="720"/>
        <w:rPr>
          <w:color w:val="auto"/>
          <w:lang w:val="en-US"/>
        </w:rPr>
      </w:pPr>
      <w:r>
        <w:rPr>
          <w:noProof/>
        </w:rPr>
        <w:lastRenderedPageBreak/>
        <w:drawing>
          <wp:inline distT="0" distB="0" distL="0" distR="0" wp14:anchorId="6F6E4A3E" wp14:editId="6EDE5024">
            <wp:extent cx="5099539" cy="729934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4641" t="15041" r="36205" b="10772"/>
                    <a:stretch/>
                  </pic:blipFill>
                  <pic:spPr bwMode="auto">
                    <a:xfrm>
                      <a:off x="0" y="0"/>
                      <a:ext cx="5099682" cy="729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4252A" w:rsidRPr="00D65E61" w:rsidSect="000237A1">
      <w:pgSz w:w="11900" w:h="16840"/>
      <w:pgMar w:top="426" w:right="701" w:bottom="568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A25" w:rsidRDefault="00046A25">
      <w:r>
        <w:separator/>
      </w:r>
    </w:p>
  </w:endnote>
  <w:endnote w:type="continuationSeparator" w:id="0">
    <w:p w:rsidR="00046A25" w:rsidRDefault="0004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A25" w:rsidRDefault="00046A25"/>
  </w:footnote>
  <w:footnote w:type="continuationSeparator" w:id="0">
    <w:p w:rsidR="00046A25" w:rsidRDefault="00046A2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0A3"/>
    <w:multiLevelType w:val="hybridMultilevel"/>
    <w:tmpl w:val="8BB2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2993"/>
    <w:multiLevelType w:val="multilevel"/>
    <w:tmpl w:val="499A1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75032"/>
    <w:multiLevelType w:val="hybridMultilevel"/>
    <w:tmpl w:val="82F44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36F44"/>
    <w:multiLevelType w:val="hybridMultilevel"/>
    <w:tmpl w:val="8F786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F2031"/>
    <w:multiLevelType w:val="hybridMultilevel"/>
    <w:tmpl w:val="638EC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041196"/>
    <w:multiLevelType w:val="multilevel"/>
    <w:tmpl w:val="B2781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142B92"/>
    <w:multiLevelType w:val="hybridMultilevel"/>
    <w:tmpl w:val="00201168"/>
    <w:lvl w:ilvl="0" w:tplc="4210AA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917AB"/>
    <w:multiLevelType w:val="hybridMultilevel"/>
    <w:tmpl w:val="E73EC4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716EB"/>
    <w:multiLevelType w:val="multilevel"/>
    <w:tmpl w:val="DAC2EC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7"/>
    <w:rsid w:val="00004895"/>
    <w:rsid w:val="00011511"/>
    <w:rsid w:val="000237A1"/>
    <w:rsid w:val="00046A25"/>
    <w:rsid w:val="00076B26"/>
    <w:rsid w:val="001803A0"/>
    <w:rsid w:val="001A083F"/>
    <w:rsid w:val="001A1D96"/>
    <w:rsid w:val="002101A8"/>
    <w:rsid w:val="002710E7"/>
    <w:rsid w:val="003B1EDF"/>
    <w:rsid w:val="003C2582"/>
    <w:rsid w:val="003D0AC5"/>
    <w:rsid w:val="00406041"/>
    <w:rsid w:val="0046755B"/>
    <w:rsid w:val="00472D5F"/>
    <w:rsid w:val="00496B6F"/>
    <w:rsid w:val="004B63B2"/>
    <w:rsid w:val="0054238E"/>
    <w:rsid w:val="0054252A"/>
    <w:rsid w:val="00587D63"/>
    <w:rsid w:val="00597F56"/>
    <w:rsid w:val="00602569"/>
    <w:rsid w:val="00607546"/>
    <w:rsid w:val="00616927"/>
    <w:rsid w:val="00661988"/>
    <w:rsid w:val="006C660B"/>
    <w:rsid w:val="006F2001"/>
    <w:rsid w:val="00736597"/>
    <w:rsid w:val="007435EB"/>
    <w:rsid w:val="007A215B"/>
    <w:rsid w:val="007D143F"/>
    <w:rsid w:val="007D4438"/>
    <w:rsid w:val="008323F3"/>
    <w:rsid w:val="00883E4C"/>
    <w:rsid w:val="008A1C07"/>
    <w:rsid w:val="008A5551"/>
    <w:rsid w:val="00901A22"/>
    <w:rsid w:val="0092067D"/>
    <w:rsid w:val="009538FB"/>
    <w:rsid w:val="009E1918"/>
    <w:rsid w:val="009F4F6F"/>
    <w:rsid w:val="00A24436"/>
    <w:rsid w:val="00A4069B"/>
    <w:rsid w:val="00A706AB"/>
    <w:rsid w:val="00A829F5"/>
    <w:rsid w:val="00AC5DC3"/>
    <w:rsid w:val="00B11A5E"/>
    <w:rsid w:val="00B403A5"/>
    <w:rsid w:val="00B6379B"/>
    <w:rsid w:val="00C051B3"/>
    <w:rsid w:val="00CA34B2"/>
    <w:rsid w:val="00D33214"/>
    <w:rsid w:val="00D65E61"/>
    <w:rsid w:val="00D72ABC"/>
    <w:rsid w:val="00DD7170"/>
    <w:rsid w:val="00DF2BC4"/>
    <w:rsid w:val="00E91ECF"/>
    <w:rsid w:val="00EB7D81"/>
    <w:rsid w:val="00EE7136"/>
    <w:rsid w:val="00EF426B"/>
    <w:rsid w:val="00F3644F"/>
    <w:rsid w:val="00F37F7F"/>
    <w:rsid w:val="00F42CC8"/>
    <w:rsid w:val="00F7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E91EC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91EC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E91EC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91EC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://www.geokniga.org/books/7794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eokniga.org/books/7794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238C3-0F13-46CD-AB4D-BF844CE0B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РХ ТФОМС</cp:lastModifiedBy>
  <cp:revision>21</cp:revision>
  <cp:lastPrinted>2015-02-23T16:57:00Z</cp:lastPrinted>
  <dcterms:created xsi:type="dcterms:W3CDTF">2015-02-03T16:40:00Z</dcterms:created>
  <dcterms:modified xsi:type="dcterms:W3CDTF">2025-11-01T10:06:00Z</dcterms:modified>
</cp:coreProperties>
</file>