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3A21C" w14:textId="006289DC" w:rsidR="002131A3" w:rsidRDefault="002131A3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ЧТО ВЫДЕЛЕНО – ОСМЫСЛЕННО  _-  КРАТКО ОБЗОР (ПИСЬМЕННО)</w:t>
      </w:r>
    </w:p>
    <w:p w14:paraId="6DD75B8E" w14:textId="77777777" w:rsidR="002131A3" w:rsidRDefault="002131A3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</w:p>
    <w:p w14:paraId="74A104E8" w14:textId="780EE0EA" w:rsidR="00F46140" w:rsidRPr="00F46140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Основные термины и понятия:</w:t>
      </w:r>
    </w:p>
    <w:p w14:paraId="60463E7A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Антикоминтерновский пакт, аншлюс, социализм, шовинизм, Великая депрессия, «новый курс», фашизм, нацизм, тоталитаризм, «корпоративное государство», антисемитизм, демократия, политика невмешательства, система коллективной безопасности, умиротворение агрессора.</w:t>
      </w:r>
    </w:p>
    <w:p w14:paraId="01D7B474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 урока:</w:t>
      </w:r>
    </w:p>
    <w:p w14:paraId="4B32695B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Мультимедийное оборудование, учебник, справочники с изложением исторического портрета руководителей европейских держав, дидактический материал.</w:t>
      </w:r>
    </w:p>
    <w:p w14:paraId="1A2987FC" w14:textId="77777777" w:rsidR="00F46140" w:rsidRPr="00F46140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</w:pP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Основные исторические даты:</w:t>
      </w:r>
    </w:p>
    <w:p w14:paraId="46529834" w14:textId="4790B1A2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1931 г. – начало оккупации Японией Китая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1935 г. заключение франко-советско-чехословацкой соглашения;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плебисцит в </w:t>
      </w:r>
      <w:proofErr w:type="spellStart"/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Саарской</w:t>
      </w:r>
      <w:proofErr w:type="spellEnd"/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области, по которым она отошла к Германии; вторжение Италии в Эфиопию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1935 г. – переход </w:t>
      </w:r>
      <w:proofErr w:type="spellStart"/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Саарского</w:t>
      </w:r>
      <w:proofErr w:type="spellEnd"/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угольного бассейна под полный контроль Германии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1936 г. заключение Антикоминтерновского пакта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1936 г. – ввод немецких войск в Рейнскую зону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1938 г. – Мюнхенское соглашение</w:t>
      </w:r>
    </w:p>
    <w:p w14:paraId="69A5CB92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 изучения нового материала:</w:t>
      </w:r>
    </w:p>
    <w:p w14:paraId="187F8139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Основные направления внешней политики США.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2. Обострение англо-германских противоречий.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 Внешняя политика Франции. Франко-германские противоречия. Советско-французский и советско-чехословацкий пакты.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4. Отказ Германии от статей Версальского договора.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5. Экспансионистские претензии Италии.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6. Внешняя политика СССР.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7. Рост агрессивности Японии, захвата ею Северо-восточного Китая.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8. Подготовка Германии к войне.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9. Деятельность Лиги Наций в условиях нарастания военной опасности.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10. Политические портреты лидеров ведущих мировых держав.</w:t>
      </w:r>
    </w:p>
    <w:p w14:paraId="13DA29C7" w14:textId="77777777" w:rsidR="00F46140" w:rsidRDefault="00F46140" w:rsidP="00F4614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09485DF4" w14:textId="77777777" w:rsidR="00F46140" w:rsidRDefault="00F46140" w:rsidP="00F4614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6763543B" w14:textId="49F58428" w:rsidR="00F46140" w:rsidRDefault="00F46140" w:rsidP="00F4614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6ADBBC09" w14:textId="77777777" w:rsidR="00F46140" w:rsidRDefault="00F46140" w:rsidP="00F4614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9C39EA4" w14:textId="77777777" w:rsidR="00F46140" w:rsidRDefault="00F46140" w:rsidP="00F4614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0EC4157" w14:textId="77777777" w:rsidR="00F46140" w:rsidRDefault="00F46140" w:rsidP="00F4614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6E8D31BC" w14:textId="40A9E613" w:rsidR="00F46140" w:rsidRPr="00F45163" w:rsidRDefault="00F46140" w:rsidP="00F4614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ХОД УРОКА</w:t>
      </w:r>
    </w:p>
    <w:p w14:paraId="39B9E4D2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I. Организационный момент урока</w:t>
      </w:r>
    </w:p>
    <w:p w14:paraId="2B8C18F1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II. Актуализация опорных знаний</w:t>
      </w:r>
    </w:p>
    <w:p w14:paraId="38A5A86C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Беседа</w:t>
      </w:r>
    </w:p>
    <w:p w14:paraId="463B0D07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Вспомните, историю которых стран мы изучали на последних уроках?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2. Назовите политических лидеров этих стран.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 Какие политические режимы существовали в этих странах?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4. Назовите основные пункты плана составления политического портрета.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5. Назовите основные термины, которые мы изучали на предыдущих уроках.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6. Укажите разницу политического портрета и исторического.</w:t>
      </w:r>
    </w:p>
    <w:p w14:paraId="626F9E8E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III. Изучение нового материала</w:t>
      </w:r>
    </w:p>
    <w:p w14:paraId="6F22A5B2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Основные направления внешней политики США</w:t>
      </w:r>
    </w:p>
    <w:p w14:paraId="1F3B7E06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Во внешних отношениях американская администрация проводила политику «доброго соседа» в отношении стран Латинской Америки. США отказались от военного вмешательства, заключили с латиноамериканскими странами взаимовыгодные торговые соглашения. В 1933 г. США признали СССР, что было большой победой Сталина. В 1935 г. принят закон о нейтралитете – запрещено поставлять оружие в воюющие страны,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снизились темпы развития военной промышленности, хотя во время Второй Мировой войны Рузвельт признал ошибкой принятие этого закона. В США был небольшой флот, слабые сухопутные силы, на 1940 г. они имели лишь 400 танков.</w:t>
      </w:r>
    </w:p>
    <w:p w14:paraId="485E766F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Обострение англо-германских противоречий</w:t>
      </w:r>
    </w:p>
    <w:p w14:paraId="6AF25A63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30-е годы обострились англо-германские противоречия. Английском правительство боялось, что Гитлер будет претендовать на свои бывшие колонии, которые перешли в английское владение после Первой мировой войны. Поэтому Англия и Франция, правительства и народы которых тяжело перенесли Первую Мировую войну и не желали начинать новой, пошли на максимальные уступки Германии в Европе.  Гитлер заявил свои претензии на регион </w:t>
      </w:r>
      <w:proofErr w:type="spellStart"/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Судетов</w:t>
      </w:r>
      <w:proofErr w:type="spellEnd"/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Чехословакии, и в сентябре 1938 г. в Мюнхене Великобритания, Франция, Германия и Италия подписывается Стальной пакт, результатом которого стало завоевание и раздел Чехословакии. Британия не желала вступать в боевые действия против Германии. Чемберлен считал, что ограничения Германии по Версальскому договору уже привели к власти Гитлера, поэтому нужно пойти на некоторые уступки Германии, чтобы к власти не пришел еще более реакционный деятель, </w:t>
      </w: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– был взят курс на «умиротворение агрессора»,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т.е. Германии предоставлялись определенные территориальные уступки в Европе в надежде не допустить общеевропейской войны.</w:t>
      </w:r>
    </w:p>
    <w:p w14:paraId="6E826E8A" w14:textId="77777777" w:rsidR="00F46140" w:rsidRPr="00F46140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началом Второй мировой войны стала ясна ошибка наследственность такой политики, и к власти пришел противник политики «</w:t>
      </w:r>
      <w:proofErr w:type="gramStart"/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умиротворения  агрессора</w:t>
      </w:r>
      <w:proofErr w:type="gramEnd"/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консерватор – </w:t>
      </w: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У. Черчилль.</w:t>
      </w:r>
    </w:p>
    <w:p w14:paraId="1CD7979A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Внешняя политика Франции. Франко-германские противоречия. Советско-французский и советско-чехословацкий пакты</w:t>
      </w:r>
    </w:p>
    <w:p w14:paraId="15DF9EFA" w14:textId="77777777" w:rsidR="00F46140" w:rsidRPr="00F46140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lastRenderedPageBreak/>
        <w:t>Во внешней политике Франция пыталась обеспечить себе господство в Европе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 xml:space="preserve">МИД Франции длительное время возглавлял А. </w:t>
      </w:r>
      <w:proofErr w:type="spellStart"/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Бриан</w:t>
      </w:r>
      <w:proofErr w:type="spellEnd"/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). </w:t>
      </w: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 xml:space="preserve">Главным своим достижением </w:t>
      </w:r>
      <w:proofErr w:type="spellStart"/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Бриан</w:t>
      </w:r>
      <w:proofErr w:type="spellEnd"/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 xml:space="preserve"> считал </w:t>
      </w:r>
      <w:proofErr w:type="spellStart"/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Локарнские</w:t>
      </w:r>
      <w:proofErr w:type="spellEnd"/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 xml:space="preserve"> соглашения и пакт </w:t>
      </w:r>
      <w:proofErr w:type="spellStart"/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Бриана</w:t>
      </w:r>
      <w:proofErr w:type="spellEnd"/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 xml:space="preserve"> – Келлога, за что и получил прозвище «Апостол мира».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1935 г. подписан франко-советский пакт о взаимной помощи и договор о военных гарантиях Чехословакии в случае нападения на нее третьей страны. Помощь СССР была возможна только после оказания помощи Францией. Правительство Даладье, </w:t>
      </w:r>
      <w:proofErr w:type="gramStart"/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стремлюсь  или</w:t>
      </w:r>
      <w:proofErr w:type="gramEnd"/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улучшить отношения с Германией, </w:t>
      </w: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не  прореагировал на захват последней в 1936 году Рейнской демилитаризованной зоны. А Мюнхенский договор, отдавал Чехословакию на растерзание Гитлеру, нарушил предыдущие франко-чешские соглашения.</w:t>
      </w:r>
    </w:p>
    <w:p w14:paraId="3EE2A0DB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Отказ Германии от статей Версальского договора</w:t>
      </w:r>
    </w:p>
    <w:p w14:paraId="1741C8B4" w14:textId="77777777" w:rsidR="00F46140" w:rsidRPr="00F46140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Нацистское правительство Германии с первых же дней своего существования пыталось разрушить Версальское систему договоров, что унизила Германию.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январе 1935 г., после плебисцита, </w:t>
      </w:r>
      <w:proofErr w:type="spellStart"/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Саарский</w:t>
      </w:r>
      <w:proofErr w:type="spellEnd"/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бассейн отошел к Германии, в марте 1935 г. Германия отказалась от статей Версальского договора, по которым ей запрещалось иметь авиацию</w:t>
      </w: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 xml:space="preserve">. В марте 1936 г. немецкие войска введены в Рейнскую демилитаризованную зону, Германия разорвала </w:t>
      </w:r>
      <w:proofErr w:type="spellStart"/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Локарнское</w:t>
      </w:r>
      <w:proofErr w:type="spellEnd"/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 xml:space="preserve"> соглашение, ввела всеобщую воинскую повинность – сформированы 36 дивизий. Она также способствовала победе фашизма в Испании. 25 октября 1936 г. подписано военное соглашение между Германией и Италией о разграничении сфер влияния на Балканах и в Дунайском бассейне, о совместной борьбе против Испанской республики и признании захват Италией Эфиопии – образован так называемую ось Берлин – Рим. 25 ноября 1936 г. Германия и Япония подписали соглашение о совместной борьбе против Коминтерна – Антикоминтерновский пакт, к которому в 1937 г. присоединилась Италия. 12 марта 1938 г. осуществлено аншлюс Австрии, в марте 1939 г. оккупирована Чехословакия.</w:t>
      </w:r>
    </w:p>
    <w:p w14:paraId="51BD5E62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Экспансионистские претензии Италии</w:t>
      </w:r>
    </w:p>
    <w:p w14:paraId="68DAA9E5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 xml:space="preserve">Итальянский лидер Муссолини желал возродить величие бывшей Римской империи, захватить колонии в Африке, превратить Балканы в сферу влияния Италии, а Средиземное море – внутреннее Итальянское море. Правительство отменило 8-часовой рабочий день, до 1934 г. вся экономика Италии была монополизирована 22 корпорациями. 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Экономическая стабилизация середины 20-х годов подняла объем промышленного производства на уровень 1928 года. Он вырос, по сравнению с 20-м годом на 60</w:t>
      </w:r>
      <w:proofErr w:type="gramStart"/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% .</w:t>
      </w:r>
      <w:proofErr w:type="gramEnd"/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В 1929 г. по договору между Муссолини и Папой Римским на территории Рима образовано теократическую монархию – государство Ватикан.</w:t>
      </w: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br/>
        <w:t>Чтобы отвлечь внимание масс от экономических проблем, которые принесла кризис конца 20-х годов, Муссолини развязал агрессию против Эфиопии.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октябре 1935 г. итальянские войска вторглись на территорию независимой Эфиопы и развернули наступление на ее столицу Аддис-Абебу. Совет Лиги Наций объявил Италию агрессором, обязала всех членов Лиги применить к Италии экономические санкции. Эфиопские войска, вооруженные примитивным огнестрельным оружием, не смогли противостоять 500-тысячной итальянской армии, которая имела авиацию и танки. До мая 1936 г. вся Эфиопия была завоевана и объединенная с Эритреей и Итальянским Сомали в Итальянскую Восточную Африку.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Муссолини поддержал почти все внешнеполитические акции Гитлера, рассчитывая, что последний отдаст ему значительную часть Австрии, подписал Мюнхенский договор, помогал испанским фашистам. В апреле Италия оккупировала Албанию, в мае 1939 г. – заключила с Германией договор про военное и хозяйственное сотрудничество (Стальной пакт).</w:t>
      </w:r>
    </w:p>
    <w:p w14:paraId="27B49D4B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Внешняя политика СССР</w:t>
      </w:r>
    </w:p>
    <w:p w14:paraId="57031DB0" w14:textId="77777777" w:rsidR="00F46140" w:rsidRPr="00F46140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своей внешней политике сталинское руководство пыталось соединить два принципа – </w:t>
      </w: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защита государственных интересов СССР и поддержка мирового революционного движения. При помощи созданного Лениным еще в 1919 г. Коминтерна, постепенно превратился в филиал советской разведки, Сталин осуществлял руководство мировым коммунистическим движением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Однако в 1934 </w:t>
      </w: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 xml:space="preserve">– 1939 гг., по народного комиссара иностранных дел Г. Литвинова, СССР производил более умеренный курс, принимал активное </w:t>
      </w: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lastRenderedPageBreak/>
        <w:t>участие в создании системы коллективной безопасности в Европе. Именно поэтому в конце 20-х-начале 30-х гг. СССР признали ведущие страны мира, он вступил в Лигу Наций.</w:t>
      </w: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br/>
        <w:t>Однако после замены на посту председателя НКИД М. Литвинова на В. Молотова, в 1939 г., Сталин порывает связи с демократическими странами Европы и 23 августа 1939 г. подписывает с фашистской Германией договор о ненападении - пакт Риббентропа – Молотова, по тайным приложением к которому было разделение Восточной Европы на сферы влияния. Договор развязал руки Германии для войны против Англии и Франции, и это было одной из причин начала Второй Мировой войны.</w:t>
      </w: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br/>
        <w:t>Польша ориентировался на союз с Францией и странами Малой Антанты (Румыния, Югославия, Чехословакия). Несколько улучшились отношения с Германией – в 1934 г. подписана Декларация о неприменении силы, однако в 1939 г. Гитлер стал требовать присоединения к Германии свободного города Гданьска и проведения через Польшу экстерриториальной немецкой автострады, которая должна была соединить Германию с Восточной Пруссией.</w:t>
      </w: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br/>
        <w:t>1 сентября 1939 г. Германия напала на Польшу. Началась Вторая Мировая война.</w:t>
      </w:r>
    </w:p>
    <w:p w14:paraId="2D96C1CE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и вопросы для первичного закрепления изученного:</w:t>
      </w:r>
    </w:p>
    <w:p w14:paraId="0B95BFA6" w14:textId="77777777" w:rsidR="00F46140" w:rsidRPr="00F46140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1.1</w:t>
      </w: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. Дайте характеристику внешнеэкономическим приоритетам европейских стран и США.</w:t>
      </w:r>
    </w:p>
    <w:p w14:paraId="0AE6058B" w14:textId="75BA66EE" w:rsidR="00F46140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r w:rsidRPr="00F4614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1.2. Что такое «политика умиротворения агрессора»? Какие страны проводили эту политику и по отношению к кому? Какая международная сделка стала результатом ее?</w:t>
      </w:r>
    </w:p>
    <w:p w14:paraId="0B0BBF90" w14:textId="77777777" w:rsidR="0034076D" w:rsidRPr="00F46140" w:rsidRDefault="0034076D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</w:p>
    <w:p w14:paraId="4E08A55C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 Рост агрессивности Японии, захвата ею Северо-восточного Китая</w:t>
      </w:r>
    </w:p>
    <w:p w14:paraId="3CBCA0B3" w14:textId="77777777" w:rsidR="00F46140" w:rsidRPr="006C46CF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Одним из главных последствий мирового экономического кризиса 1929-1933 гг. стало обострение борьбы между странами «второго эшелона развития» (Германия, Италия, Япония) и ведущими индустриальными странами (Британия, Франция, СЕЛА) за рынки сбыта, источники сырья. Германия стремилась избавиться от ограничений, наложенных на нее Версальским договором, и стала на путь пересмотра ее границ и реванша за проигранную войну.</w:t>
      </w:r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br/>
        <w:t>Италия, как участница блока Антанта, получила по Версальской системе незначительные территории (часть Тироля, Истрию, острова Додеканес) и была этим недовольна. Одной из главных задач Муссолини были преобразования Адриатического моря на внутреннее Итальянское море, расширение территории Италии за счет Австрии завоевания Эфиопии.</w:t>
      </w:r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br/>
        <w:t xml:space="preserve">Япония стремилась установить свое господство в Китае и бассейне Тихого океана. Она первой стала на путь захвата, поэтому, например, китайские историки считают датой начала Второй Мировой войны сентябрь 1931 г., когда японские войска начали боевые действия против Китая и вскоре оккупировали Маньчжурию – важную в стратегическом и экономическом отношении часть Китая. Здесь проживали 40 млн. человек, добывалось 93% китайской нефти, проходило 40% железных дорог. Война началась с провокационного взрыва, устроенного японцами на железной дороге неподалеку </w:t>
      </w:r>
      <w:proofErr w:type="spellStart"/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Мукдену</w:t>
      </w:r>
      <w:proofErr w:type="spellEnd"/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. Военные действия длились три месяца и закончились победой японцев, хотя количество японских войск составляла 14 тыс., а в китайских – 100 тыс. человек. Правящая верхушка Китая не приняла меры для обороны страны, ограничившись подачей жалобы в Лигу Наций. Только в феврале 1933 г. последняя приняла резолюцию, которая осуждала захват Маньчжурии и требовала ее возвращения Китая. В ответ Япония в марте 1933 г. вышла из Лиги Наций.</w:t>
      </w:r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br/>
        <w:t xml:space="preserve">На 1 марта 1932 г. Япония захватила весь Северо-восточный Китай. Здесь было создано марионеточное государство </w:t>
      </w:r>
      <w:proofErr w:type="spellStart"/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Маньчжоу-Го</w:t>
      </w:r>
      <w:proofErr w:type="spellEnd"/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 xml:space="preserve"> во главе с последним китайским императором </w:t>
      </w:r>
      <w:proofErr w:type="spellStart"/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Пу</w:t>
      </w:r>
      <w:proofErr w:type="spellEnd"/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 xml:space="preserve"> И. Захвачена Маньчжурия стала базой для дальнейшей агрессии Японии в Китае.</w:t>
      </w:r>
    </w:p>
    <w:p w14:paraId="2B6DCA8C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8. Подготовка Германии к войне</w:t>
      </w:r>
    </w:p>
    <w:p w14:paraId="3F091A5D" w14:textId="77777777" w:rsidR="006C46CF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 xml:space="preserve">Но главным фактором разжигания войны была Германия. 1 марта 1935 г. </w:t>
      </w:r>
      <w:proofErr w:type="spellStart"/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Саарский</w:t>
      </w:r>
      <w:proofErr w:type="spellEnd"/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 xml:space="preserve"> угольный бассейн, что 15 лет находился под управлением Лиги Наций, в результате плебисцита отошел к Германии, что заметно усилило ее промышленную базу. Германия выплатила Франции компенсацию за угольные шахты.</w:t>
      </w:r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br/>
        <w:t>На это время «детище» Ллойд-Джорджа – Версальский договор – уже не считался реальной системой безопасности в Европе. Британия постепенно отходила от его принципов. Английский премьер Макдональд придерживался принципа невмешательства в дела Германии. Он считал главным, чтобы Германия не претендовала на свои бывшие колонии в Африке, и поэтому Великобритания не препятствовала экономическому подчинению Германии стран Балканского полуострова.</w:t>
      </w:r>
    </w:p>
    <w:p w14:paraId="2E001655" w14:textId="426530AC" w:rsidR="00F46140" w:rsidRPr="006C46CF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</w:pPr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br/>
        <w:t>Гитлер, нарушая статьи Версальского договора, ввел всеобщую воинскую повинность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Началось формирование армии с 36 дивизий, открыто отстраивалась военная авиация, англо-немецкий морское соглашение 1935 г. открыло Германии путь к увеличению тоннажа флота и строительства подводных лодок.</w:t>
      </w:r>
      <w:r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6C46CF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 марте 1936 г., использовав как повод подписание франко-советского договора 1935 г., Гитлер ввел свои войска в Рейнскую зону. Великобритания и Франция ответили лишь дипломатическим демаршем, а Лига Наций – протестом. Акция Германии фактически перечеркнула франко-советское соглашение, ведь, захватив Рейнскую зону, немецкая армия блокировала французскую, что делало недействительными военные гарантии Франции для стран Восточной Европы (например, гарантии для ЧСР). Польша, связанная с Германией договором 1934 г. и сдерживаемая памятью о походе Красной Армии за Вислу в 1920 г., отказалась пропустить через свою территорию иностранные, прежде всего советские войска.</w:t>
      </w:r>
    </w:p>
    <w:p w14:paraId="54657A91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9. Деятельность Лиги Наций в условиях нарастания военной опасности</w:t>
      </w:r>
    </w:p>
    <w:p w14:paraId="541BF5A6" w14:textId="79D34A23" w:rsidR="00F46140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Агрессивные действия Германии в 1935 - 1936 гг. не вызвали активного сопротивления со стороны Англии и Франции. Главы правительств этих государств считали, что Германия вправе вернуть свои территории, которые у нее были отобраны по Версальскому договору. Кроме того, английский премьер Н. Чемберлен боялся, что Германия будет претендовать на свои бывшие колонии, которые после Первой мировой войны отошли к Британии. Был взят курс на «умиротворение агрессора» – путь договоров, а не активных военных действий.</w:t>
      </w:r>
      <w:r w:rsidRPr="006C46C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br/>
        <w:t>Лига Наций очень слабо реагировала на действия государств-агрессоров. За годы ее существования не был наказан ни одного агрессора, не предоставлено помощи ни одной стране – жертве агрессии. Когда Япония напала на Северо-восточный Китай, совет Лиги Наций лишь выразил надежду, что обе стороны нормализуют свои отношения. В 1933 г. обе страны-агрессоры – Япония и Германия – вышли из Лиги. Под давлением мирового сообщества Лига Наций объявила агрессором Италию и объявила экономические санкции против нее, которые фактически введены не были. По сути, Лига Наций ничего не сделала в ответ на акты агрессии, а захват Австрии Германией даже не обсуждался в этой международной организации. Лига не смогла предотвратить Вторую Мировую войну и была распущена в апреле 1946 г.</w:t>
      </w:r>
    </w:p>
    <w:p w14:paraId="39D009FD" w14:textId="7D1C10B0" w:rsidR="0034076D" w:rsidRDefault="0034076D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</w:p>
    <w:p w14:paraId="38B931B7" w14:textId="33B50409" w:rsidR="0034076D" w:rsidRDefault="0034076D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</w:p>
    <w:p w14:paraId="42689CD8" w14:textId="77777777" w:rsidR="0034076D" w:rsidRPr="006C46CF" w:rsidRDefault="0034076D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bookmarkStart w:id="0" w:name="_GoBack"/>
      <w:bookmarkEnd w:id="0"/>
    </w:p>
    <w:p w14:paraId="4FABCD80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Задачи и вопросы для первичного закрепления изученного:</w:t>
      </w:r>
    </w:p>
    <w:p w14:paraId="0CF78C6F" w14:textId="17746CDE" w:rsidR="00F46140" w:rsidRPr="0034076D" w:rsidRDefault="00F46140" w:rsidP="0034076D">
      <w:pPr>
        <w:pStyle w:val="a3"/>
        <w:numPr>
          <w:ilvl w:val="1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r w:rsidRPr="003407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чем достало проявление роста агрессивности Японии? Приведите конкретные примеры.</w:t>
      </w:r>
      <w:r w:rsidRPr="003407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34076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 xml:space="preserve">1.2. Почему историки определяют Германию как главный фактор разжигания войны? </w:t>
      </w:r>
      <w:proofErr w:type="gramStart"/>
      <w:r w:rsidRPr="0034076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Приведите  примеры</w:t>
      </w:r>
      <w:proofErr w:type="gramEnd"/>
      <w:r w:rsidRPr="0034076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 xml:space="preserve"> нарушения Германией статей Версальского договора.</w:t>
      </w:r>
      <w:r w:rsidRPr="0034076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br/>
      </w:r>
      <w:r w:rsidRPr="0034076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34076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3.1. Как Вы считаете, почему начиная с конца XIX века именно Германия представляла собой главный источник нестабильности в Европе?</w:t>
      </w:r>
      <w:r w:rsidRPr="0034076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br/>
        <w:t>3.2. Согласны ли Вы с тем, что Вторая Мировая война началась с нападения Японии на Китай? Ответ обоснуйте.</w:t>
      </w:r>
    </w:p>
    <w:p w14:paraId="55D996A0" w14:textId="77777777" w:rsidR="0034076D" w:rsidRPr="0034076D" w:rsidRDefault="0034076D" w:rsidP="0034076D">
      <w:pPr>
        <w:pStyle w:val="a3"/>
        <w:shd w:val="clear" w:color="auto" w:fill="FFFFFF"/>
        <w:spacing w:after="135" w:line="240" w:lineRule="auto"/>
        <w:ind w:left="408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</w:p>
    <w:p w14:paraId="0FD32524" w14:textId="77777777" w:rsidR="00F46140" w:rsidRPr="00F45163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10. Политические портреты лидеров ведущих мировых держав</w:t>
      </w:r>
    </w:p>
    <w:p w14:paraId="604EACE7" w14:textId="77777777" w:rsidR="006C3301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r w:rsidRPr="006C330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12 лет пребывания Рузвельта во главе Соединенных Штатов, с марта 1933 года по апрель 1945 года, почти точно совпали со временем правления Гитлера в Германии. В эти годы либеральный президент спас свой народ от Катастрофы, за эти же годы фашистский диктатор вверг свою страну в хаос.</w:t>
      </w:r>
    </w:p>
    <w:p w14:paraId="32448D00" w14:textId="776106CC" w:rsidR="00F46140" w:rsidRPr="006C3301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r w:rsidRPr="006C330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br/>
        <w:t>Несмотря на первоначальные успехи тоталитарных диктаторов в выводе Италии и Германии из пропасти экономического и политического кризиса, Рузвельт доказал, что демократическая организация власти лучшее способна противостоять вызовам эпохи; конкурентная экономика, которую побуждает частный интерес, поставлена в рамки разумного регулирования, способна работать в интересах всего общества.</w:t>
      </w:r>
    </w:p>
    <w:p w14:paraId="0AE21850" w14:textId="29B058A6" w:rsidR="00F46140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  <w:r w:rsidRPr="006C330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Гитлер и Муссолини доказали: если руководитель государства становится на путь террора в управлении государством, то он никогда не будет дозированным и будет расти в геометрической прогрессии. И наоборот, Рузвельт убедил, что совместные усилия свободных индивидов, которые сами вносят инициативу в общее дело, стратегически более эффективны, чем подневольные коллективные действия людей, слепо выполняют приказ под страхом насилия.</w:t>
      </w:r>
    </w:p>
    <w:p w14:paraId="6D459B70" w14:textId="22690E4D" w:rsidR="006C3301" w:rsidRDefault="006C3301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</w:p>
    <w:p w14:paraId="33566821" w14:textId="77777777" w:rsidR="006C3301" w:rsidRPr="006C3301" w:rsidRDefault="006C3301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</w:pPr>
    </w:p>
    <w:p w14:paraId="1ECB6A57" w14:textId="75B55B3F" w:rsidR="00F46140" w:rsidRDefault="00F46140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(</w:t>
      </w:r>
      <w:proofErr w:type="gramStart"/>
      <w:r w:rsidRPr="00F4516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Презентации)</w:t>
      </w:r>
      <w:r w:rsidR="006C330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АКТИВНЫ</w:t>
      </w:r>
      <w:proofErr w:type="gramEnd"/>
      <w:r w:rsidR="006C330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- ОЗНАКОМИТЬСЯ</w:t>
      </w:r>
    </w:p>
    <w:p w14:paraId="12177A02" w14:textId="77777777" w:rsidR="006C3301" w:rsidRPr="00F45163" w:rsidRDefault="006C3301" w:rsidP="00F461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CBB44B3" w14:textId="77777777" w:rsidR="00F46140" w:rsidRPr="00F45163" w:rsidRDefault="0034076D" w:rsidP="00F461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history="1">
        <w:r w:rsidR="00F46140" w:rsidRPr="00F45163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Политический портрет Ф.Д. Рузвельта</w:t>
        </w:r>
      </w:hyperlink>
      <w:r w:rsidR="00F46140"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</w:t>
      </w:r>
      <w:hyperlink r:id="rId6" w:history="1">
        <w:r w:rsidR="00F46140" w:rsidRPr="00F45163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1</w:t>
        </w:r>
      </w:hyperlink>
      <w:r w:rsidR="00F46140"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14:paraId="3747709A" w14:textId="77777777" w:rsidR="00F46140" w:rsidRPr="00F45163" w:rsidRDefault="0034076D" w:rsidP="00F461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" w:history="1">
        <w:r w:rsidR="00F46140" w:rsidRPr="00F45163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Политический портрет Б.  Муссолини</w:t>
        </w:r>
      </w:hyperlink>
      <w:r w:rsidR="00F46140"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</w:t>
      </w:r>
      <w:hyperlink r:id="rId8" w:history="1">
        <w:r w:rsidR="00F46140" w:rsidRPr="00F45163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2</w:t>
        </w:r>
      </w:hyperlink>
      <w:r w:rsidR="00F46140"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14:paraId="4AB79B3D" w14:textId="77777777" w:rsidR="00F46140" w:rsidRPr="00F45163" w:rsidRDefault="0034076D" w:rsidP="00F461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9" w:history="1">
        <w:r w:rsidR="00F46140" w:rsidRPr="00F45163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Политический портрет А. Гитлера</w:t>
        </w:r>
      </w:hyperlink>
      <w:r w:rsidR="00F46140"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</w:t>
      </w:r>
      <w:hyperlink r:id="rId10" w:history="1">
        <w:r w:rsidR="00F46140" w:rsidRPr="00F45163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3</w:t>
        </w:r>
      </w:hyperlink>
      <w:r w:rsidR="00F46140"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14:paraId="00CB3E18" w14:textId="77777777" w:rsidR="00F46140" w:rsidRPr="00F45163" w:rsidRDefault="0034076D" w:rsidP="00F461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1" w:history="1">
        <w:r w:rsidR="00F46140" w:rsidRPr="00F45163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 xml:space="preserve">Политический портрет У. </w:t>
        </w:r>
        <w:proofErr w:type="spellStart"/>
        <w:r w:rsidR="00F46140" w:rsidRPr="00F45163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Черчиля</w:t>
        </w:r>
        <w:proofErr w:type="spellEnd"/>
      </w:hyperlink>
      <w:r w:rsidR="00F46140"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</w:t>
      </w:r>
      <w:hyperlink r:id="rId12" w:history="1">
        <w:r w:rsidR="00F46140" w:rsidRPr="00F45163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4</w:t>
        </w:r>
      </w:hyperlink>
      <w:r w:rsidR="00F46140" w:rsidRPr="00F451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14:paraId="4DF25E6C" w14:textId="77777777" w:rsidR="00602895" w:rsidRDefault="00602895"/>
    <w:sectPr w:rsidR="00602895" w:rsidSect="00A97D02">
      <w:pgSz w:w="16838" w:h="11906" w:orient="landscape"/>
      <w:pgMar w:top="1701" w:right="1134" w:bottom="85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803FB3"/>
    <w:multiLevelType w:val="multilevel"/>
    <w:tmpl w:val="DC28826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  <w:u w:val="none"/>
      </w:rPr>
    </w:lvl>
  </w:abstractNum>
  <w:abstractNum w:abstractNumId="1" w15:restartNumberingAfterBreak="0">
    <w:nsid w:val="71825B32"/>
    <w:multiLevelType w:val="multilevel"/>
    <w:tmpl w:val="ABB4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9FF"/>
    <w:rsid w:val="001C09FF"/>
    <w:rsid w:val="002131A3"/>
    <w:rsid w:val="0034076D"/>
    <w:rsid w:val="00602895"/>
    <w:rsid w:val="006C3301"/>
    <w:rsid w:val="006C46CF"/>
    <w:rsid w:val="00A97D02"/>
    <w:rsid w:val="00F4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6FC1"/>
  <w15:chartTrackingRefBased/>
  <w15:docId w15:val="{1FCFE956-7083-42DF-A964-7F2E2BC1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651670/pril2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ok.1sept.ru/articles/651670/pril2.ppt" TargetMode="External"/><Relationship Id="rId12" Type="http://schemas.openxmlformats.org/officeDocument/2006/relationships/hyperlink" Target="https://urok.1sept.ru/articles/651670/pril4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651670/pril1.doc" TargetMode="External"/><Relationship Id="rId11" Type="http://schemas.openxmlformats.org/officeDocument/2006/relationships/hyperlink" Target="https://urok.1sept.ru/articles/651670/pril4.ppt" TargetMode="External"/><Relationship Id="rId5" Type="http://schemas.openxmlformats.org/officeDocument/2006/relationships/hyperlink" Target="https://urok.1sept.ru/articles/651670/pril1.ppt" TargetMode="External"/><Relationship Id="rId10" Type="http://schemas.openxmlformats.org/officeDocument/2006/relationships/hyperlink" Target="https://urok.1sept.ru/articles/651670/pril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articles/651670/pril3.pp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2534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2025-10-31T13:58:00Z</dcterms:created>
  <dcterms:modified xsi:type="dcterms:W3CDTF">2025-10-31T14:24:00Z</dcterms:modified>
</cp:coreProperties>
</file>