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B2" w:rsidRDefault="008410B2" w:rsidP="008410B2">
      <w:pPr>
        <w:ind w:firstLine="709"/>
        <w:rPr>
          <w:b/>
          <w:color w:val="0000FF"/>
          <w:sz w:val="28"/>
          <w:szCs w:val="28"/>
        </w:rPr>
      </w:pPr>
      <w:r w:rsidRPr="002F1EE4">
        <w:rPr>
          <w:b/>
          <w:color w:val="0000FF"/>
          <w:sz w:val="28"/>
          <w:szCs w:val="28"/>
        </w:rPr>
        <w:t>Лекция 8. Карьерный автомобильный транспорт: общее устройство автосамосвала</w:t>
      </w:r>
    </w:p>
    <w:p w:rsidR="008410B2" w:rsidRPr="002F1EE4" w:rsidRDefault="008410B2" w:rsidP="008410B2">
      <w:pPr>
        <w:ind w:firstLine="709"/>
        <w:rPr>
          <w:color w:val="0000FF"/>
          <w:sz w:val="28"/>
          <w:szCs w:val="28"/>
        </w:rPr>
      </w:pPr>
    </w:p>
    <w:p w:rsidR="008410B2" w:rsidRPr="004D126E" w:rsidRDefault="008410B2" w:rsidP="008410B2">
      <w:pPr>
        <w:ind w:firstLine="709"/>
        <w:rPr>
          <w:b/>
          <w:color w:val="993366"/>
          <w:sz w:val="28"/>
          <w:szCs w:val="28"/>
        </w:rPr>
      </w:pPr>
      <w:hyperlink r:id="rId4" w:history="1">
        <w:r w:rsidRPr="006E69E0">
          <w:rPr>
            <w:rStyle w:val="a3"/>
            <w:b/>
            <w:sz w:val="28"/>
            <w:szCs w:val="28"/>
          </w:rPr>
          <w:t xml:space="preserve">Слайды: </w:t>
        </w:r>
        <w:r>
          <w:rPr>
            <w:rStyle w:val="a3"/>
            <w:b/>
            <w:sz w:val="28"/>
            <w:szCs w:val="28"/>
          </w:rPr>
          <w:t>60</w:t>
        </w:r>
        <w:r w:rsidRPr="006E69E0">
          <w:rPr>
            <w:rStyle w:val="a3"/>
            <w:b/>
            <w:sz w:val="28"/>
            <w:szCs w:val="28"/>
          </w:rPr>
          <w:t xml:space="preserve"> - </w:t>
        </w:r>
        <w:r>
          <w:rPr>
            <w:rStyle w:val="a3"/>
            <w:b/>
            <w:sz w:val="28"/>
            <w:szCs w:val="28"/>
          </w:rPr>
          <w:t>7</w:t>
        </w:r>
        <w:r>
          <w:rPr>
            <w:rStyle w:val="a3"/>
            <w:b/>
            <w:sz w:val="28"/>
            <w:szCs w:val="28"/>
          </w:rPr>
          <w:t>4</w:t>
        </w:r>
      </w:hyperlink>
    </w:p>
    <w:p w:rsidR="008410B2" w:rsidRPr="003A23EF" w:rsidRDefault="008410B2" w:rsidP="008410B2">
      <w:pPr>
        <w:ind w:firstLine="709"/>
        <w:rPr>
          <w:color w:val="0000FF"/>
          <w:sz w:val="28"/>
          <w:szCs w:val="28"/>
        </w:rPr>
      </w:pPr>
      <w:r w:rsidRPr="00E73E84">
        <w:rPr>
          <w:b/>
          <w:i/>
          <w:color w:val="0000FF"/>
          <w:sz w:val="28"/>
          <w:szCs w:val="28"/>
        </w:rPr>
        <w:t>План лекции:</w:t>
      </w:r>
    </w:p>
    <w:p w:rsidR="008410B2" w:rsidRDefault="008410B2" w:rsidP="008410B2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8.1 Общее устройство карьерного автосамосвала</w:t>
      </w:r>
    </w:p>
    <w:p w:rsidR="008410B2" w:rsidRDefault="008410B2" w:rsidP="008410B2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8.2 Основные параметры автосамосвалов</w:t>
      </w:r>
    </w:p>
    <w:p w:rsidR="008410B2" w:rsidRPr="002F1EE4" w:rsidRDefault="008410B2" w:rsidP="008410B2">
      <w:pPr>
        <w:ind w:firstLine="709"/>
        <w:rPr>
          <w:color w:val="0000FF"/>
          <w:sz w:val="28"/>
          <w:szCs w:val="28"/>
        </w:rPr>
      </w:pPr>
    </w:p>
    <w:p w:rsidR="008410B2" w:rsidRDefault="008410B2" w:rsidP="008410B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8.1 Общее устройство карьерного автосамосвала</w:t>
      </w:r>
    </w:p>
    <w:p w:rsidR="008410B2" w:rsidRPr="005D4278" w:rsidRDefault="008410B2" w:rsidP="008410B2">
      <w:pPr>
        <w:ind w:firstLine="709"/>
        <w:rPr>
          <w:b/>
          <w:i/>
          <w:sz w:val="28"/>
          <w:szCs w:val="28"/>
        </w:rPr>
      </w:pP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Источником механической энергии, приводящим автомобиль в движ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>,</w:t>
      </w:r>
      <w:r w:rsidRPr="00FE3198">
        <w:rPr>
          <w:color w:val="000000"/>
          <w:sz w:val="28"/>
          <w:szCs w:val="28"/>
        </w:rPr>
        <w:t xml:space="preserve"> является двигатель. На карьерных автосамосвалах, как правило, при</w:t>
      </w:r>
      <w:r w:rsidRPr="00FE3198">
        <w:rPr>
          <w:color w:val="000000"/>
          <w:sz w:val="28"/>
          <w:szCs w:val="28"/>
        </w:rPr>
        <w:softHyphen/>
        <w:t xml:space="preserve">меняются </w:t>
      </w:r>
      <w:r w:rsidRPr="00A90BFA">
        <w:rPr>
          <w:bCs/>
          <w:color w:val="000000"/>
          <w:sz w:val="28"/>
          <w:szCs w:val="28"/>
        </w:rPr>
        <w:t>дизельные двигатели внутреннего сгорания</w:t>
      </w:r>
      <w:r w:rsidRPr="00FE3198">
        <w:rPr>
          <w:b/>
          <w:bCs/>
          <w:color w:val="000000"/>
          <w:sz w:val="28"/>
          <w:szCs w:val="28"/>
        </w:rPr>
        <w:t xml:space="preserve">, </w:t>
      </w:r>
      <w:r w:rsidRPr="00FE3198">
        <w:rPr>
          <w:color w:val="000000"/>
          <w:sz w:val="28"/>
          <w:szCs w:val="28"/>
        </w:rPr>
        <w:t>работающие на тяжелом жидком (дизел</w:t>
      </w:r>
      <w:r w:rsidRPr="00FE3198">
        <w:rPr>
          <w:color w:val="000000"/>
          <w:sz w:val="28"/>
          <w:szCs w:val="28"/>
        </w:rPr>
        <w:t>ь</w:t>
      </w:r>
      <w:r w:rsidRPr="00FE3198">
        <w:rPr>
          <w:color w:val="000000"/>
          <w:sz w:val="28"/>
          <w:szCs w:val="28"/>
        </w:rPr>
        <w:t>ном) топливе</w:t>
      </w:r>
      <w:r>
        <w:rPr>
          <w:color w:val="000000"/>
          <w:sz w:val="28"/>
          <w:szCs w:val="28"/>
        </w:rPr>
        <w:t xml:space="preserve"> (рисунок 41)</w:t>
      </w:r>
      <w:r w:rsidRPr="00FE3198">
        <w:rPr>
          <w:color w:val="000000"/>
          <w:sz w:val="28"/>
          <w:szCs w:val="28"/>
        </w:rPr>
        <w:t>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На отечественных автосамосвалах применяют четырехтактные 6-, 8- и 12-цилиндровые двигатели с </w:t>
      </w:r>
      <w:r w:rsidRPr="00FE3198">
        <w:rPr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-образным расположением </w:t>
      </w:r>
      <w:r>
        <w:rPr>
          <w:color w:val="000000"/>
          <w:sz w:val="28"/>
          <w:szCs w:val="28"/>
        </w:rPr>
        <w:t>рабочих цилинд</w:t>
      </w:r>
      <w:r w:rsidRPr="00FE3198">
        <w:rPr>
          <w:color w:val="000000"/>
          <w:sz w:val="28"/>
          <w:szCs w:val="28"/>
        </w:rPr>
        <w:t>ров и с частотой вращения коленчатого вала 1500-2000 мин</w:t>
      </w:r>
      <w:r w:rsidRPr="00FE3198">
        <w:rPr>
          <w:color w:val="000000"/>
          <w:sz w:val="28"/>
          <w:szCs w:val="28"/>
          <w:vertAlign w:val="superscript"/>
        </w:rPr>
        <w:t>-1</w:t>
      </w:r>
      <w:r w:rsidRPr="00FE3198">
        <w:rPr>
          <w:color w:val="000000"/>
          <w:sz w:val="28"/>
          <w:szCs w:val="28"/>
        </w:rPr>
        <w:t>. Рабочий ход одновременно с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вершается в одном, двух или трех цилиндрах, в то время как в остальных выполн</w:t>
      </w:r>
      <w:r w:rsidRPr="00FE3198">
        <w:rPr>
          <w:color w:val="000000"/>
          <w:sz w:val="28"/>
          <w:szCs w:val="28"/>
        </w:rPr>
        <w:t>я</w:t>
      </w:r>
      <w:r w:rsidRPr="00FE3198">
        <w:rPr>
          <w:color w:val="000000"/>
          <w:sz w:val="28"/>
          <w:szCs w:val="28"/>
        </w:rPr>
        <w:t>ются другие такты цикла.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Работа, совершаемая двигателем внутреннего сгорания, зависит от ра</w:t>
      </w:r>
      <w:r w:rsidRPr="00FE3198">
        <w:rPr>
          <w:color w:val="000000"/>
          <w:sz w:val="28"/>
          <w:szCs w:val="28"/>
        </w:rPr>
        <w:t>з</w:t>
      </w:r>
      <w:r w:rsidRPr="00FE3198">
        <w:rPr>
          <w:color w:val="000000"/>
          <w:sz w:val="28"/>
          <w:szCs w:val="28"/>
        </w:rPr>
        <w:t>меров цилиндра, их числа и от количества одновременно впрыскиваемого топлива и засасываемого воздуха,</w:t>
      </w:r>
      <w:r>
        <w:rPr>
          <w:color w:val="000000"/>
          <w:sz w:val="28"/>
          <w:szCs w:val="28"/>
        </w:rPr>
        <w:t xml:space="preserve"> необходимого для полного сгора</w:t>
      </w:r>
      <w:r w:rsidRPr="00FE3198">
        <w:rPr>
          <w:color w:val="000000"/>
          <w:sz w:val="28"/>
          <w:szCs w:val="28"/>
        </w:rPr>
        <w:t>ния то</w:t>
      </w:r>
      <w:r w:rsidRPr="00FE3198"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>лива. Для повышения мощности дизеля при тех же размерах и числе цилин</w:t>
      </w:r>
      <w:r w:rsidRPr="00FE3198">
        <w:rPr>
          <w:color w:val="000000"/>
          <w:sz w:val="28"/>
          <w:szCs w:val="28"/>
        </w:rPr>
        <w:t>д</w:t>
      </w:r>
      <w:r w:rsidRPr="00FE3198">
        <w:rPr>
          <w:color w:val="000000"/>
          <w:sz w:val="28"/>
          <w:szCs w:val="28"/>
        </w:rPr>
        <w:t>ров используют наддув, т.е. подачу воздуха в цилиндры под давлением, создаваемым центробе</w:t>
      </w:r>
      <w:r>
        <w:rPr>
          <w:color w:val="000000"/>
          <w:sz w:val="28"/>
          <w:szCs w:val="28"/>
        </w:rPr>
        <w:t>жным компрессором. При этом мощ</w:t>
      </w:r>
      <w:r w:rsidRPr="00FE3198">
        <w:rPr>
          <w:color w:val="000000"/>
          <w:sz w:val="28"/>
          <w:szCs w:val="28"/>
        </w:rPr>
        <w:t>ность дизеля возра</w:t>
      </w:r>
      <w:r w:rsidRPr="00FE3198">
        <w:rPr>
          <w:color w:val="000000"/>
          <w:sz w:val="28"/>
          <w:szCs w:val="28"/>
        </w:rPr>
        <w:t>с</w:t>
      </w:r>
      <w:r w:rsidRPr="00FE3198">
        <w:rPr>
          <w:color w:val="000000"/>
          <w:sz w:val="28"/>
          <w:szCs w:val="28"/>
        </w:rPr>
        <w:t xml:space="preserve">тает на 40-50 %, а </w:t>
      </w:r>
      <w:r>
        <w:rPr>
          <w:color w:val="000000"/>
          <w:sz w:val="28"/>
          <w:szCs w:val="28"/>
        </w:rPr>
        <w:t>удельный расход топлива снижает</w:t>
      </w:r>
      <w:r w:rsidRPr="00FE3198">
        <w:rPr>
          <w:color w:val="000000"/>
          <w:sz w:val="28"/>
          <w:szCs w:val="28"/>
        </w:rPr>
        <w:t>ся на 10-20%.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410B2" w:rsidRDefault="008410B2" w:rsidP="008410B2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33500" cy="2438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  </w:t>
      </w:r>
      <w:r w:rsidRPr="00A90BFA">
        <w:rPr>
          <w:noProof/>
          <w:sz w:val="28"/>
          <w:szCs w:val="28"/>
        </w:rPr>
        <w:drawing>
          <wp:inline distT="0" distB="0" distL="0" distR="0">
            <wp:extent cx="3111500" cy="2336800"/>
            <wp:effectExtent l="0" t="0" r="0" b="6350"/>
            <wp:docPr id="8" name="Рисунок 8" descr="C:\Users\222\Desktop\belaz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222\Desktop\belaz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б</w:t>
      </w:r>
    </w:p>
    <w:p w:rsidR="008410B2" w:rsidRDefault="008410B2" w:rsidP="008410B2">
      <w:pPr>
        <w:shd w:val="clear" w:color="auto" w:fill="FFFFFF"/>
        <w:ind w:firstLine="709"/>
        <w:jc w:val="center"/>
        <w:rPr>
          <w:sz w:val="28"/>
          <w:szCs w:val="28"/>
        </w:rPr>
      </w:pPr>
      <w:proofErr w:type="gramStart"/>
      <w:r w:rsidRPr="00D21EC5">
        <w:t>а</w:t>
      </w:r>
      <w:proofErr w:type="gramEnd"/>
      <w:r w:rsidRPr="00D21EC5">
        <w:t xml:space="preserve"> – устройство; б – общий вид</w:t>
      </w:r>
    </w:p>
    <w:p w:rsidR="008410B2" w:rsidRPr="00FE3198" w:rsidRDefault="008410B2" w:rsidP="008410B2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41 – Дизельный двигатель</w:t>
      </w:r>
    </w:p>
    <w:p w:rsidR="008410B2" w:rsidRPr="00A90BFA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Мощность дизеля зависит от температуры воздуха и атмосферного давления, так как они влияют на температуру охлаждающей жидкости, вя</w:t>
      </w:r>
      <w:r w:rsidRPr="00FE3198">
        <w:rPr>
          <w:color w:val="000000"/>
          <w:sz w:val="28"/>
          <w:szCs w:val="28"/>
        </w:rPr>
        <w:t>з</w:t>
      </w:r>
      <w:r w:rsidRPr="00FE3198">
        <w:rPr>
          <w:color w:val="000000"/>
          <w:sz w:val="28"/>
          <w:szCs w:val="28"/>
        </w:rPr>
        <w:t>кость топлива и смазочных масел. Поэтому мощность при данных атмосферных у</w:t>
      </w:r>
      <w:r w:rsidRPr="00FE3198">
        <w:rPr>
          <w:color w:val="000000"/>
          <w:sz w:val="28"/>
          <w:szCs w:val="28"/>
        </w:rPr>
        <w:t>с</w:t>
      </w:r>
      <w:r w:rsidRPr="00FE3198">
        <w:rPr>
          <w:color w:val="000000"/>
          <w:sz w:val="28"/>
          <w:szCs w:val="28"/>
        </w:rPr>
        <w:t>ловиях</w:t>
      </w:r>
    </w:p>
    <w:p w:rsidR="008410B2" w:rsidRDefault="008410B2" w:rsidP="008410B2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lastRenderedPageBreak/>
        <w:t>N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proofErr w:type="spellStart"/>
      <w:r w:rsidRPr="00FE3198">
        <w:rPr>
          <w:i/>
          <w:iCs/>
          <w:color w:val="000000"/>
          <w:sz w:val="28"/>
          <w:szCs w:val="28"/>
          <w:lang w:val="en-US"/>
        </w:rPr>
        <w:t>N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H</w:t>
      </w:r>
      <w:r w:rsidRPr="00FE3198">
        <w:rPr>
          <w:i/>
          <w:iCs/>
          <w:color w:val="000000"/>
          <w:sz w:val="28"/>
          <w:szCs w:val="28"/>
          <w:lang w:val="en-US"/>
        </w:rPr>
        <w:t>pT</w:t>
      </w:r>
      <w:proofErr w:type="spellEnd"/>
      <w:r w:rsidRPr="00D71BD2">
        <w:rPr>
          <w:iCs/>
          <w:color w:val="000000"/>
          <w:sz w:val="28"/>
          <w:szCs w:val="28"/>
          <w:vertAlign w:val="subscript"/>
        </w:rPr>
        <w:t>0</w:t>
      </w:r>
      <w:proofErr w:type="gramStart"/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Cs/>
          <w:color w:val="000000"/>
          <w:sz w:val="28"/>
          <w:szCs w:val="28"/>
        </w:rPr>
        <w:t>(</w:t>
      </w:r>
      <w:proofErr w:type="gramEnd"/>
      <w:r w:rsidRPr="00FE3198">
        <w:rPr>
          <w:i/>
          <w:iCs/>
          <w:color w:val="000000"/>
          <w:sz w:val="28"/>
          <w:szCs w:val="28"/>
          <w:lang w:val="en-US"/>
        </w:rPr>
        <w:t>p</w:t>
      </w:r>
      <w:r w:rsidRPr="00D71BD2">
        <w:rPr>
          <w:iCs/>
          <w:color w:val="000000"/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</w:rPr>
        <w:t>)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>кВт,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(64)</w:t>
      </w:r>
    </w:p>
    <w:p w:rsidR="008410B2" w:rsidRDefault="008410B2" w:rsidP="008410B2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N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H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номинальная мощность дизеля при стандартных условиях, кВт (стандартными условия считают температуру воздуха </w:t>
      </w:r>
      <w:r w:rsidRPr="00FE3198">
        <w:rPr>
          <w:i/>
          <w:color w:val="000000"/>
          <w:sz w:val="28"/>
          <w:szCs w:val="28"/>
          <w:lang w:val="en-US"/>
        </w:rPr>
        <w:t>T</w:t>
      </w:r>
      <w:r w:rsidRPr="00FE3198">
        <w:rPr>
          <w:color w:val="000000"/>
          <w:sz w:val="28"/>
          <w:szCs w:val="28"/>
          <w:vertAlign w:val="subscript"/>
        </w:rPr>
        <w:t>0</w:t>
      </w:r>
      <w:r w:rsidRPr="00FE3198">
        <w:rPr>
          <w:color w:val="000000"/>
          <w:sz w:val="28"/>
          <w:szCs w:val="28"/>
        </w:rPr>
        <w:t xml:space="preserve"> = 288,5 К и барометрическое давл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ние </w:t>
      </w:r>
      <w:r w:rsidRPr="00FE3198">
        <w:rPr>
          <w:i/>
          <w:color w:val="000000"/>
          <w:sz w:val="28"/>
          <w:szCs w:val="28"/>
          <w:lang w:val="en-US"/>
        </w:rPr>
        <w:t>p</w:t>
      </w:r>
      <w:r w:rsidRPr="00FE3198">
        <w:rPr>
          <w:iCs/>
          <w:color w:val="000000"/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= 101,5 кПа);</w:t>
      </w:r>
    </w:p>
    <w:p w:rsidR="008410B2" w:rsidRPr="00FE3198" w:rsidRDefault="008410B2" w:rsidP="008410B2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FE3198">
        <w:rPr>
          <w:i/>
          <w:color w:val="000000"/>
          <w:sz w:val="28"/>
          <w:szCs w:val="28"/>
          <w:lang w:val="en-US"/>
        </w:rPr>
        <w:t>p</w:t>
      </w:r>
      <w:proofErr w:type="gramEnd"/>
      <w:r w:rsidRPr="00FE3198">
        <w:rPr>
          <w:color w:val="000000"/>
          <w:sz w:val="28"/>
          <w:szCs w:val="28"/>
        </w:rPr>
        <w:t xml:space="preserve"> и </w:t>
      </w:r>
      <w:r w:rsidRPr="00FE3198">
        <w:rPr>
          <w:i/>
          <w:iCs/>
          <w:color w:val="000000"/>
          <w:sz w:val="28"/>
          <w:szCs w:val="28"/>
        </w:rPr>
        <w:t xml:space="preserve">Т </w:t>
      </w:r>
      <w:r w:rsidRPr="00FE3198">
        <w:rPr>
          <w:color w:val="000000"/>
          <w:sz w:val="28"/>
          <w:szCs w:val="28"/>
        </w:rPr>
        <w:t>- соответственно баромет</w:t>
      </w:r>
      <w:r w:rsidRPr="00FE3198">
        <w:rPr>
          <w:color w:val="000000"/>
          <w:sz w:val="28"/>
          <w:szCs w:val="28"/>
        </w:rPr>
        <w:softHyphen/>
        <w:t>рическое давление (кПа) и темп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ратура воздуха (К) для данных условий.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Для машин большой грузоподъемности требуются мощные дизели при незн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чительном увеличении их масс</w:t>
      </w:r>
      <w:r>
        <w:rPr>
          <w:color w:val="000000"/>
          <w:sz w:val="28"/>
          <w:szCs w:val="28"/>
        </w:rPr>
        <w:t>ы. С этой целью необходимо повы</w:t>
      </w:r>
      <w:r w:rsidRPr="00FE3198">
        <w:rPr>
          <w:color w:val="000000"/>
          <w:sz w:val="28"/>
          <w:szCs w:val="28"/>
        </w:rPr>
        <w:t>шение частоты вращения колен</w:t>
      </w:r>
      <w:r>
        <w:rPr>
          <w:color w:val="000000"/>
          <w:sz w:val="28"/>
          <w:szCs w:val="28"/>
        </w:rPr>
        <w:t xml:space="preserve">чатого вала и давления </w:t>
      </w:r>
      <w:proofErr w:type="spellStart"/>
      <w:r>
        <w:rPr>
          <w:color w:val="000000"/>
          <w:sz w:val="28"/>
          <w:szCs w:val="28"/>
        </w:rPr>
        <w:t>турбонадд</w:t>
      </w:r>
      <w:r w:rsidRPr="00FE3198">
        <w:rPr>
          <w:color w:val="000000"/>
          <w:sz w:val="28"/>
          <w:szCs w:val="28"/>
        </w:rPr>
        <w:t>ува</w:t>
      </w:r>
      <w:proofErr w:type="spellEnd"/>
      <w:r w:rsidRPr="00FE3198">
        <w:rPr>
          <w:color w:val="000000"/>
          <w:sz w:val="28"/>
          <w:szCs w:val="28"/>
        </w:rPr>
        <w:t>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Газотурбинные двигатели (ГТД) для самосвалов особо большой грузоподъе</w:t>
      </w:r>
      <w:r w:rsidRPr="00FE3198">
        <w:rPr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</w:rPr>
        <w:t>ности обладают высокой надежностью, в четыре раза большим ре</w:t>
      </w:r>
      <w:r w:rsidRPr="00FE3198">
        <w:rPr>
          <w:color w:val="000000"/>
          <w:sz w:val="28"/>
          <w:szCs w:val="28"/>
        </w:rPr>
        <w:softHyphen/>
        <w:t>сурсом, меньшими размерами и массой чем соответствующие дизельные двигатели, способны работать на любом виде топлива, имеют хорошие пу</w:t>
      </w:r>
      <w:r w:rsidRPr="00FE3198">
        <w:rPr>
          <w:color w:val="000000"/>
          <w:sz w:val="28"/>
          <w:szCs w:val="28"/>
        </w:rPr>
        <w:t>с</w:t>
      </w:r>
      <w:r w:rsidRPr="00FE3198">
        <w:rPr>
          <w:color w:val="000000"/>
          <w:sz w:val="28"/>
          <w:szCs w:val="28"/>
        </w:rPr>
        <w:t>ковые качества при низких температурах (до -50 °С). Вместе с тем они более дорогие и имеют значительно ниже коэфф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циент полезного действия.</w:t>
      </w:r>
    </w:p>
    <w:p w:rsidR="008410B2" w:rsidRDefault="008410B2" w:rsidP="008410B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Система механизмов автосамосвала, служащая для передачи вращаю</w:t>
      </w:r>
      <w:r w:rsidRPr="00FE3198">
        <w:rPr>
          <w:color w:val="000000"/>
          <w:sz w:val="28"/>
          <w:szCs w:val="28"/>
        </w:rPr>
        <w:softHyphen/>
        <w:t xml:space="preserve">щего момента от коленчатого вала дизеля к ведущим колесам, называется трансмиссией. Различают гидромеханические (ГМП) и электромеханические (ЭМП) </w:t>
      </w:r>
      <w:r w:rsidRPr="00F712F6">
        <w:rPr>
          <w:bCs/>
          <w:color w:val="000000"/>
          <w:sz w:val="28"/>
          <w:szCs w:val="28"/>
        </w:rPr>
        <w:t>трансмиссии (передачи).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Гидромеханическая трансмиссия</w:t>
      </w:r>
      <w:r>
        <w:rPr>
          <w:color w:val="000000"/>
          <w:sz w:val="28"/>
          <w:szCs w:val="28"/>
        </w:rPr>
        <w:t xml:space="preserve"> (рисунок 42)</w:t>
      </w:r>
      <w:r w:rsidRPr="00FE3198">
        <w:rPr>
          <w:color w:val="000000"/>
          <w:sz w:val="28"/>
          <w:szCs w:val="28"/>
        </w:rPr>
        <w:t xml:space="preserve"> состоит из гидромеханической передачи (согласующий редуктор, гидротрансформатор - гидравлический реду</w:t>
      </w:r>
      <w:r w:rsidRPr="00FE3198">
        <w:rPr>
          <w:color w:val="000000"/>
          <w:sz w:val="28"/>
          <w:szCs w:val="28"/>
        </w:rPr>
        <w:t>к</w:t>
      </w:r>
      <w:r w:rsidRPr="00FE3198">
        <w:rPr>
          <w:color w:val="000000"/>
          <w:sz w:val="28"/>
          <w:szCs w:val="28"/>
        </w:rPr>
        <w:t>тор, механическая коробка передач и тормоз-замедлитель), карданной передачи и передачи задн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го моста. Гидромеханическая трансмиссия позволяет рационально использовать мо</w:t>
      </w:r>
      <w:r>
        <w:rPr>
          <w:color w:val="000000"/>
          <w:sz w:val="28"/>
          <w:szCs w:val="28"/>
        </w:rPr>
        <w:t>щность двигателя, обладает высо</w:t>
      </w:r>
      <w:r w:rsidRPr="00FE3198">
        <w:rPr>
          <w:color w:val="000000"/>
          <w:sz w:val="28"/>
          <w:szCs w:val="28"/>
        </w:rPr>
        <w:t>кими преобразующими качествами, способств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>ет повышени</w:t>
      </w:r>
      <w:r>
        <w:rPr>
          <w:color w:val="000000"/>
          <w:sz w:val="28"/>
          <w:szCs w:val="28"/>
        </w:rPr>
        <w:t>ю долговеч</w:t>
      </w:r>
      <w:r w:rsidRPr="00FE3198">
        <w:rPr>
          <w:color w:val="000000"/>
          <w:sz w:val="28"/>
          <w:szCs w:val="28"/>
        </w:rPr>
        <w:t>ност</w:t>
      </w:r>
      <w:r>
        <w:rPr>
          <w:color w:val="000000"/>
          <w:sz w:val="28"/>
          <w:szCs w:val="28"/>
        </w:rPr>
        <w:t>и агрегатов и существенно облег</w:t>
      </w:r>
      <w:r w:rsidRPr="00FE3198">
        <w:rPr>
          <w:color w:val="000000"/>
          <w:sz w:val="28"/>
          <w:szCs w:val="28"/>
        </w:rPr>
        <w:t>чает управление автосамосвалом.</w:t>
      </w:r>
      <w:r>
        <w:rPr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меняемая в настоящее время пятиступенчатая</w:t>
      </w:r>
      <w:r>
        <w:rPr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ГМП (5+2) благодаря расширению сил</w:t>
      </w:r>
      <w:r>
        <w:rPr>
          <w:color w:val="000000"/>
          <w:sz w:val="28"/>
          <w:szCs w:val="28"/>
        </w:rPr>
        <w:t>ового диапазона передаточных чи</w:t>
      </w:r>
      <w:r w:rsidRPr="00FE3198">
        <w:rPr>
          <w:color w:val="000000"/>
          <w:sz w:val="28"/>
          <w:szCs w:val="28"/>
        </w:rPr>
        <w:t>сел имеет более в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>сокие тягово-динамические показатели, меньший на 10-15 % расход топлива и большую на 20-25 % производ</w:t>
      </w:r>
      <w:r w:rsidRPr="00FE319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тельность, зна</w:t>
      </w:r>
      <w:r w:rsidRPr="00FE3198">
        <w:rPr>
          <w:color w:val="000000"/>
          <w:sz w:val="28"/>
          <w:szCs w:val="28"/>
        </w:rPr>
        <w:t>чительно меньший нагрев масла, что ос</w:t>
      </w:r>
      <w:r>
        <w:rPr>
          <w:color w:val="000000"/>
          <w:sz w:val="28"/>
          <w:szCs w:val="28"/>
        </w:rPr>
        <w:t>обенно важно при работе в глубо</w:t>
      </w:r>
      <w:r w:rsidRPr="00FE3198">
        <w:rPr>
          <w:color w:val="000000"/>
          <w:sz w:val="28"/>
          <w:szCs w:val="28"/>
        </w:rPr>
        <w:t>ких карьерах. Электр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гидравлическ</w:t>
      </w:r>
      <w:r>
        <w:rPr>
          <w:color w:val="000000"/>
          <w:sz w:val="28"/>
          <w:szCs w:val="28"/>
        </w:rPr>
        <w:t>ая система управления ГМП преду</w:t>
      </w:r>
      <w:r w:rsidRPr="00FE3198">
        <w:rPr>
          <w:color w:val="000000"/>
          <w:sz w:val="28"/>
          <w:szCs w:val="28"/>
        </w:rPr>
        <w:t>сматривает как ручное, так и автоматическое управление.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Все гидромеханические передачи оборудуются </w:t>
      </w:r>
      <w:r w:rsidRPr="00F712F6">
        <w:rPr>
          <w:bCs/>
          <w:iCs/>
          <w:color w:val="000000"/>
          <w:sz w:val="28"/>
          <w:szCs w:val="28"/>
        </w:rPr>
        <w:t xml:space="preserve">гидродинамическим </w:t>
      </w:r>
      <w:r w:rsidRPr="00F712F6">
        <w:rPr>
          <w:iCs/>
          <w:color w:val="000000"/>
          <w:sz w:val="28"/>
          <w:szCs w:val="28"/>
        </w:rPr>
        <w:t xml:space="preserve">тормозом-замедлителем </w:t>
      </w:r>
      <w:r w:rsidRPr="00FE3198">
        <w:rPr>
          <w:color w:val="000000"/>
          <w:sz w:val="28"/>
          <w:szCs w:val="28"/>
        </w:rPr>
        <w:t>лопастного типа, который устанавливается на ведущем валу коробки передач и является вспомогательной тормозной сист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мой, предназначенной для поддержания постоянной скорости при движении по уклону вниз. </w:t>
      </w:r>
      <w:r w:rsidRPr="0016126C">
        <w:rPr>
          <w:bCs/>
          <w:iCs/>
          <w:color w:val="000000"/>
          <w:sz w:val="28"/>
          <w:szCs w:val="28"/>
        </w:rPr>
        <w:t>Карданная передача</w:t>
      </w:r>
      <w:r w:rsidRPr="00FE319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вводится для передачи крутящего момента от одного агрегата к другому при их нес</w:t>
      </w:r>
      <w:r>
        <w:rPr>
          <w:color w:val="000000"/>
          <w:sz w:val="28"/>
          <w:szCs w:val="28"/>
        </w:rPr>
        <w:t>оосном расположении.</w:t>
      </w:r>
    </w:p>
    <w:p w:rsidR="008410B2" w:rsidRPr="00F712F6" w:rsidRDefault="008410B2" w:rsidP="008410B2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21200" cy="2552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Pr="00D21EC5" w:rsidRDefault="008410B2" w:rsidP="008410B2">
      <w:pPr>
        <w:shd w:val="clear" w:color="auto" w:fill="FFFFFF"/>
        <w:spacing w:before="120" w:after="240"/>
        <w:jc w:val="center"/>
      </w:pPr>
      <w:r w:rsidRPr="00D21EC5">
        <w:rPr>
          <w:color w:val="000000"/>
        </w:rPr>
        <w:t>Д - двигатель; ГТ - гидротрансформатор; КП - коробка передач; ТЗ – тормоз-замедлитель</w:t>
      </w:r>
    </w:p>
    <w:p w:rsidR="008410B2" w:rsidRPr="00D21EC5" w:rsidRDefault="008410B2" w:rsidP="008410B2">
      <w:pPr>
        <w:shd w:val="clear" w:color="auto" w:fill="FFFFFF"/>
        <w:spacing w:before="120" w:after="240"/>
        <w:jc w:val="center"/>
      </w:pPr>
      <w:r w:rsidRPr="00F712F6">
        <w:rPr>
          <w:bCs/>
          <w:color w:val="000000"/>
          <w:sz w:val="28"/>
          <w:szCs w:val="28"/>
        </w:rPr>
        <w:t>Рисунок 4</w:t>
      </w:r>
      <w:r>
        <w:rPr>
          <w:bCs/>
          <w:color w:val="000000"/>
          <w:sz w:val="28"/>
          <w:szCs w:val="28"/>
        </w:rPr>
        <w:t>2</w:t>
      </w:r>
      <w:r w:rsidRPr="00F712F6">
        <w:rPr>
          <w:bCs/>
          <w:color w:val="000000"/>
          <w:sz w:val="28"/>
          <w:szCs w:val="28"/>
        </w:rPr>
        <w:t xml:space="preserve"> - Схема гидромеханической трансмиссии автосамосвала</w:t>
      </w:r>
    </w:p>
    <w:p w:rsidR="008410B2" w:rsidRPr="009A09E5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6126C">
        <w:rPr>
          <w:bCs/>
          <w:color w:val="000000"/>
          <w:sz w:val="28"/>
          <w:szCs w:val="28"/>
        </w:rPr>
        <w:t>Электромеханическая трансмиссия</w:t>
      </w:r>
      <w:r>
        <w:rPr>
          <w:bCs/>
          <w:color w:val="000000"/>
          <w:sz w:val="28"/>
          <w:szCs w:val="28"/>
        </w:rPr>
        <w:t xml:space="preserve"> (рисунок 43)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применяется обычно при груз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подъемности более 80 т. Электромеханическая трансмиссия состоит из дизель-генераторной установки, тя</w:t>
      </w:r>
      <w:r>
        <w:rPr>
          <w:color w:val="000000"/>
          <w:sz w:val="28"/>
          <w:szCs w:val="28"/>
        </w:rPr>
        <w:t>говых электродвигателей, механи</w:t>
      </w:r>
      <w:r w:rsidRPr="00FE3198">
        <w:rPr>
          <w:color w:val="000000"/>
          <w:sz w:val="28"/>
          <w:szCs w:val="28"/>
        </w:rPr>
        <w:t>ческой передачи и аппаратуры управления тяговы</w:t>
      </w:r>
      <w:r>
        <w:rPr>
          <w:color w:val="000000"/>
          <w:sz w:val="28"/>
          <w:szCs w:val="28"/>
        </w:rPr>
        <w:t>ми электродвигателями</w:t>
      </w:r>
      <w:r w:rsidRPr="00FE3198">
        <w:rPr>
          <w:color w:val="000000"/>
          <w:sz w:val="28"/>
          <w:szCs w:val="28"/>
        </w:rPr>
        <w:t>. На самосвалах распрост</w:t>
      </w:r>
      <w:r>
        <w:rPr>
          <w:color w:val="000000"/>
          <w:sz w:val="28"/>
          <w:szCs w:val="28"/>
        </w:rPr>
        <w:t>ранена компоновка тягового элек</w:t>
      </w:r>
      <w:r w:rsidRPr="00FE3198">
        <w:rPr>
          <w:color w:val="000000"/>
          <w:sz w:val="28"/>
          <w:szCs w:val="28"/>
        </w:rPr>
        <w:t>тродвигателя и механич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ской передачи (редуктора) в ступице заднего (ведущего) колеса, получившая н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зва</w:t>
      </w:r>
      <w:r>
        <w:rPr>
          <w:color w:val="000000"/>
          <w:sz w:val="28"/>
          <w:szCs w:val="28"/>
        </w:rPr>
        <w:t xml:space="preserve">ние электромотор-колеса. </w:t>
      </w:r>
    </w:p>
    <w:p w:rsidR="008410B2" w:rsidRPr="00D21CF0" w:rsidRDefault="008410B2" w:rsidP="008410B2">
      <w:pPr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771900" cy="23749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Pr="006E24FE" w:rsidRDefault="008410B2" w:rsidP="008410B2">
      <w:pPr>
        <w:shd w:val="clear" w:color="auto" w:fill="FFFFFF"/>
        <w:spacing w:before="120" w:after="240"/>
        <w:jc w:val="center"/>
      </w:pPr>
      <w:r w:rsidRPr="006E24FE">
        <w:rPr>
          <w:color w:val="000000"/>
        </w:rPr>
        <w:t>Д - двигатель; Г - генератор; ТД - тяговый двигатель; КОМ – коробка отбора мощности; ЭМК – электромотор-колесо</w:t>
      </w:r>
    </w:p>
    <w:p w:rsidR="008410B2" w:rsidRPr="006E24FE" w:rsidRDefault="008410B2" w:rsidP="008410B2">
      <w:pPr>
        <w:shd w:val="clear" w:color="auto" w:fill="FFFFFF"/>
        <w:spacing w:before="120" w:after="240"/>
        <w:jc w:val="center"/>
      </w:pPr>
      <w:r w:rsidRPr="0016126C">
        <w:rPr>
          <w:bCs/>
          <w:color w:val="000000"/>
          <w:sz w:val="28"/>
          <w:szCs w:val="28"/>
        </w:rPr>
        <w:t>Рисунок 43 - Схема электромеханической трансмиссии автосамосвала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Ходовая часть автосамосвала включает в себя колеса с шинами. Шина автосамосвала (рисунок 44) имеет сложную конструкцию, высокую стоимость и значительный износ.</w:t>
      </w:r>
    </w:p>
    <w:p w:rsidR="008410B2" w:rsidRDefault="008410B2" w:rsidP="008410B2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16126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330700" cy="2794000"/>
            <wp:effectExtent l="0" t="0" r="0" b="6350"/>
            <wp:docPr id="5" name="Рисунок 5" descr="C:\Users\222\Desktop\tyre_construction_leg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222\Desktop\tyre_construction_lege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Default="008410B2" w:rsidP="008410B2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44 – Устройство шины автосамосвала</w:t>
      </w:r>
    </w:p>
    <w:p w:rsidR="008410B2" w:rsidRDefault="008410B2" w:rsidP="008410B2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30E5">
        <w:rPr>
          <w:b/>
          <w:bCs/>
          <w:color w:val="000000"/>
          <w:sz w:val="28"/>
          <w:szCs w:val="28"/>
        </w:rPr>
        <w:t xml:space="preserve">Рама </w:t>
      </w:r>
      <w:r>
        <w:rPr>
          <w:color w:val="000000"/>
          <w:sz w:val="28"/>
          <w:szCs w:val="28"/>
        </w:rPr>
        <w:t xml:space="preserve">(рисунок </w:t>
      </w:r>
      <w:r w:rsidRPr="003C30E5">
        <w:rPr>
          <w:color w:val="000000"/>
          <w:sz w:val="28"/>
          <w:szCs w:val="28"/>
        </w:rPr>
        <w:t>45), являясь «позвоночником» автосамосвала для обесп</w:t>
      </w:r>
      <w:r w:rsidRPr="003C30E5">
        <w:rPr>
          <w:color w:val="000000"/>
          <w:sz w:val="28"/>
          <w:szCs w:val="28"/>
        </w:rPr>
        <w:t>е</w:t>
      </w:r>
      <w:r w:rsidRPr="003C30E5">
        <w:rPr>
          <w:color w:val="000000"/>
          <w:sz w:val="28"/>
          <w:szCs w:val="28"/>
        </w:rPr>
        <w:t>чения требуемой жесткости и прочности, состоит из двух продольных балок коро</w:t>
      </w:r>
      <w:r w:rsidRPr="003C30E5">
        <w:rPr>
          <w:color w:val="000000"/>
          <w:sz w:val="28"/>
          <w:szCs w:val="28"/>
        </w:rPr>
        <w:t>б</w:t>
      </w:r>
      <w:r w:rsidRPr="003C30E5">
        <w:rPr>
          <w:color w:val="000000"/>
          <w:sz w:val="28"/>
          <w:szCs w:val="28"/>
        </w:rPr>
        <w:t xml:space="preserve">чатого сечения (лонжеронов) </w:t>
      </w:r>
      <w:r w:rsidRPr="003C30E5">
        <w:rPr>
          <w:iCs/>
          <w:color w:val="000000"/>
          <w:sz w:val="28"/>
          <w:szCs w:val="28"/>
        </w:rPr>
        <w:t xml:space="preserve">1, </w:t>
      </w:r>
      <w:r w:rsidRPr="003C30E5">
        <w:rPr>
          <w:color w:val="000000"/>
          <w:sz w:val="28"/>
          <w:szCs w:val="28"/>
        </w:rPr>
        <w:t xml:space="preserve">связанных между собой поперечинами 2. Кронштейны </w:t>
      </w:r>
      <w:r w:rsidRPr="003C30E5">
        <w:rPr>
          <w:iCs/>
          <w:color w:val="000000"/>
          <w:sz w:val="28"/>
          <w:szCs w:val="28"/>
        </w:rPr>
        <w:t xml:space="preserve">3 </w:t>
      </w:r>
      <w:r w:rsidRPr="003C30E5">
        <w:rPr>
          <w:color w:val="000000"/>
          <w:sz w:val="28"/>
          <w:szCs w:val="28"/>
        </w:rPr>
        <w:t xml:space="preserve">и проушины </w:t>
      </w:r>
      <w:r w:rsidRPr="003C30E5">
        <w:rPr>
          <w:iCs/>
          <w:color w:val="000000"/>
          <w:sz w:val="28"/>
          <w:szCs w:val="28"/>
        </w:rPr>
        <w:t xml:space="preserve">4 </w:t>
      </w:r>
      <w:r w:rsidRPr="003C30E5">
        <w:rPr>
          <w:color w:val="000000"/>
          <w:sz w:val="28"/>
          <w:szCs w:val="28"/>
        </w:rPr>
        <w:t>служат для крепления к раме подвески, ка</w:t>
      </w:r>
      <w:r w:rsidRPr="003C30E5">
        <w:rPr>
          <w:color w:val="000000"/>
          <w:sz w:val="28"/>
          <w:szCs w:val="28"/>
        </w:rPr>
        <w:t>р</w:t>
      </w:r>
      <w:r w:rsidRPr="003C30E5">
        <w:rPr>
          <w:color w:val="000000"/>
          <w:sz w:val="28"/>
          <w:szCs w:val="28"/>
        </w:rPr>
        <w:t>тера рулевого управления, двигателя, кабины, цилиндров опрокидывающего м</w:t>
      </w:r>
      <w:r w:rsidRPr="003C30E5">
        <w:rPr>
          <w:color w:val="000000"/>
          <w:sz w:val="28"/>
          <w:szCs w:val="28"/>
        </w:rPr>
        <w:t>е</w:t>
      </w:r>
      <w:r w:rsidRPr="003C30E5">
        <w:rPr>
          <w:color w:val="000000"/>
          <w:sz w:val="28"/>
          <w:szCs w:val="28"/>
        </w:rPr>
        <w:t>ханизма, подвески и кузова.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30E5">
        <w:rPr>
          <w:bCs/>
          <w:color w:val="000000"/>
          <w:sz w:val="28"/>
          <w:szCs w:val="28"/>
        </w:rPr>
        <w:t>Тормозная система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состоит из рабочих колодочных тормозов бар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банного типа, установленных на всех колесах и стояночного тормоза, разме</w:t>
      </w:r>
      <w:r>
        <w:rPr>
          <w:color w:val="000000"/>
          <w:sz w:val="28"/>
          <w:szCs w:val="28"/>
        </w:rPr>
        <w:t>щен</w:t>
      </w:r>
      <w:r w:rsidRPr="00FE3198">
        <w:rPr>
          <w:color w:val="000000"/>
          <w:sz w:val="28"/>
          <w:szCs w:val="28"/>
        </w:rPr>
        <w:t>ного на в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>ходном валу коробки передач. На большегрузных са</w:t>
      </w:r>
      <w:r>
        <w:rPr>
          <w:color w:val="000000"/>
          <w:sz w:val="28"/>
          <w:szCs w:val="28"/>
        </w:rPr>
        <w:t>мосвалах с ГМП</w:t>
      </w:r>
      <w:r w:rsidRPr="00FE3198">
        <w:rPr>
          <w:color w:val="000000"/>
          <w:sz w:val="28"/>
          <w:szCs w:val="28"/>
        </w:rPr>
        <w:t xml:space="preserve"> имеется еще и дополнительный тормоз-замедлитель, установленный в коробке передач</w:t>
      </w:r>
      <w:r>
        <w:rPr>
          <w:color w:val="000000"/>
          <w:sz w:val="28"/>
          <w:szCs w:val="28"/>
        </w:rPr>
        <w:t xml:space="preserve">. </w:t>
      </w:r>
      <w:r w:rsidRPr="00FE3198">
        <w:rPr>
          <w:color w:val="000000"/>
          <w:sz w:val="28"/>
          <w:szCs w:val="28"/>
        </w:rPr>
        <w:t>Дополнительный тормоз-замедлитель служит для поддержания скорости в о</w:t>
      </w:r>
      <w:r w:rsidRPr="00FE3198"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>ределенных пределах, например, при затяжных спусках.</w:t>
      </w:r>
      <w:r>
        <w:rPr>
          <w:color w:val="000000"/>
          <w:sz w:val="28"/>
          <w:szCs w:val="28"/>
        </w:rPr>
        <w:t xml:space="preserve"> В автомобилях с ЭМТ в качестве дополнительного используется электродинамическое торможение.</w:t>
      </w:r>
    </w:p>
    <w:p w:rsidR="008410B2" w:rsidRPr="003C30E5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3C30E5">
        <w:rPr>
          <w:bCs/>
          <w:color w:val="000000"/>
          <w:sz w:val="28"/>
          <w:szCs w:val="28"/>
        </w:rPr>
        <w:t xml:space="preserve">Подвеска </w:t>
      </w:r>
      <w:r w:rsidRPr="003C30E5">
        <w:rPr>
          <w:color w:val="000000"/>
          <w:sz w:val="28"/>
          <w:szCs w:val="28"/>
        </w:rPr>
        <w:t>представляет собой совокупность механизмов, соединяющих пол</w:t>
      </w:r>
      <w:r w:rsidRPr="003C30E5">
        <w:rPr>
          <w:color w:val="000000"/>
          <w:sz w:val="28"/>
          <w:szCs w:val="28"/>
        </w:rPr>
        <w:t>у</w:t>
      </w:r>
      <w:r w:rsidRPr="003C30E5">
        <w:rPr>
          <w:color w:val="000000"/>
          <w:sz w:val="28"/>
          <w:szCs w:val="28"/>
        </w:rPr>
        <w:t>оси автосамосвала с рамой и уменьшающих динамические нагрузки при движении автосамосвала. Качество подвески определяет плавность хода.</w:t>
      </w:r>
    </w:p>
    <w:p w:rsidR="008410B2" w:rsidRPr="003C30E5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3C30E5">
        <w:rPr>
          <w:color w:val="000000"/>
          <w:sz w:val="28"/>
          <w:szCs w:val="28"/>
        </w:rPr>
        <w:t>Требованиям эффективно гасить продольные и поперечные колебания у машин наиболее полно удовлетворяет пневмогидравлическая подвеска, в ко</w:t>
      </w:r>
      <w:r w:rsidRPr="003C30E5">
        <w:rPr>
          <w:color w:val="000000"/>
          <w:sz w:val="28"/>
          <w:szCs w:val="28"/>
        </w:rPr>
        <w:t>н</w:t>
      </w:r>
      <w:r w:rsidRPr="003C30E5">
        <w:rPr>
          <w:color w:val="000000"/>
          <w:sz w:val="28"/>
          <w:szCs w:val="28"/>
        </w:rPr>
        <w:t>струкции которой пневматическая рессора поршневого типа объединена с гидравлическим амортизатором в одном узле - пневмогидравлическом ц</w:t>
      </w:r>
      <w:r w:rsidRPr="003C30E5">
        <w:rPr>
          <w:color w:val="000000"/>
          <w:sz w:val="28"/>
          <w:szCs w:val="28"/>
        </w:rPr>
        <w:t>и</w:t>
      </w:r>
      <w:r w:rsidRPr="003C30E5">
        <w:rPr>
          <w:color w:val="000000"/>
          <w:sz w:val="28"/>
          <w:szCs w:val="28"/>
        </w:rPr>
        <w:t>линдре.</w:t>
      </w:r>
    </w:p>
    <w:p w:rsidR="008410B2" w:rsidRPr="0016126C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7121AA">
        <w:rPr>
          <w:bCs/>
          <w:color w:val="000000"/>
          <w:sz w:val="28"/>
          <w:szCs w:val="28"/>
        </w:rPr>
        <w:t>Рулевое управление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служит для обес</w:t>
      </w:r>
      <w:r w:rsidRPr="00FE3198">
        <w:rPr>
          <w:color w:val="000000"/>
          <w:sz w:val="28"/>
          <w:szCs w:val="28"/>
        </w:rPr>
        <w:t>печения направленного движения авт</w:t>
      </w:r>
      <w:r w:rsidRPr="00FE319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мо</w:t>
      </w:r>
      <w:r w:rsidRPr="00FE3198">
        <w:rPr>
          <w:color w:val="000000"/>
          <w:sz w:val="28"/>
          <w:szCs w:val="28"/>
        </w:rPr>
        <w:t>биля и включает в себя рулевой механизм, гидроуси</w:t>
      </w:r>
      <w:r>
        <w:rPr>
          <w:color w:val="000000"/>
          <w:sz w:val="28"/>
          <w:szCs w:val="28"/>
        </w:rPr>
        <w:t>литель и рулевой привод. В боль</w:t>
      </w:r>
      <w:r w:rsidRPr="00FE3198">
        <w:rPr>
          <w:color w:val="000000"/>
          <w:sz w:val="28"/>
          <w:szCs w:val="28"/>
        </w:rPr>
        <w:t>шегрузных автосамосвалах гидравлические усилители рулев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го привода значительно уменьш</w:t>
      </w:r>
      <w:r>
        <w:rPr>
          <w:color w:val="000000"/>
          <w:sz w:val="28"/>
          <w:szCs w:val="28"/>
        </w:rPr>
        <w:t>ают усилие, необходимое для вра</w:t>
      </w:r>
      <w:r w:rsidRPr="00FE3198">
        <w:rPr>
          <w:color w:val="000000"/>
          <w:sz w:val="28"/>
          <w:szCs w:val="28"/>
        </w:rPr>
        <w:t>щения р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>левого колеса.</w:t>
      </w:r>
    </w:p>
    <w:p w:rsidR="008410B2" w:rsidRPr="003C30E5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10B2" w:rsidRDefault="008410B2" w:rsidP="008410B2">
      <w:pPr>
        <w:jc w:val="center"/>
        <w:rPr>
          <w:noProof/>
        </w:rPr>
      </w:pPr>
      <w:r w:rsidRPr="0013037C">
        <w:rPr>
          <w:noProof/>
        </w:rPr>
        <w:lastRenderedPageBreak/>
        <w:drawing>
          <wp:inline distT="0" distB="0" distL="0" distR="0">
            <wp:extent cx="4902200" cy="215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Pr="006E24FE" w:rsidRDefault="008410B2" w:rsidP="008410B2">
      <w:pPr>
        <w:jc w:val="center"/>
        <w:rPr>
          <w:noProof/>
          <w:sz w:val="28"/>
          <w:szCs w:val="28"/>
        </w:rPr>
      </w:pPr>
      <w:r w:rsidRPr="006E24FE">
        <w:rPr>
          <w:noProof/>
          <w:sz w:val="28"/>
          <w:szCs w:val="28"/>
        </w:rPr>
        <w:t>а</w:t>
      </w:r>
    </w:p>
    <w:p w:rsidR="008410B2" w:rsidRDefault="008410B2" w:rsidP="008410B2">
      <w:pPr>
        <w:jc w:val="center"/>
        <w:rPr>
          <w:noProof/>
        </w:rPr>
      </w:pPr>
      <w:r w:rsidRPr="0016126C">
        <w:rPr>
          <w:noProof/>
        </w:rPr>
        <w:drawing>
          <wp:inline distT="0" distB="0" distL="0" distR="0">
            <wp:extent cx="4318000" cy="2070100"/>
            <wp:effectExtent l="0" t="0" r="6350" b="6350"/>
            <wp:docPr id="3" name="Рисунок 3" descr="C:\Users\222\Desktop\belaz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222\Desktop\belaz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8410B2" w:rsidRPr="006E24FE" w:rsidRDefault="008410B2" w:rsidP="008410B2">
      <w:pPr>
        <w:jc w:val="center"/>
        <w:rPr>
          <w:sz w:val="28"/>
          <w:szCs w:val="28"/>
        </w:rPr>
      </w:pPr>
      <w:r w:rsidRPr="006E24FE">
        <w:rPr>
          <w:noProof/>
          <w:sz w:val="28"/>
          <w:szCs w:val="28"/>
        </w:rPr>
        <w:t>б</w:t>
      </w:r>
    </w:p>
    <w:p w:rsidR="008410B2" w:rsidRPr="006E24FE" w:rsidRDefault="008410B2" w:rsidP="008410B2">
      <w:pPr>
        <w:shd w:val="clear" w:color="auto" w:fill="FFFFFF"/>
        <w:spacing w:before="120" w:after="240"/>
        <w:jc w:val="center"/>
        <w:rPr>
          <w:color w:val="000000"/>
        </w:rPr>
      </w:pPr>
      <w:r w:rsidRPr="006E24FE">
        <w:rPr>
          <w:i/>
          <w:color w:val="000000"/>
        </w:rPr>
        <w:t>1</w:t>
      </w:r>
      <w:r w:rsidRPr="006E24FE">
        <w:rPr>
          <w:color w:val="000000"/>
        </w:rPr>
        <w:t xml:space="preserve"> - лонжероны; </w:t>
      </w:r>
      <w:r w:rsidRPr="006E24FE">
        <w:rPr>
          <w:i/>
          <w:iCs/>
          <w:color w:val="000000"/>
        </w:rPr>
        <w:t xml:space="preserve">2 </w:t>
      </w:r>
      <w:r w:rsidRPr="006E24FE">
        <w:rPr>
          <w:color w:val="000000"/>
        </w:rPr>
        <w:t xml:space="preserve">- поперечины; </w:t>
      </w:r>
      <w:r w:rsidRPr="006E24FE">
        <w:rPr>
          <w:i/>
          <w:iCs/>
          <w:color w:val="000000"/>
        </w:rPr>
        <w:t xml:space="preserve">3 </w:t>
      </w:r>
      <w:r w:rsidRPr="006E24FE">
        <w:rPr>
          <w:color w:val="000000"/>
        </w:rPr>
        <w:t xml:space="preserve">- кронштейны; </w:t>
      </w:r>
      <w:r w:rsidRPr="006E24FE">
        <w:rPr>
          <w:i/>
          <w:iCs/>
          <w:color w:val="000000"/>
        </w:rPr>
        <w:t xml:space="preserve">4 – </w:t>
      </w:r>
      <w:r w:rsidRPr="006E24FE">
        <w:rPr>
          <w:color w:val="000000"/>
        </w:rPr>
        <w:t>проушины</w:t>
      </w:r>
    </w:p>
    <w:p w:rsidR="008410B2" w:rsidRDefault="008410B2" w:rsidP="008410B2">
      <w:pPr>
        <w:shd w:val="clear" w:color="auto" w:fill="FFFFFF"/>
        <w:spacing w:before="120" w:after="240"/>
        <w:jc w:val="center"/>
        <w:rPr>
          <w:bCs/>
          <w:color w:val="000000"/>
          <w:sz w:val="28"/>
          <w:szCs w:val="28"/>
        </w:rPr>
      </w:pPr>
      <w:r w:rsidRPr="0016126C">
        <w:rPr>
          <w:bCs/>
          <w:color w:val="000000"/>
          <w:sz w:val="28"/>
          <w:szCs w:val="28"/>
        </w:rPr>
        <w:t>Рисунок 4</w:t>
      </w:r>
      <w:r>
        <w:rPr>
          <w:bCs/>
          <w:color w:val="000000"/>
          <w:sz w:val="28"/>
          <w:szCs w:val="28"/>
        </w:rPr>
        <w:t>5</w:t>
      </w:r>
      <w:r w:rsidRPr="0016126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–</w:t>
      </w:r>
      <w:r w:rsidRPr="0016126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Устройство (а) и общий вид (б) р</w:t>
      </w:r>
      <w:r w:rsidRPr="0016126C">
        <w:rPr>
          <w:bCs/>
          <w:color w:val="000000"/>
          <w:sz w:val="28"/>
          <w:szCs w:val="28"/>
        </w:rPr>
        <w:t>ам</w:t>
      </w:r>
      <w:r>
        <w:rPr>
          <w:bCs/>
          <w:color w:val="000000"/>
          <w:sz w:val="28"/>
          <w:szCs w:val="28"/>
        </w:rPr>
        <w:t xml:space="preserve">ы автосамосвала 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Кузов автосамосвала</w:t>
      </w:r>
      <w:r>
        <w:rPr>
          <w:color w:val="000000"/>
          <w:sz w:val="28"/>
          <w:szCs w:val="28"/>
        </w:rPr>
        <w:t xml:space="preserve"> (рисунок 46)</w:t>
      </w:r>
      <w:r w:rsidRPr="00FE3198">
        <w:rPr>
          <w:color w:val="000000"/>
          <w:sz w:val="28"/>
          <w:szCs w:val="28"/>
        </w:rPr>
        <w:t xml:space="preserve"> долж</w:t>
      </w:r>
      <w:r>
        <w:rPr>
          <w:color w:val="000000"/>
          <w:sz w:val="28"/>
          <w:szCs w:val="28"/>
        </w:rPr>
        <w:t>ен быть прочным, выдерживать ог</w:t>
      </w:r>
      <w:r w:rsidRPr="00FE3198">
        <w:rPr>
          <w:color w:val="000000"/>
          <w:sz w:val="28"/>
          <w:szCs w:val="28"/>
        </w:rPr>
        <w:t>ромные ударные нагрузки п</w:t>
      </w:r>
      <w:r>
        <w:rPr>
          <w:color w:val="000000"/>
          <w:sz w:val="28"/>
          <w:szCs w:val="28"/>
        </w:rPr>
        <w:t>ри загрузке крупнокусковой гор</w:t>
      </w:r>
      <w:r w:rsidRPr="00FE3198">
        <w:rPr>
          <w:color w:val="000000"/>
          <w:sz w:val="28"/>
          <w:szCs w:val="28"/>
        </w:rPr>
        <w:t>ной массы и одновр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менно по возмож</w:t>
      </w:r>
      <w:r>
        <w:rPr>
          <w:color w:val="000000"/>
          <w:sz w:val="28"/>
          <w:szCs w:val="28"/>
        </w:rPr>
        <w:t>ности достаточно лег</w:t>
      </w:r>
      <w:r w:rsidRPr="00FE3198">
        <w:rPr>
          <w:color w:val="000000"/>
          <w:sz w:val="28"/>
          <w:szCs w:val="28"/>
        </w:rPr>
        <w:t>ким. Поэтому кузов изготавливается из высокопрочной</w:t>
      </w:r>
      <w:r>
        <w:rPr>
          <w:color w:val="000000"/>
          <w:sz w:val="28"/>
          <w:szCs w:val="28"/>
        </w:rPr>
        <w:t xml:space="preserve"> ли</w:t>
      </w:r>
      <w:r w:rsidRPr="00FE3198">
        <w:rPr>
          <w:color w:val="000000"/>
          <w:sz w:val="28"/>
          <w:szCs w:val="28"/>
        </w:rPr>
        <w:t>стовой стали и усиливается лонжеронами и контрфорсами к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робчатого сечения.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Форма кузова определяется простотой разгрузки (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>-образная воронка) и ор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 xml:space="preserve">ентацией ковша экскаватора при </w:t>
      </w:r>
      <w:r>
        <w:rPr>
          <w:color w:val="000000"/>
          <w:sz w:val="28"/>
          <w:szCs w:val="28"/>
        </w:rPr>
        <w:t>загрузке (прямоугольное попереч</w:t>
      </w:r>
      <w:r w:rsidRPr="00FE3198">
        <w:rPr>
          <w:color w:val="000000"/>
          <w:sz w:val="28"/>
          <w:szCs w:val="28"/>
        </w:rPr>
        <w:t xml:space="preserve">ное сечение). Передний крутой скос кузова </w:t>
      </w:r>
      <w:r w:rsidRPr="00FE3198">
        <w:rPr>
          <w:i/>
          <w:iCs/>
          <w:color w:val="000000"/>
          <w:sz w:val="28"/>
          <w:szCs w:val="28"/>
        </w:rPr>
        <w:t xml:space="preserve">1 </w:t>
      </w:r>
      <w:r w:rsidRPr="00FE3198">
        <w:rPr>
          <w:color w:val="000000"/>
          <w:sz w:val="28"/>
          <w:szCs w:val="28"/>
        </w:rPr>
        <w:t xml:space="preserve">обращен к кабине водителя, его продолжением служит козырек </w:t>
      </w:r>
      <w:r w:rsidRPr="00FE3198">
        <w:rPr>
          <w:i/>
          <w:iCs/>
          <w:color w:val="000000"/>
          <w:sz w:val="28"/>
          <w:szCs w:val="28"/>
        </w:rPr>
        <w:t xml:space="preserve">2 </w:t>
      </w:r>
      <w:r w:rsidRPr="00FE3198">
        <w:rPr>
          <w:color w:val="000000"/>
          <w:sz w:val="28"/>
          <w:szCs w:val="28"/>
        </w:rPr>
        <w:t>для защиты кабины.</w:t>
      </w:r>
    </w:p>
    <w:p w:rsidR="008410B2" w:rsidRPr="006E24FE" w:rsidRDefault="008410B2" w:rsidP="008410B2">
      <w:pPr>
        <w:shd w:val="clear" w:color="auto" w:fill="FFFFFF"/>
        <w:spacing w:before="120" w:after="240"/>
        <w:jc w:val="both"/>
        <w:rPr>
          <w:color w:val="000000"/>
        </w:rPr>
      </w:pPr>
      <w:r w:rsidRPr="00FE3198">
        <w:rPr>
          <w:color w:val="000000"/>
          <w:sz w:val="28"/>
          <w:szCs w:val="28"/>
        </w:rPr>
        <w:t xml:space="preserve">Задний скос </w:t>
      </w:r>
      <w:r w:rsidRPr="00FE3198">
        <w:rPr>
          <w:i/>
          <w:iCs/>
          <w:color w:val="000000"/>
          <w:sz w:val="28"/>
          <w:szCs w:val="28"/>
        </w:rPr>
        <w:t xml:space="preserve">3 </w:t>
      </w:r>
      <w:r w:rsidRPr="00FE3198">
        <w:rPr>
          <w:color w:val="000000"/>
          <w:sz w:val="28"/>
          <w:szCs w:val="28"/>
        </w:rPr>
        <w:t>наклонен к горизонту под углом 15°. Задняя часть кузова кр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пится к раме, а передняя - опирается на нее через резиновые амор</w:t>
      </w:r>
      <w:r w:rsidRPr="00FE3198">
        <w:rPr>
          <w:color w:val="000000"/>
          <w:sz w:val="28"/>
          <w:szCs w:val="28"/>
        </w:rPr>
        <w:softHyphen/>
        <w:t>тизаторы. При разгрузке передняя часть кузова поднимается опрокиды</w:t>
      </w:r>
      <w:r w:rsidRPr="00FE3198">
        <w:rPr>
          <w:color w:val="000000"/>
          <w:sz w:val="28"/>
          <w:szCs w:val="28"/>
        </w:rPr>
        <w:softHyphen/>
        <w:t>вающим механи</w:t>
      </w:r>
      <w:r w:rsidRPr="00FE3198">
        <w:rPr>
          <w:color w:val="000000"/>
          <w:sz w:val="28"/>
          <w:szCs w:val="28"/>
        </w:rPr>
        <w:t>з</w:t>
      </w:r>
      <w:r w:rsidRPr="00FE3198">
        <w:rPr>
          <w:color w:val="000000"/>
          <w:sz w:val="28"/>
          <w:szCs w:val="28"/>
        </w:rPr>
        <w:t>мом, который состоит из двух телескопических гидро</w:t>
      </w:r>
      <w:r w:rsidRPr="00FE3198">
        <w:rPr>
          <w:color w:val="000000"/>
          <w:sz w:val="28"/>
          <w:szCs w:val="28"/>
        </w:rPr>
        <w:softHyphen/>
        <w:t>цилиндров с числом звеньев от 3 до 5.</w:t>
      </w:r>
    </w:p>
    <w:p w:rsidR="008410B2" w:rsidRPr="00A940E3" w:rsidRDefault="008410B2" w:rsidP="008410B2">
      <w:pPr>
        <w:jc w:val="center"/>
      </w:pPr>
      <w:r w:rsidRPr="0013037C">
        <w:rPr>
          <w:noProof/>
        </w:rPr>
        <w:lastRenderedPageBreak/>
        <w:drawing>
          <wp:inline distT="0" distB="0" distL="0" distR="0">
            <wp:extent cx="3136900" cy="15113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Default="008410B2" w:rsidP="008410B2">
      <w:pPr>
        <w:shd w:val="clear" w:color="auto" w:fill="FFFFFF"/>
        <w:spacing w:before="120" w:after="240"/>
        <w:jc w:val="center"/>
        <w:rPr>
          <w:color w:val="000000"/>
          <w:sz w:val="28"/>
          <w:szCs w:val="28"/>
        </w:rPr>
      </w:pPr>
      <w:r w:rsidRPr="00560A7B">
        <w:rPr>
          <w:i/>
          <w:iCs/>
          <w:color w:val="000000"/>
        </w:rPr>
        <w:t xml:space="preserve">1,3 - </w:t>
      </w:r>
      <w:r w:rsidRPr="00560A7B">
        <w:rPr>
          <w:color w:val="000000"/>
        </w:rPr>
        <w:t xml:space="preserve">передний и задний скосы кузова; </w:t>
      </w:r>
      <w:r w:rsidRPr="00560A7B">
        <w:rPr>
          <w:i/>
          <w:iCs/>
          <w:color w:val="000000"/>
        </w:rPr>
        <w:t xml:space="preserve">2 - </w:t>
      </w:r>
      <w:r w:rsidRPr="00560A7B">
        <w:rPr>
          <w:color w:val="000000"/>
        </w:rPr>
        <w:t>к</w:t>
      </w:r>
      <w:r w:rsidRPr="00560A7B">
        <w:rPr>
          <w:color w:val="000000"/>
        </w:rPr>
        <w:t>о</w:t>
      </w:r>
      <w:r w:rsidRPr="00560A7B">
        <w:rPr>
          <w:color w:val="000000"/>
        </w:rPr>
        <w:t>зырек</w:t>
      </w:r>
      <w:r w:rsidRPr="007121AA">
        <w:rPr>
          <w:color w:val="000000"/>
          <w:sz w:val="28"/>
          <w:szCs w:val="28"/>
        </w:rPr>
        <w:t xml:space="preserve"> </w:t>
      </w:r>
    </w:p>
    <w:p w:rsidR="008410B2" w:rsidRPr="009A09E5" w:rsidRDefault="008410B2" w:rsidP="008410B2">
      <w:pPr>
        <w:shd w:val="clear" w:color="auto" w:fill="FFFFFF"/>
        <w:spacing w:before="120" w:after="240"/>
        <w:jc w:val="center"/>
        <w:rPr>
          <w:color w:val="000000"/>
          <w:sz w:val="28"/>
          <w:szCs w:val="28"/>
        </w:rPr>
      </w:pPr>
      <w:r w:rsidRPr="007121AA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46</w:t>
      </w:r>
      <w:r w:rsidRPr="007121AA">
        <w:rPr>
          <w:color w:val="000000"/>
          <w:sz w:val="28"/>
          <w:szCs w:val="28"/>
        </w:rPr>
        <w:t xml:space="preserve"> - Кузов автосамосвала </w:t>
      </w:r>
    </w:p>
    <w:p w:rsidR="008410B2" w:rsidRDefault="008410B2" w:rsidP="008410B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8.2</w:t>
      </w:r>
      <w:r w:rsidRPr="007121AA">
        <w:rPr>
          <w:b/>
          <w:sz w:val="28"/>
          <w:szCs w:val="28"/>
        </w:rPr>
        <w:t xml:space="preserve"> Основные параметры автосамосвалов</w:t>
      </w:r>
    </w:p>
    <w:p w:rsidR="008410B2" w:rsidRPr="007121AA" w:rsidRDefault="008410B2" w:rsidP="008410B2">
      <w:pPr>
        <w:ind w:firstLine="709"/>
        <w:rPr>
          <w:b/>
          <w:sz w:val="28"/>
          <w:szCs w:val="28"/>
        </w:rPr>
      </w:pP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Основными параметрами карьерных автомобилей являются: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</w:t>
      </w:r>
      <w:r w:rsidRPr="00FE319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подъемность;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собственная масса машины;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коэффициент тары;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вместимость кузова</w:t>
      </w:r>
      <w:r>
        <w:rPr>
          <w:color w:val="000000"/>
          <w:sz w:val="28"/>
          <w:szCs w:val="28"/>
        </w:rPr>
        <w:t>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мощность двигателя;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удельная </w:t>
      </w:r>
      <w:r w:rsidRPr="00FE3198">
        <w:rPr>
          <w:color w:val="000000"/>
          <w:sz w:val="28"/>
          <w:szCs w:val="28"/>
        </w:rPr>
        <w:t>мощность двигателя</w:t>
      </w:r>
      <w:r>
        <w:rPr>
          <w:color w:val="000000"/>
          <w:sz w:val="28"/>
          <w:szCs w:val="28"/>
        </w:rPr>
        <w:t>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конструктивная скорость;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3198">
        <w:rPr>
          <w:color w:val="000000"/>
          <w:sz w:val="28"/>
          <w:szCs w:val="28"/>
        </w:rPr>
        <w:t>коле</w:t>
      </w:r>
      <w:r w:rsidRPr="00FE319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ная формула;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сцепная масса;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размер шин </w:t>
      </w:r>
      <w:r w:rsidRPr="00FE3198">
        <w:rPr>
          <w:color w:val="000000"/>
          <w:sz w:val="28"/>
          <w:szCs w:val="28"/>
        </w:rPr>
        <w:t>и габариты.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7121AA">
        <w:rPr>
          <w:bCs/>
          <w:color w:val="000000"/>
          <w:sz w:val="28"/>
          <w:szCs w:val="28"/>
        </w:rPr>
        <w:t>Грузоподъемность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(т) - наибольшая допустимая к перевозке автом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билем масса груза. Грузоподъемность современных отечественных ав</w:t>
      </w:r>
      <w:r w:rsidRPr="00FE3198">
        <w:rPr>
          <w:color w:val="000000"/>
          <w:sz w:val="28"/>
          <w:szCs w:val="28"/>
        </w:rPr>
        <w:softHyphen/>
        <w:t>тосамосвалов дост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гает 200 т.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7121AA">
        <w:rPr>
          <w:bCs/>
          <w:color w:val="000000"/>
          <w:sz w:val="28"/>
          <w:szCs w:val="28"/>
        </w:rPr>
        <w:t>Масса тары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Cs/>
          <w:color w:val="000000"/>
          <w:sz w:val="28"/>
          <w:szCs w:val="28"/>
          <w:vertAlign w:val="subscript"/>
        </w:rPr>
        <w:t>Т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(т) - собственная масса машины. Снижение собствен</w:t>
      </w:r>
      <w:r w:rsidRPr="00FE3198">
        <w:rPr>
          <w:color w:val="000000"/>
          <w:sz w:val="28"/>
          <w:szCs w:val="28"/>
        </w:rPr>
        <w:softHyphen/>
        <w:t>ной массы при сохранении требующейся прочности - одна из основных з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дач, так как при этом уменьшается расход топлива на движение.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7121AA">
        <w:rPr>
          <w:bCs/>
          <w:color w:val="000000"/>
          <w:sz w:val="28"/>
          <w:szCs w:val="28"/>
        </w:rPr>
        <w:t>Коэффициент тары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(технический), представляющий собой отношение массы тары к грузоподъемности (</w:t>
      </w:r>
      <w:r w:rsidRPr="00FE3198">
        <w:rPr>
          <w:i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Cs/>
          <w:color w:val="000000"/>
          <w:sz w:val="28"/>
          <w:szCs w:val="28"/>
          <w:vertAlign w:val="subscript"/>
        </w:rPr>
        <w:t>Т</w:t>
      </w:r>
      <w:r w:rsidRPr="00FE3198">
        <w:rPr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, является показателем совершенства конструкции автосамосвала.</w:t>
      </w:r>
    </w:p>
    <w:p w:rsidR="008410B2" w:rsidRPr="00087CED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332791">
        <w:rPr>
          <w:bCs/>
          <w:color w:val="000000"/>
          <w:sz w:val="28"/>
          <w:szCs w:val="28"/>
        </w:rPr>
        <w:t>Вместимость кузова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автомобиля должна быть подобрана таким образом, чт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бы при нормальной загрузке его грузоподъемность была полностью использована. Для этого рассчитываем ее по формуле</w:t>
      </w:r>
    </w:p>
    <w:p w:rsidR="008410B2" w:rsidRPr="00332791" w:rsidRDefault="008410B2" w:rsidP="008410B2">
      <w:pPr>
        <w:shd w:val="clear" w:color="auto" w:fill="FFFFFF"/>
        <w:tabs>
          <w:tab w:val="left" w:pos="7022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  <w:lang w:val="en-US"/>
        </w:rPr>
        <w:t>V</w:t>
      </w:r>
      <w:proofErr w:type="spellStart"/>
      <w:r w:rsidRPr="00FE3198">
        <w:rPr>
          <w:sz w:val="28"/>
          <w:szCs w:val="28"/>
          <w:vertAlign w:val="subscript"/>
        </w:rPr>
        <w:t>ф</w:t>
      </w:r>
      <w:r w:rsidRPr="00FE3198">
        <w:rPr>
          <w:sz w:val="28"/>
          <w:szCs w:val="28"/>
        </w:rPr>
        <w:t>γ</w:t>
      </w:r>
      <w:r w:rsidRPr="00FE3198">
        <w:rPr>
          <w:sz w:val="28"/>
          <w:szCs w:val="28"/>
          <w:vertAlign w:val="subscript"/>
        </w:rPr>
        <w:t>р</w:t>
      </w:r>
      <w:proofErr w:type="spellEnd"/>
      <w:r w:rsidRPr="00FE3198">
        <w:rPr>
          <w:sz w:val="28"/>
          <w:szCs w:val="28"/>
        </w:rPr>
        <w:t xml:space="preserve"> = </w:t>
      </w:r>
      <w:r w:rsidRPr="00FE3198">
        <w:rPr>
          <w:i/>
          <w:sz w:val="28"/>
          <w:szCs w:val="28"/>
          <w:lang w:val="en-US"/>
        </w:rPr>
        <w:t>q</w:t>
      </w:r>
      <w:r w:rsidRPr="00FE319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E319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65</w:t>
      </w:r>
      <w:r w:rsidRPr="00FE3198">
        <w:rPr>
          <w:color w:val="000000"/>
          <w:sz w:val="28"/>
          <w:szCs w:val="28"/>
        </w:rPr>
        <w:t>)</w:t>
      </w:r>
    </w:p>
    <w:p w:rsidR="008410B2" w:rsidRDefault="008410B2" w:rsidP="008410B2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  <w:vertAlign w:val="subscript"/>
        </w:rPr>
        <w:t>ф</w:t>
      </w:r>
      <w:r w:rsidRPr="00FE3198">
        <w:rPr>
          <w:color w:val="000000"/>
          <w:sz w:val="28"/>
          <w:szCs w:val="28"/>
        </w:rPr>
        <w:t xml:space="preserve"> - фактический объем горной массы в кузове, м</w:t>
      </w:r>
      <w:r w:rsidRPr="00FE3198">
        <w:rPr>
          <w:color w:val="000000"/>
          <w:sz w:val="28"/>
          <w:szCs w:val="28"/>
          <w:vertAlign w:val="superscript"/>
        </w:rPr>
        <w:t>3</w:t>
      </w:r>
      <w:r w:rsidRPr="00FE3198">
        <w:rPr>
          <w:color w:val="000000"/>
          <w:sz w:val="28"/>
          <w:szCs w:val="28"/>
        </w:rPr>
        <w:t xml:space="preserve">; </w:t>
      </w:r>
    </w:p>
    <w:p w:rsidR="008410B2" w:rsidRPr="00FE3198" w:rsidRDefault="008410B2" w:rsidP="008410B2">
      <w:pPr>
        <w:shd w:val="clear" w:color="auto" w:fill="FFFFFF"/>
        <w:ind w:firstLine="426"/>
        <w:jc w:val="both"/>
        <w:rPr>
          <w:sz w:val="28"/>
          <w:szCs w:val="28"/>
        </w:rPr>
      </w:pPr>
      <w:proofErr w:type="spellStart"/>
      <w:proofErr w:type="gramStart"/>
      <w:r w:rsidRPr="00FE3198">
        <w:rPr>
          <w:color w:val="000000"/>
          <w:sz w:val="28"/>
          <w:szCs w:val="28"/>
        </w:rPr>
        <w:t>γ</w:t>
      </w:r>
      <w:proofErr w:type="gramEnd"/>
      <w:r w:rsidRPr="00FE3198">
        <w:rPr>
          <w:color w:val="000000"/>
          <w:sz w:val="28"/>
          <w:szCs w:val="28"/>
          <w:vertAlign w:val="subscript"/>
        </w:rPr>
        <w:t>р</w:t>
      </w:r>
      <w:proofErr w:type="spellEnd"/>
      <w:r w:rsidRPr="00FE3198">
        <w:rPr>
          <w:color w:val="000000"/>
          <w:sz w:val="28"/>
          <w:szCs w:val="28"/>
        </w:rPr>
        <w:t xml:space="preserve"> - насыпная пло</w:t>
      </w:r>
      <w:r w:rsidRPr="00FE3198">
        <w:rPr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</w:rPr>
        <w:t>ность транспортируемой горной массы, т/м</w:t>
      </w:r>
      <w:r w:rsidRPr="00FE3198">
        <w:rPr>
          <w:color w:val="000000"/>
          <w:sz w:val="28"/>
          <w:szCs w:val="28"/>
          <w:vertAlign w:val="superscript"/>
        </w:rPr>
        <w:t>3</w:t>
      </w:r>
      <w:r w:rsidRPr="00FE3198">
        <w:rPr>
          <w:color w:val="000000"/>
          <w:sz w:val="28"/>
          <w:szCs w:val="28"/>
        </w:rPr>
        <w:t>.</w:t>
      </w:r>
    </w:p>
    <w:p w:rsidR="008410B2" w:rsidRPr="00332791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Фактический объем горной массы в кузове определяется геометрической вм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стимостью последнего 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Г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(м</w:t>
      </w:r>
      <w:r w:rsidRPr="00FE3198">
        <w:rPr>
          <w:color w:val="000000"/>
          <w:sz w:val="28"/>
          <w:szCs w:val="28"/>
          <w:vertAlign w:val="superscript"/>
        </w:rPr>
        <w:t>3</w:t>
      </w:r>
      <w:r w:rsidRPr="00FE3198">
        <w:rPr>
          <w:color w:val="000000"/>
          <w:sz w:val="28"/>
          <w:szCs w:val="28"/>
        </w:rPr>
        <w:t xml:space="preserve">) и коэффициентом наполнения </w:t>
      </w:r>
      <w:r w:rsidRPr="00FE3198">
        <w:rPr>
          <w:i/>
          <w:color w:val="000000"/>
          <w:sz w:val="28"/>
          <w:szCs w:val="28"/>
          <w:lang w:val="en-US"/>
        </w:rPr>
        <w:t>K</w:t>
      </w:r>
      <w:r w:rsidRPr="00FE3198">
        <w:rPr>
          <w:color w:val="000000"/>
          <w:sz w:val="28"/>
          <w:szCs w:val="28"/>
          <w:vertAlign w:val="subscript"/>
        </w:rPr>
        <w:t>Н</w:t>
      </w:r>
      <w:r w:rsidRPr="00FE3198">
        <w:rPr>
          <w:color w:val="000000"/>
          <w:sz w:val="28"/>
          <w:szCs w:val="28"/>
        </w:rPr>
        <w:t>"</w:t>
      </w:r>
    </w:p>
    <w:p w:rsidR="008410B2" w:rsidRPr="00332791" w:rsidRDefault="008410B2" w:rsidP="008410B2">
      <w:pPr>
        <w:shd w:val="clear" w:color="auto" w:fill="FFFFFF"/>
        <w:tabs>
          <w:tab w:val="left" w:pos="7258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  <w:vertAlign w:val="subscript"/>
        </w:rPr>
        <w:t>ф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i/>
          <w:color w:val="000000"/>
          <w:sz w:val="28"/>
          <w:szCs w:val="28"/>
          <w:lang w:val="en-US"/>
        </w:rPr>
        <w:t>K</w:t>
      </w:r>
      <w:r w:rsidRPr="00FE3198">
        <w:rPr>
          <w:color w:val="000000"/>
          <w:sz w:val="28"/>
          <w:szCs w:val="28"/>
          <w:vertAlign w:val="subscript"/>
        </w:rPr>
        <w:t>Н</w:t>
      </w:r>
      <w:r w:rsidRPr="00FE3198">
        <w:rPr>
          <w:color w:val="000000"/>
          <w:sz w:val="28"/>
          <w:szCs w:val="28"/>
        </w:rPr>
        <w:t>"</w:t>
      </w:r>
      <w:r w:rsidRPr="00613172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Г</w:t>
      </w:r>
      <w:r w:rsidRPr="00FE3198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(66</w:t>
      </w:r>
      <w:r w:rsidRPr="00FE3198">
        <w:rPr>
          <w:color w:val="000000"/>
          <w:sz w:val="28"/>
          <w:szCs w:val="28"/>
        </w:rPr>
        <w:t>)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lastRenderedPageBreak/>
        <w:t>Коэффициент наполнения зависит от формы кузова и составляет для карье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>ных самосвалов не более 1,</w:t>
      </w:r>
      <w:r>
        <w:rPr>
          <w:color w:val="000000"/>
          <w:sz w:val="28"/>
          <w:szCs w:val="28"/>
        </w:rPr>
        <w:t>0</w:t>
      </w:r>
      <w:r w:rsidRPr="00FE3198">
        <w:rPr>
          <w:color w:val="000000"/>
          <w:sz w:val="28"/>
          <w:szCs w:val="28"/>
        </w:rPr>
        <w:t>2-1,</w:t>
      </w:r>
      <w:r>
        <w:rPr>
          <w:color w:val="000000"/>
          <w:sz w:val="28"/>
          <w:szCs w:val="28"/>
        </w:rPr>
        <w:t>0</w:t>
      </w:r>
      <w:r w:rsidRPr="00FE3198">
        <w:rPr>
          <w:color w:val="000000"/>
          <w:sz w:val="28"/>
          <w:szCs w:val="28"/>
        </w:rPr>
        <w:t>3.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7121AA">
        <w:rPr>
          <w:bCs/>
          <w:color w:val="000000"/>
          <w:sz w:val="28"/>
          <w:szCs w:val="28"/>
        </w:rPr>
        <w:t>Мощность двигателя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определяет тягово-эксплуатационные свойства автомобиля и должна быть согласована с его грузоподъемностью, конструктивной скор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стью и типом трансмиссии (передачи).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В рабочем режиме мощность двигателя реализуется в полной мере, как прав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ло, только на одном участке - при движении груженого автомобиля на подъем. На остальных участках скор</w:t>
      </w:r>
      <w:r>
        <w:rPr>
          <w:color w:val="000000"/>
          <w:sz w:val="28"/>
          <w:szCs w:val="28"/>
        </w:rPr>
        <w:t>ость определяется зачастую толь</w:t>
      </w:r>
      <w:r w:rsidRPr="00FE3198">
        <w:rPr>
          <w:color w:val="000000"/>
          <w:sz w:val="28"/>
          <w:szCs w:val="28"/>
        </w:rPr>
        <w:t>ко д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рожными условиями и безопасностью движения.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Удельная мощность (мощность, отнесенная к массе груженого автом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биля) для машин грузоподъемностью </w:t>
      </w:r>
      <w:r>
        <w:rPr>
          <w:color w:val="000000"/>
          <w:sz w:val="28"/>
          <w:szCs w:val="28"/>
        </w:rPr>
        <w:t>до 8</w:t>
      </w:r>
      <w:r w:rsidRPr="00FE3198">
        <w:rPr>
          <w:color w:val="000000"/>
          <w:sz w:val="28"/>
          <w:szCs w:val="28"/>
        </w:rPr>
        <w:t xml:space="preserve">0 т составляет 5,5-6,2 кВт/т, а </w:t>
      </w:r>
      <w:r>
        <w:rPr>
          <w:color w:val="000000"/>
          <w:sz w:val="28"/>
          <w:szCs w:val="28"/>
        </w:rPr>
        <w:t>100</w:t>
      </w:r>
      <w:r w:rsidRPr="00FE319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250</w:t>
      </w:r>
      <w:r w:rsidRPr="00FE3198">
        <w:rPr>
          <w:color w:val="000000"/>
          <w:sz w:val="28"/>
          <w:szCs w:val="28"/>
        </w:rPr>
        <w:t xml:space="preserve"> т - 4,8-5,1 кВт/т.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 w:rsidRPr="00332791">
        <w:rPr>
          <w:bCs/>
          <w:color w:val="000000"/>
          <w:sz w:val="28"/>
          <w:szCs w:val="28"/>
        </w:rPr>
        <w:t>Колесная формула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это цифровое обозначение общего числа колес автом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биля (первая цифра) и число ведущих колес (вторая цифра).</w:t>
      </w:r>
    </w:p>
    <w:p w:rsidR="008410B2" w:rsidRDefault="008410B2" w:rsidP="008410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Для автосамосвалов характерны колесные формулы 4×2, 4×4, 6×4, для автопоездов с прицепами – 6×4 и 6×2. Колесная формула определяет сце</w:t>
      </w:r>
      <w:r w:rsidRPr="00FE3198"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 xml:space="preserve">ную массу </w:t>
      </w:r>
      <w:proofErr w:type="spellStart"/>
      <w:r w:rsidRPr="00FE3198">
        <w:rPr>
          <w:i/>
          <w:iCs/>
          <w:color w:val="000000"/>
          <w:sz w:val="28"/>
          <w:szCs w:val="28"/>
        </w:rPr>
        <w:t>М</w:t>
      </w:r>
      <w:r w:rsidRPr="00FE3198">
        <w:rPr>
          <w:iCs/>
          <w:color w:val="000000"/>
          <w:sz w:val="28"/>
          <w:szCs w:val="28"/>
          <w:vertAlign w:val="subscript"/>
        </w:rPr>
        <w:t>сц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(т) автомобиля, т.е. массу, приходящуюся на ведущие колеса.</w:t>
      </w:r>
      <w:r>
        <w:rPr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Величина </w:t>
      </w:r>
      <w:r w:rsidRPr="00332791">
        <w:rPr>
          <w:bCs/>
          <w:color w:val="000000"/>
          <w:sz w:val="28"/>
          <w:szCs w:val="28"/>
        </w:rPr>
        <w:t>коэффициента сцепной массы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87CED">
        <w:rPr>
          <w:iCs/>
          <w:color w:val="000000"/>
          <w:sz w:val="28"/>
          <w:szCs w:val="28"/>
        </w:rPr>
        <w:t>К</w:t>
      </w:r>
      <w:r w:rsidRPr="00087CED">
        <w:rPr>
          <w:iCs/>
          <w:color w:val="000000"/>
          <w:sz w:val="28"/>
          <w:szCs w:val="28"/>
          <w:vertAlign w:val="subscript"/>
        </w:rPr>
        <w:t>сц</w:t>
      </w:r>
      <w:proofErr w:type="spellEnd"/>
      <w:r w:rsidRPr="00087CED">
        <w:rPr>
          <w:iCs/>
          <w:color w:val="000000"/>
          <w:sz w:val="28"/>
          <w:szCs w:val="28"/>
        </w:rPr>
        <w:t xml:space="preserve"> = </w:t>
      </w:r>
      <w:proofErr w:type="spellStart"/>
      <w:r w:rsidRPr="00087CED">
        <w:rPr>
          <w:iCs/>
          <w:color w:val="000000"/>
          <w:sz w:val="28"/>
          <w:szCs w:val="28"/>
        </w:rPr>
        <w:t>М</w:t>
      </w:r>
      <w:r w:rsidRPr="00087CED">
        <w:rPr>
          <w:iCs/>
          <w:color w:val="000000"/>
          <w:sz w:val="28"/>
          <w:szCs w:val="28"/>
          <w:vertAlign w:val="subscript"/>
        </w:rPr>
        <w:t>сц</w:t>
      </w:r>
      <w:proofErr w:type="spellEnd"/>
      <w:r w:rsidRPr="00087CED">
        <w:rPr>
          <w:iCs/>
          <w:color w:val="000000"/>
          <w:sz w:val="28"/>
          <w:szCs w:val="28"/>
        </w:rPr>
        <w:t>/</w:t>
      </w:r>
      <w:proofErr w:type="spellStart"/>
      <w:r w:rsidRPr="00087CED">
        <w:rPr>
          <w:iCs/>
          <w:color w:val="000000"/>
          <w:sz w:val="28"/>
          <w:szCs w:val="28"/>
        </w:rPr>
        <w:t>М</w:t>
      </w:r>
      <w:r w:rsidRPr="00087CED">
        <w:rPr>
          <w:iCs/>
          <w:color w:val="000000"/>
          <w:sz w:val="28"/>
          <w:szCs w:val="28"/>
          <w:vertAlign w:val="subscript"/>
        </w:rPr>
        <w:t>а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(где </w:t>
      </w:r>
      <w:proofErr w:type="spellStart"/>
      <w:r w:rsidRPr="00FE3198">
        <w:rPr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  <w:vertAlign w:val="subscript"/>
        </w:rPr>
        <w:t>а</w:t>
      </w:r>
      <w:proofErr w:type="spellEnd"/>
      <w:r>
        <w:rPr>
          <w:color w:val="000000"/>
          <w:sz w:val="28"/>
          <w:szCs w:val="28"/>
        </w:rPr>
        <w:t xml:space="preserve"> - пол</w:t>
      </w:r>
      <w:r w:rsidRPr="00FE3198">
        <w:rPr>
          <w:color w:val="000000"/>
          <w:sz w:val="28"/>
          <w:szCs w:val="28"/>
        </w:rPr>
        <w:t>ная масса автомобиля, т) для автомобилей с колесной формулой – 4×2, 4×4, 6×2, 6×4 составл</w:t>
      </w:r>
      <w:r w:rsidRPr="00FE3198">
        <w:rPr>
          <w:color w:val="000000"/>
          <w:sz w:val="28"/>
          <w:szCs w:val="28"/>
        </w:rPr>
        <w:t>я</w:t>
      </w:r>
      <w:r w:rsidRPr="00FE3198">
        <w:rPr>
          <w:color w:val="000000"/>
          <w:sz w:val="28"/>
          <w:szCs w:val="28"/>
        </w:rPr>
        <w:t>ет, соответственно, 0,65; 1,0; 0,4; 0,7.</w:t>
      </w:r>
    </w:p>
    <w:p w:rsidR="008410B2" w:rsidRPr="00FE3198" w:rsidRDefault="008410B2" w:rsidP="008410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Размер шин указывает ширину и внутренний диаметр шины (как правило, в дюймах).</w:t>
      </w:r>
    </w:p>
    <w:p w:rsidR="008410B2" w:rsidRDefault="008410B2" w:rsidP="008410B2">
      <w:pPr>
        <w:ind w:firstLine="709"/>
        <w:jc w:val="both"/>
        <w:rPr>
          <w:color w:val="000000"/>
          <w:sz w:val="28"/>
          <w:szCs w:val="28"/>
        </w:rPr>
      </w:pPr>
      <w:r w:rsidRPr="00332791">
        <w:rPr>
          <w:bCs/>
          <w:color w:val="000000"/>
          <w:sz w:val="28"/>
          <w:szCs w:val="28"/>
        </w:rPr>
        <w:t>Габаритами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автомобиля (рисунок 47</w:t>
      </w:r>
      <w:r w:rsidRPr="00FE3198">
        <w:rPr>
          <w:color w:val="000000"/>
          <w:sz w:val="28"/>
          <w:szCs w:val="28"/>
        </w:rPr>
        <w:t>) являются следующие размеры:</w:t>
      </w:r>
    </w:p>
    <w:p w:rsidR="008410B2" w:rsidRDefault="008410B2" w:rsidP="008410B2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полная длина </w:t>
      </w: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>
        <w:rPr>
          <w:iCs/>
          <w:color w:val="000000"/>
          <w:sz w:val="28"/>
          <w:szCs w:val="28"/>
        </w:rPr>
        <w:t>;</w:t>
      </w:r>
    </w:p>
    <w:p w:rsidR="008410B2" w:rsidRDefault="008410B2" w:rsidP="008410B2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ширина </w:t>
      </w:r>
      <w:r w:rsidRPr="00FE3198">
        <w:rPr>
          <w:i/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>;</w:t>
      </w:r>
    </w:p>
    <w:p w:rsidR="008410B2" w:rsidRDefault="008410B2" w:rsidP="008410B2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высота по козырьку кузова </w:t>
      </w:r>
      <w:proofErr w:type="spellStart"/>
      <w:r w:rsidRPr="00FE3198">
        <w:rPr>
          <w:i/>
          <w:iCs/>
          <w:color w:val="000000"/>
          <w:sz w:val="28"/>
          <w:szCs w:val="28"/>
        </w:rPr>
        <w:t>Н</w:t>
      </w:r>
      <w:r w:rsidRPr="00FE3198">
        <w:rPr>
          <w:iCs/>
          <w:color w:val="000000"/>
          <w:sz w:val="28"/>
          <w:szCs w:val="28"/>
          <w:vertAlign w:val="subscript"/>
        </w:rPr>
        <w:t>к</w:t>
      </w:r>
      <w:proofErr w:type="spellEnd"/>
      <w:r>
        <w:rPr>
          <w:iCs/>
          <w:color w:val="000000"/>
          <w:sz w:val="28"/>
          <w:szCs w:val="28"/>
        </w:rPr>
        <w:t>;</w:t>
      </w:r>
    </w:p>
    <w:p w:rsidR="008410B2" w:rsidRDefault="008410B2" w:rsidP="008410B2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высота с под</w:t>
      </w:r>
      <w:r w:rsidRPr="00FE3198">
        <w:rPr>
          <w:color w:val="000000"/>
          <w:sz w:val="28"/>
          <w:szCs w:val="28"/>
        </w:rPr>
        <w:t>нятым к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 xml:space="preserve">зовом </w:t>
      </w:r>
      <w:proofErr w:type="spellStart"/>
      <w:r w:rsidRPr="00FE3198">
        <w:rPr>
          <w:i/>
          <w:iCs/>
          <w:color w:val="000000"/>
          <w:sz w:val="28"/>
          <w:szCs w:val="28"/>
        </w:rPr>
        <w:t>Н</w:t>
      </w:r>
      <w:r w:rsidRPr="00FE3198">
        <w:rPr>
          <w:iCs/>
          <w:color w:val="000000"/>
          <w:sz w:val="28"/>
          <w:szCs w:val="28"/>
          <w:vertAlign w:val="subscript"/>
        </w:rPr>
        <w:t>р</w:t>
      </w:r>
      <w:proofErr w:type="spellEnd"/>
      <w:r>
        <w:rPr>
          <w:i/>
          <w:iCs/>
          <w:color w:val="000000"/>
          <w:sz w:val="28"/>
          <w:szCs w:val="28"/>
        </w:rPr>
        <w:t>;</w:t>
      </w:r>
    </w:p>
    <w:p w:rsidR="008410B2" w:rsidRDefault="008410B2" w:rsidP="008410B2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погрузочная высота </w:t>
      </w:r>
      <w:proofErr w:type="spellStart"/>
      <w:proofErr w:type="gramStart"/>
      <w:r w:rsidRPr="00FE3198">
        <w:rPr>
          <w:i/>
          <w:iCs/>
          <w:color w:val="000000"/>
          <w:sz w:val="28"/>
          <w:szCs w:val="28"/>
        </w:rPr>
        <w:t>Н</w:t>
      </w:r>
      <w:r w:rsidRPr="00FE3198">
        <w:rPr>
          <w:iCs/>
          <w:color w:val="000000"/>
          <w:sz w:val="28"/>
          <w:szCs w:val="28"/>
          <w:vertAlign w:val="subscript"/>
        </w:rPr>
        <w:t>п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;</w:t>
      </w:r>
      <w:proofErr w:type="gramEnd"/>
    </w:p>
    <w:p w:rsidR="008410B2" w:rsidRDefault="008410B2" w:rsidP="008410B2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база автомобиля </w:t>
      </w: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B</w:t>
      </w:r>
      <w:r w:rsidRPr="00FE3198">
        <w:rPr>
          <w:i/>
          <w:iCs/>
          <w:color w:val="000000"/>
          <w:sz w:val="28"/>
          <w:szCs w:val="28"/>
        </w:rPr>
        <w:t xml:space="preserve">. </w:t>
      </w:r>
    </w:p>
    <w:p w:rsidR="008410B2" w:rsidRPr="009A09E5" w:rsidRDefault="008410B2" w:rsidP="008410B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8410B2" w:rsidRPr="00AF5E23" w:rsidRDefault="008410B2" w:rsidP="008410B2">
      <w:pPr>
        <w:jc w:val="center"/>
      </w:pPr>
      <w:r w:rsidRPr="0013037C">
        <w:rPr>
          <w:noProof/>
        </w:rPr>
        <w:drawing>
          <wp:inline distT="0" distB="0" distL="0" distR="0">
            <wp:extent cx="4775200" cy="2298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B2" w:rsidRDefault="008410B2" w:rsidP="008410B2">
      <w:pPr>
        <w:shd w:val="clear" w:color="auto" w:fill="FFFFFF"/>
        <w:spacing w:before="120" w:after="240"/>
        <w:jc w:val="center"/>
        <w:rPr>
          <w:sz w:val="28"/>
          <w:szCs w:val="28"/>
        </w:rPr>
      </w:pPr>
      <w:r w:rsidRPr="00332791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унок 47</w:t>
      </w:r>
      <w:r w:rsidRPr="00332791">
        <w:rPr>
          <w:color w:val="000000"/>
          <w:sz w:val="28"/>
          <w:szCs w:val="28"/>
        </w:rPr>
        <w:t xml:space="preserve"> - Габаритные размеры автомобиля</w:t>
      </w:r>
    </w:p>
    <w:p w:rsidR="008410B2" w:rsidRDefault="008410B2" w:rsidP="008410B2">
      <w:pPr>
        <w:shd w:val="clear" w:color="auto" w:fill="FFFFFF"/>
        <w:ind w:firstLine="709"/>
        <w:rPr>
          <w:sz w:val="28"/>
          <w:szCs w:val="28"/>
        </w:rPr>
      </w:pPr>
      <w:r w:rsidRPr="001E06F8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550452">
        <w:rPr>
          <w:sz w:val="28"/>
          <w:szCs w:val="28"/>
        </w:rPr>
        <w:t>Какие треб</w:t>
      </w:r>
      <w:r>
        <w:rPr>
          <w:sz w:val="28"/>
          <w:szCs w:val="28"/>
        </w:rPr>
        <w:t xml:space="preserve">ования предъявляются </w:t>
      </w:r>
      <w:proofErr w:type="gramStart"/>
      <w:r>
        <w:rPr>
          <w:sz w:val="28"/>
          <w:szCs w:val="28"/>
        </w:rPr>
        <w:t xml:space="preserve">к </w:t>
      </w:r>
      <w:r w:rsidRPr="00550452">
        <w:rPr>
          <w:sz w:val="28"/>
          <w:szCs w:val="28"/>
        </w:rPr>
        <w:t xml:space="preserve"> автодорогам</w:t>
      </w:r>
      <w:proofErr w:type="gramEnd"/>
      <w:r w:rsidRPr="00550452">
        <w:rPr>
          <w:sz w:val="28"/>
          <w:szCs w:val="28"/>
        </w:rPr>
        <w:t>?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50452">
        <w:rPr>
          <w:sz w:val="28"/>
          <w:szCs w:val="28"/>
        </w:rPr>
        <w:t>Какие типы автодорог вы знаете?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50452">
        <w:rPr>
          <w:sz w:val="28"/>
          <w:szCs w:val="28"/>
        </w:rPr>
        <w:t>П</w:t>
      </w:r>
      <w:r>
        <w:rPr>
          <w:sz w:val="28"/>
          <w:szCs w:val="28"/>
        </w:rPr>
        <w:t xml:space="preserve">риведите </w:t>
      </w:r>
      <w:proofErr w:type="gramStart"/>
      <w:r>
        <w:rPr>
          <w:sz w:val="28"/>
          <w:szCs w:val="28"/>
        </w:rPr>
        <w:t>классификацию  автодорог</w:t>
      </w:r>
      <w:proofErr w:type="gramEnd"/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50452">
        <w:rPr>
          <w:sz w:val="28"/>
          <w:szCs w:val="28"/>
        </w:rPr>
        <w:t>Какие максимальные продольные и поперечные у</w:t>
      </w:r>
      <w:r>
        <w:rPr>
          <w:sz w:val="28"/>
          <w:szCs w:val="28"/>
        </w:rPr>
        <w:t xml:space="preserve">клоны допускаются </w:t>
      </w:r>
      <w:proofErr w:type="gramStart"/>
      <w:r>
        <w:rPr>
          <w:sz w:val="28"/>
          <w:szCs w:val="28"/>
        </w:rPr>
        <w:t xml:space="preserve">для </w:t>
      </w:r>
      <w:r w:rsidRPr="00550452">
        <w:rPr>
          <w:sz w:val="28"/>
          <w:szCs w:val="28"/>
        </w:rPr>
        <w:t xml:space="preserve"> </w:t>
      </w:r>
      <w:r>
        <w:rPr>
          <w:sz w:val="28"/>
          <w:szCs w:val="28"/>
        </w:rPr>
        <w:t>авто</w:t>
      </w:r>
      <w:r w:rsidRPr="00550452">
        <w:rPr>
          <w:sz w:val="28"/>
          <w:szCs w:val="28"/>
        </w:rPr>
        <w:t>дорог</w:t>
      </w:r>
      <w:proofErr w:type="gramEnd"/>
      <w:r w:rsidRPr="00550452">
        <w:rPr>
          <w:sz w:val="28"/>
          <w:szCs w:val="28"/>
        </w:rPr>
        <w:t>?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50452">
        <w:rPr>
          <w:sz w:val="28"/>
          <w:szCs w:val="28"/>
        </w:rPr>
        <w:t xml:space="preserve">Какие виды </w:t>
      </w:r>
      <w:proofErr w:type="gramStart"/>
      <w:r w:rsidRPr="00550452">
        <w:rPr>
          <w:sz w:val="28"/>
          <w:szCs w:val="28"/>
        </w:rPr>
        <w:t>рем</w:t>
      </w:r>
      <w:r>
        <w:rPr>
          <w:sz w:val="28"/>
          <w:szCs w:val="28"/>
        </w:rPr>
        <w:t xml:space="preserve">онта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 xml:space="preserve"> вы знаете?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50452">
        <w:rPr>
          <w:sz w:val="28"/>
          <w:szCs w:val="28"/>
        </w:rPr>
        <w:t xml:space="preserve">В чем </w:t>
      </w:r>
      <w:r>
        <w:rPr>
          <w:sz w:val="28"/>
          <w:szCs w:val="28"/>
        </w:rPr>
        <w:t xml:space="preserve">заключается </w:t>
      </w:r>
      <w:proofErr w:type="gramStart"/>
      <w:r>
        <w:rPr>
          <w:sz w:val="28"/>
          <w:szCs w:val="28"/>
        </w:rPr>
        <w:t xml:space="preserve">содержание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>?</w:t>
      </w:r>
    </w:p>
    <w:p w:rsidR="008410B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50452">
        <w:rPr>
          <w:sz w:val="28"/>
          <w:szCs w:val="28"/>
        </w:rPr>
        <w:t xml:space="preserve">Какая дорожная техника используется при строительстве и </w:t>
      </w:r>
      <w:proofErr w:type="gramStart"/>
      <w:r w:rsidRPr="00550452">
        <w:rPr>
          <w:sz w:val="28"/>
          <w:szCs w:val="28"/>
        </w:rPr>
        <w:t>эксплу</w:t>
      </w:r>
      <w:r w:rsidRPr="00550452">
        <w:rPr>
          <w:sz w:val="28"/>
          <w:szCs w:val="28"/>
        </w:rPr>
        <w:t>а</w:t>
      </w:r>
      <w:r w:rsidRPr="00550452">
        <w:rPr>
          <w:sz w:val="28"/>
          <w:szCs w:val="28"/>
        </w:rPr>
        <w:t>та</w:t>
      </w:r>
      <w:r>
        <w:rPr>
          <w:sz w:val="28"/>
          <w:szCs w:val="28"/>
        </w:rPr>
        <w:t xml:space="preserve">ции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>?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50452">
        <w:rPr>
          <w:sz w:val="28"/>
          <w:szCs w:val="28"/>
        </w:rPr>
        <w:t>Перечисл</w:t>
      </w:r>
      <w:r>
        <w:rPr>
          <w:sz w:val="28"/>
          <w:szCs w:val="28"/>
        </w:rPr>
        <w:t>ите основные узлы автосамосвала</w:t>
      </w:r>
    </w:p>
    <w:p w:rsidR="008410B2" w:rsidRPr="0055045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550452">
        <w:rPr>
          <w:sz w:val="28"/>
          <w:szCs w:val="28"/>
        </w:rPr>
        <w:t>Какие типы силовых передач автосамосвалов являются перспекти</w:t>
      </w:r>
      <w:r w:rsidRPr="00550452">
        <w:rPr>
          <w:sz w:val="28"/>
          <w:szCs w:val="28"/>
        </w:rPr>
        <w:t>в</w:t>
      </w:r>
      <w:r w:rsidRPr="00550452">
        <w:rPr>
          <w:sz w:val="28"/>
          <w:szCs w:val="28"/>
        </w:rPr>
        <w:t>ными?</w:t>
      </w:r>
    </w:p>
    <w:p w:rsidR="008410B2" w:rsidRPr="005D4278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50452">
        <w:rPr>
          <w:sz w:val="28"/>
          <w:szCs w:val="28"/>
        </w:rPr>
        <w:t>Какие типы тормозных систем применяются на карьерных автосам</w:t>
      </w:r>
      <w:r w:rsidRPr="00550452">
        <w:rPr>
          <w:sz w:val="28"/>
          <w:szCs w:val="28"/>
        </w:rPr>
        <w:t>о</w:t>
      </w:r>
      <w:r w:rsidRPr="00550452">
        <w:rPr>
          <w:sz w:val="28"/>
          <w:szCs w:val="28"/>
        </w:rPr>
        <w:t>свалах?</w:t>
      </w:r>
    </w:p>
    <w:p w:rsidR="008410B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550452">
        <w:rPr>
          <w:sz w:val="28"/>
          <w:szCs w:val="28"/>
        </w:rPr>
        <w:t>Назовите основные параметры карьерных автосамосвалов</w:t>
      </w:r>
    </w:p>
    <w:p w:rsidR="008410B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550452">
        <w:rPr>
          <w:sz w:val="28"/>
          <w:szCs w:val="28"/>
        </w:rPr>
        <w:t>Что показывает колесная формула автомобиля?</w:t>
      </w:r>
    </w:p>
    <w:p w:rsidR="008410B2" w:rsidRDefault="008410B2" w:rsidP="008410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5AE" w:rsidRDefault="009825AE">
      <w:bookmarkStart w:id="0" w:name="_GoBack"/>
      <w:bookmarkEnd w:id="0"/>
    </w:p>
    <w:sectPr w:rsidR="0098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B2"/>
    <w:rsid w:val="008410B2"/>
    <w:rsid w:val="009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A9ED7-F2DE-48C6-88EA-66E336CE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&#1051;&#1077;&#1082;&#1094;&#1080;&#1103;%208.%20&#1050;&#1072;&#1088;&#1100;&#1077;&#1088;&#1085;&#1099;&#1081;%20&#1072;&#1074;&#1090;&#1086;&#1084;&#1086;&#1073;&#1080;&#1083;&#1100;&#1085;&#1099;&#1081;%20&#1090;&#1088;&#1072;&#1085;&#1089;&#1087;&#1086;&#1088;&#1090;%20&#1086;&#1073;&#1097;&#1077;&#1077;%20&#1091;&#1089;&#1090;&#1088;&#1086;&#1081;&#1089;&#1090;&#1074;&#1086;%20&#1072;&#1074;&#1090;&#1086;&#1089;&#1072;&#1084;&#1086;&#1089;&#1074;&#1072;&#1083;&#1072;.ppsx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1711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кактотак</dc:creator>
  <cp:keywords/>
  <dc:description/>
  <cp:lastModifiedBy>кактотак</cp:lastModifiedBy>
  <cp:revision>1</cp:revision>
  <dcterms:created xsi:type="dcterms:W3CDTF">2014-09-24T06:26:00Z</dcterms:created>
  <dcterms:modified xsi:type="dcterms:W3CDTF">2014-09-24T06:26:00Z</dcterms:modified>
</cp:coreProperties>
</file>