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DC3" w:rsidRDefault="004850F4" w:rsidP="00607546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  <w:u w:val="single"/>
        </w:rPr>
        <w:t>18.12</w:t>
      </w:r>
      <w:r w:rsidR="0022416E">
        <w:rPr>
          <w:rFonts w:ascii="Times New Roman" w:hAnsi="Times New Roman" w:cs="Times New Roman"/>
          <w:b/>
          <w:bCs/>
          <w:iCs/>
          <w:u w:val="single"/>
        </w:rPr>
        <w:t>.</w:t>
      </w:r>
      <w:r w:rsidR="00607546">
        <w:rPr>
          <w:rFonts w:ascii="Times New Roman" w:hAnsi="Times New Roman" w:cs="Times New Roman"/>
          <w:b/>
          <w:bCs/>
          <w:iCs/>
          <w:u w:val="single"/>
        </w:rPr>
        <w:t>20</w:t>
      </w:r>
      <w:r>
        <w:rPr>
          <w:rFonts w:ascii="Times New Roman" w:hAnsi="Times New Roman" w:cs="Times New Roman"/>
          <w:b/>
          <w:bCs/>
          <w:iCs/>
          <w:u w:val="single"/>
        </w:rPr>
        <w:t>25</w:t>
      </w:r>
      <w:r w:rsidR="00121B40">
        <w:rPr>
          <w:rFonts w:ascii="Times New Roman" w:hAnsi="Times New Roman" w:cs="Times New Roman"/>
          <w:b/>
          <w:bCs/>
          <w:iCs/>
          <w:u w:val="single"/>
        </w:rPr>
        <w:t xml:space="preserve">  группа </w:t>
      </w:r>
      <w:r>
        <w:rPr>
          <w:rFonts w:ascii="Times New Roman" w:hAnsi="Times New Roman" w:cs="Times New Roman"/>
          <w:b/>
          <w:bCs/>
          <w:iCs/>
          <w:u w:val="single"/>
        </w:rPr>
        <w:t>6</w:t>
      </w:r>
      <w:r w:rsidR="00345FEC">
        <w:rPr>
          <w:rFonts w:ascii="Times New Roman" w:hAnsi="Times New Roman" w:cs="Times New Roman"/>
          <w:b/>
          <w:bCs/>
          <w:iCs/>
          <w:u w:val="single"/>
        </w:rPr>
        <w:t>-</w:t>
      </w:r>
      <w:r w:rsidR="0059338C">
        <w:rPr>
          <w:rFonts w:ascii="Times New Roman" w:hAnsi="Times New Roman" w:cs="Times New Roman"/>
          <w:b/>
          <w:bCs/>
          <w:iCs/>
          <w:u w:val="single"/>
        </w:rPr>
        <w:t xml:space="preserve"> ОР</w:t>
      </w:r>
      <w:r>
        <w:rPr>
          <w:rFonts w:ascii="Times New Roman" w:hAnsi="Times New Roman" w:cs="Times New Roman"/>
          <w:b/>
          <w:bCs/>
          <w:iCs/>
          <w:u w:val="single"/>
        </w:rPr>
        <w:t>-22</w:t>
      </w:r>
      <w:r w:rsidR="00607546">
        <w:rPr>
          <w:rFonts w:ascii="Times New Roman" w:hAnsi="Times New Roman" w:cs="Times New Roman"/>
          <w:b/>
          <w:bCs/>
          <w:iCs/>
        </w:rPr>
        <w:t xml:space="preserve">  </w:t>
      </w:r>
      <w:r w:rsidR="00AC5DC3" w:rsidRPr="00AC5DC3">
        <w:rPr>
          <w:rFonts w:ascii="Times New Roman" w:hAnsi="Times New Roman" w:cs="Times New Roman"/>
          <w:b/>
          <w:bCs/>
          <w:iCs/>
        </w:rPr>
        <w:t xml:space="preserve"> «</w:t>
      </w:r>
      <w:r w:rsidR="00EE7136">
        <w:rPr>
          <w:rFonts w:ascii="Times New Roman" w:hAnsi="Times New Roman" w:cs="Times New Roman"/>
          <w:b/>
          <w:bCs/>
          <w:iCs/>
        </w:rPr>
        <w:t>О</w:t>
      </w:r>
      <w:r w:rsidR="0059338C">
        <w:rPr>
          <w:rFonts w:ascii="Times New Roman" w:hAnsi="Times New Roman" w:cs="Times New Roman"/>
          <w:b/>
          <w:bCs/>
          <w:iCs/>
        </w:rPr>
        <w:t>богащение</w:t>
      </w:r>
      <w:r w:rsidR="00AC5DC3" w:rsidRPr="00AC5DC3">
        <w:rPr>
          <w:rFonts w:ascii="Times New Roman" w:hAnsi="Times New Roman" w:cs="Times New Roman"/>
          <w:b/>
          <w:bCs/>
          <w:iCs/>
        </w:rPr>
        <w:t xml:space="preserve"> полезных ископаемых».             </w:t>
      </w:r>
      <w:r w:rsidR="00607546">
        <w:rPr>
          <w:rFonts w:ascii="Times New Roman" w:hAnsi="Times New Roman" w:cs="Times New Roman"/>
          <w:b/>
          <w:bCs/>
          <w:iCs/>
        </w:rPr>
        <w:t xml:space="preserve">                                                         </w:t>
      </w:r>
      <w:r w:rsidR="00AC5DC3" w:rsidRPr="00AC5DC3">
        <w:rPr>
          <w:rFonts w:ascii="Times New Roman" w:hAnsi="Times New Roman" w:cs="Times New Roman"/>
          <w:b/>
          <w:bCs/>
          <w:iCs/>
        </w:rPr>
        <w:t>Преподаватель спец. дисциплин –</w:t>
      </w:r>
      <w:r w:rsidR="00607546">
        <w:rPr>
          <w:rFonts w:ascii="Times New Roman" w:hAnsi="Times New Roman" w:cs="Times New Roman"/>
          <w:b/>
          <w:bCs/>
          <w:iCs/>
        </w:rPr>
        <w:t xml:space="preserve"> </w:t>
      </w:r>
      <w:r w:rsidR="00AC5DC3" w:rsidRPr="00AC5DC3">
        <w:rPr>
          <w:rFonts w:ascii="Times New Roman" w:hAnsi="Times New Roman" w:cs="Times New Roman"/>
          <w:b/>
          <w:bCs/>
          <w:iCs/>
        </w:rPr>
        <w:t>Баева Т.Н.</w:t>
      </w:r>
    </w:p>
    <w:p w:rsidR="00FC5C42" w:rsidRPr="00AC5DC3" w:rsidRDefault="00FC5C42" w:rsidP="00607546">
      <w:pPr>
        <w:rPr>
          <w:rFonts w:ascii="Times New Roman" w:hAnsi="Times New Roman" w:cs="Times New Roman"/>
          <w:b/>
          <w:bCs/>
          <w:iCs/>
        </w:rPr>
      </w:pPr>
    </w:p>
    <w:p w:rsidR="0022416E" w:rsidRPr="004850F4" w:rsidRDefault="00AC5DC3" w:rsidP="0022416E">
      <w:pPr>
        <w:rPr>
          <w:rFonts w:ascii="Times New Roman" w:hAnsi="Times New Roman" w:cs="Times New Roman"/>
          <w:b/>
        </w:rPr>
      </w:pPr>
      <w:r w:rsidRPr="00607546">
        <w:rPr>
          <w:rFonts w:ascii="Times New Roman" w:hAnsi="Times New Roman" w:cs="Times New Roman"/>
          <w:b/>
          <w:bCs/>
          <w:iCs/>
          <w:u w:val="single"/>
        </w:rPr>
        <w:t>Тема:</w:t>
      </w:r>
      <w:r w:rsidRPr="00607546">
        <w:rPr>
          <w:rFonts w:ascii="Times New Roman" w:hAnsi="Times New Roman" w:cs="Times New Roman"/>
          <w:b/>
          <w:bCs/>
          <w:iCs/>
        </w:rPr>
        <w:t xml:space="preserve"> </w:t>
      </w:r>
      <w:r w:rsidRPr="004850F4">
        <w:rPr>
          <w:rFonts w:ascii="Times New Roman" w:hAnsi="Times New Roman" w:cs="Times New Roman"/>
          <w:b/>
          <w:bCs/>
          <w:iCs/>
          <w:u w:val="single"/>
        </w:rPr>
        <w:t>«</w:t>
      </w:r>
      <w:r w:rsidR="0022416E" w:rsidRPr="004850F4">
        <w:rPr>
          <w:rFonts w:ascii="Times New Roman" w:hAnsi="Times New Roman" w:cs="Times New Roman"/>
          <w:b/>
        </w:rPr>
        <w:t>Обогащение в тяжелых средах. Свойства суспензии. Сепараторы, их конструкция, принцип  работы. Регенерация суспензий.</w:t>
      </w:r>
    </w:p>
    <w:p w:rsidR="00FC5C42" w:rsidRPr="00320FF8" w:rsidRDefault="00FC5C42" w:rsidP="007B5783">
      <w:pPr>
        <w:spacing w:line="276" w:lineRule="auto"/>
        <w:rPr>
          <w:rFonts w:ascii="Times New Roman" w:hAnsi="Times New Roman" w:cs="Times New Roman"/>
          <w:b/>
          <w:bCs/>
          <w:iCs/>
          <w:u w:val="single"/>
        </w:rPr>
      </w:pPr>
    </w:p>
    <w:p w:rsidR="00320FF8" w:rsidRDefault="00320FF8" w:rsidP="00320FF8">
      <w:pPr>
        <w:shd w:val="clear" w:color="auto" w:fill="FFFFFF"/>
        <w:spacing w:line="285" w:lineRule="atLeast"/>
        <w:jc w:val="center"/>
        <w:rPr>
          <w:rStyle w:val="a3"/>
          <w:rFonts w:ascii="Helvetica" w:hAnsi="Helvetica"/>
          <w:b/>
          <w:sz w:val="28"/>
          <w:szCs w:val="28"/>
        </w:rPr>
      </w:pPr>
      <w:r w:rsidRPr="00E366E4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Выполняемые задания</w:t>
      </w:r>
      <w:bookmarkStart w:id="0" w:name="_GoBack"/>
      <w:bookmarkEnd w:id="0"/>
      <w:r w:rsidRPr="00E366E4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 xml:space="preserve"> сбрасывайте на электронную почту </w:t>
      </w:r>
      <w:hyperlink r:id="rId8" w:history="1">
        <w:r w:rsidRPr="00D651E8">
          <w:rPr>
            <w:rStyle w:val="a3"/>
            <w:rFonts w:ascii="Helvetica" w:hAnsi="Helvetica"/>
            <w:sz w:val="28"/>
            <w:szCs w:val="28"/>
          </w:rPr>
          <w:t>baeva64t@gmail.com</w:t>
        </w:r>
      </w:hyperlink>
    </w:p>
    <w:p w:rsidR="00607546" w:rsidRPr="00FC5C42" w:rsidRDefault="00607546" w:rsidP="00EB7D81">
      <w:pPr>
        <w:tabs>
          <w:tab w:val="left" w:pos="1517"/>
        </w:tabs>
        <w:rPr>
          <w:rFonts w:ascii="Times New Roman" w:hAnsi="Times New Roman" w:cs="Times New Roman"/>
          <w:b/>
          <w:bCs/>
          <w:i/>
          <w:iCs/>
          <w:u w:val="single"/>
        </w:rPr>
      </w:pPr>
    </w:p>
    <w:p w:rsidR="00AC5DC3" w:rsidRPr="00AC5DC3" w:rsidRDefault="00AC5DC3" w:rsidP="00AC5DC3">
      <w:pPr>
        <w:pStyle w:val="a4"/>
        <w:ind w:left="142" w:hanging="142"/>
        <w:rPr>
          <w:rFonts w:ascii="Times New Roman" w:hAnsi="Times New Roman" w:cs="Times New Roman"/>
          <w:bCs/>
        </w:rPr>
      </w:pPr>
      <w:r w:rsidRPr="00AC5DC3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r w:rsidRPr="00AC5DC3">
        <w:rPr>
          <w:rFonts w:ascii="Times New Roman" w:hAnsi="Times New Roman" w:cs="Times New Roman"/>
          <w:b/>
          <w:bCs/>
          <w:iCs/>
        </w:rPr>
        <w:t xml:space="preserve"> </w:t>
      </w:r>
      <w:r w:rsidRPr="00AC5DC3">
        <w:rPr>
          <w:rFonts w:ascii="Times New Roman" w:hAnsi="Times New Roman" w:cs="Times New Roman"/>
          <w:bCs/>
        </w:rPr>
        <w:t xml:space="preserve">. 1. </w:t>
      </w:r>
      <w:proofErr w:type="spellStart"/>
      <w:r w:rsidRPr="00AC5DC3">
        <w:rPr>
          <w:rFonts w:ascii="Times New Roman" w:hAnsi="Times New Roman" w:cs="Times New Roman"/>
          <w:bCs/>
        </w:rPr>
        <w:t>Авдохин</w:t>
      </w:r>
      <w:proofErr w:type="spellEnd"/>
      <w:r w:rsidRPr="00AC5DC3">
        <w:rPr>
          <w:rFonts w:ascii="Times New Roman" w:hAnsi="Times New Roman" w:cs="Times New Roman"/>
          <w:bCs/>
        </w:rPr>
        <w:t xml:space="preserve"> В.М. Основы обогащения полезных ископаемых.- М.: Издательство          Московского горного университета, 2006, с.417- Т.1  Обогатительные процессы. </w:t>
      </w:r>
    </w:p>
    <w:p w:rsidR="00EE7136" w:rsidRDefault="00EE7136" w:rsidP="00EE7136">
      <w:pPr>
        <w:pStyle w:val="a4"/>
        <w:ind w:left="142" w:hanging="142"/>
        <w:rPr>
          <w:bCs/>
        </w:rPr>
      </w:pPr>
      <w:r>
        <w:rPr>
          <w:rFonts w:ascii="Times New Roman" w:hAnsi="Times New Roman" w:cs="Times New Roman"/>
          <w:bCs/>
        </w:rPr>
        <w:t xml:space="preserve">  </w:t>
      </w:r>
      <w:r w:rsidRPr="00EE7136">
        <w:rPr>
          <w:rFonts w:ascii="Times New Roman" w:hAnsi="Times New Roman" w:cs="Times New Roman"/>
          <w:bCs/>
        </w:rPr>
        <w:t>.(</w:t>
      </w:r>
      <w:r w:rsidRPr="00EE7136">
        <w:rPr>
          <w:rFonts w:ascii="Times New Roman" w:hAnsi="Times New Roman" w:cs="Times New Roman"/>
        </w:rPr>
        <w:t xml:space="preserve"> </w:t>
      </w:r>
      <w:hyperlink r:id="rId9" w:history="1">
        <w:r w:rsidR="00F721E3" w:rsidRPr="00F7460D">
          <w:rPr>
            <w:rStyle w:val="a3"/>
            <w:rFonts w:ascii="Times New Roman" w:hAnsi="Times New Roman" w:cs="Times New Roman"/>
            <w:bCs/>
          </w:rPr>
          <w:t>http://www.geokniga.org/books/7794</w:t>
        </w:r>
      </w:hyperlink>
      <w:r w:rsidRPr="00EE7136">
        <w:rPr>
          <w:rFonts w:ascii="Times New Roman" w:hAnsi="Times New Roman" w:cs="Times New Roman"/>
          <w:bCs/>
        </w:rPr>
        <w:t>)</w:t>
      </w:r>
      <w:r w:rsidR="00680AB0">
        <w:rPr>
          <w:rFonts w:ascii="Times New Roman" w:hAnsi="Times New Roman" w:cs="Times New Roman"/>
          <w:bCs/>
        </w:rPr>
        <w:t xml:space="preserve"> </w:t>
      </w:r>
    </w:p>
    <w:p w:rsidR="00EE7136" w:rsidRPr="00EE7136" w:rsidRDefault="00EE7136" w:rsidP="00EE7136">
      <w:pPr>
        <w:pStyle w:val="a4"/>
        <w:ind w:left="142" w:hanging="142"/>
        <w:rPr>
          <w:rFonts w:ascii="Times New Roman" w:hAnsi="Times New Roman" w:cs="Times New Roman"/>
          <w:bCs/>
        </w:rPr>
      </w:pPr>
      <w:r w:rsidRPr="00EE7136">
        <w:rPr>
          <w:rFonts w:ascii="Times New Roman" w:hAnsi="Times New Roman" w:cs="Times New Roman"/>
          <w:bCs/>
        </w:rPr>
        <w:t xml:space="preserve">  2.  </w:t>
      </w:r>
      <w:proofErr w:type="spellStart"/>
      <w:r w:rsidRPr="00EE7136">
        <w:rPr>
          <w:rFonts w:ascii="Times New Roman" w:hAnsi="Times New Roman" w:cs="Times New Roman"/>
        </w:rPr>
        <w:t>Суслина</w:t>
      </w:r>
      <w:proofErr w:type="spellEnd"/>
      <w:r w:rsidRPr="00EE7136">
        <w:rPr>
          <w:rFonts w:ascii="Times New Roman" w:hAnsi="Times New Roman" w:cs="Times New Roman"/>
        </w:rPr>
        <w:t xml:space="preserve"> Л.А. Обогащение полезных ископаемых.- Кемерово: </w:t>
      </w:r>
      <w:proofErr w:type="spellStart"/>
      <w:r w:rsidRPr="00EE7136">
        <w:rPr>
          <w:rFonts w:ascii="Times New Roman" w:hAnsi="Times New Roman" w:cs="Times New Roman"/>
        </w:rPr>
        <w:t>Куз</w:t>
      </w:r>
      <w:proofErr w:type="spellEnd"/>
      <w:r w:rsidRPr="00EE7136">
        <w:rPr>
          <w:rFonts w:ascii="Times New Roman" w:hAnsi="Times New Roman" w:cs="Times New Roman"/>
        </w:rPr>
        <w:t xml:space="preserve"> ГТУ,2012</w:t>
      </w:r>
      <w:r w:rsidRPr="00EE7136">
        <w:rPr>
          <w:rFonts w:ascii="Times New Roman" w:hAnsi="Times New Roman" w:cs="Times New Roman"/>
          <w:bCs/>
        </w:rPr>
        <w:t xml:space="preserve"> стр.145-150</w:t>
      </w:r>
      <w:r w:rsidR="00F721E3">
        <w:rPr>
          <w:rFonts w:ascii="Times New Roman" w:hAnsi="Times New Roman" w:cs="Times New Roman"/>
          <w:bCs/>
        </w:rPr>
        <w:t xml:space="preserve"> </w:t>
      </w:r>
      <w:r w:rsidRPr="00EE7136">
        <w:rPr>
          <w:rFonts w:ascii="Times New Roman" w:hAnsi="Times New Roman" w:cs="Times New Roman"/>
          <w:bCs/>
        </w:rPr>
        <w:t>(</w:t>
      </w:r>
      <w:hyperlink r:id="rId10" w:history="1">
        <w:r w:rsidR="00F721E3" w:rsidRPr="00F7460D">
          <w:rPr>
            <w:rStyle w:val="a3"/>
            <w:rFonts w:ascii="Times New Roman" w:hAnsi="Times New Roman" w:cs="Times New Roman"/>
            <w:bCs/>
          </w:rPr>
          <w:t>http://www.geokniga.org/books/12979</w:t>
        </w:r>
      </w:hyperlink>
      <w:r w:rsidRPr="00EE7136">
        <w:rPr>
          <w:rFonts w:ascii="Times New Roman" w:hAnsi="Times New Roman" w:cs="Times New Roman"/>
          <w:bCs/>
        </w:rPr>
        <w:t>)</w:t>
      </w:r>
      <w:r w:rsidR="00F721E3">
        <w:rPr>
          <w:rFonts w:ascii="Times New Roman" w:hAnsi="Times New Roman" w:cs="Times New Roman"/>
          <w:bCs/>
        </w:rPr>
        <w:t xml:space="preserve"> Стр.</w:t>
      </w:r>
      <w:r w:rsidR="00E80535">
        <w:rPr>
          <w:rFonts w:ascii="Times New Roman" w:hAnsi="Times New Roman" w:cs="Times New Roman"/>
          <w:bCs/>
        </w:rPr>
        <w:t>116-124</w:t>
      </w:r>
    </w:p>
    <w:p w:rsidR="00F721E3" w:rsidRDefault="00AC5DC3" w:rsidP="0059338C">
      <w:pPr>
        <w:pStyle w:val="a4"/>
        <w:ind w:left="567" w:hanging="567"/>
        <w:rPr>
          <w:rFonts w:ascii="Times New Roman" w:hAnsi="Times New Roman" w:cs="Times New Roman"/>
          <w:bCs/>
        </w:rPr>
      </w:pPr>
      <w:r w:rsidRPr="00F721E3">
        <w:rPr>
          <w:rFonts w:ascii="Times New Roman" w:hAnsi="Times New Roman" w:cs="Times New Roman"/>
          <w:bCs/>
        </w:rPr>
        <w:t xml:space="preserve">  3. </w:t>
      </w:r>
      <w:proofErr w:type="spellStart"/>
      <w:r w:rsidR="0059338C">
        <w:rPr>
          <w:rFonts w:ascii="Times New Roman" w:hAnsi="Times New Roman" w:cs="Times New Roman"/>
          <w:bCs/>
        </w:rPr>
        <w:t>Шилаев</w:t>
      </w:r>
      <w:proofErr w:type="spellEnd"/>
      <w:r w:rsidR="0059338C">
        <w:rPr>
          <w:rFonts w:ascii="Times New Roman" w:hAnsi="Times New Roman" w:cs="Times New Roman"/>
          <w:bCs/>
        </w:rPr>
        <w:t xml:space="preserve"> </w:t>
      </w:r>
      <w:r w:rsidR="0059338C" w:rsidRPr="00F721E3">
        <w:rPr>
          <w:rFonts w:ascii="Times New Roman" w:hAnsi="Times New Roman" w:cs="Times New Roman"/>
          <w:bCs/>
        </w:rPr>
        <w:t>В.</w:t>
      </w:r>
      <w:r w:rsidR="0059338C">
        <w:rPr>
          <w:rFonts w:ascii="Times New Roman" w:hAnsi="Times New Roman" w:cs="Times New Roman"/>
          <w:bCs/>
        </w:rPr>
        <w:t>П</w:t>
      </w:r>
      <w:r w:rsidR="0059338C" w:rsidRPr="00F721E3">
        <w:rPr>
          <w:rFonts w:ascii="Times New Roman" w:hAnsi="Times New Roman" w:cs="Times New Roman"/>
          <w:bCs/>
        </w:rPr>
        <w:t xml:space="preserve">. </w:t>
      </w:r>
      <w:r w:rsidR="0059338C">
        <w:rPr>
          <w:rFonts w:ascii="Times New Roman" w:hAnsi="Times New Roman" w:cs="Times New Roman"/>
          <w:bCs/>
        </w:rPr>
        <w:t xml:space="preserve">Основы </w:t>
      </w:r>
      <w:r w:rsidR="0059338C" w:rsidRPr="00F721E3">
        <w:rPr>
          <w:rFonts w:ascii="Times New Roman" w:hAnsi="Times New Roman" w:cs="Times New Roman"/>
          <w:bCs/>
        </w:rPr>
        <w:t xml:space="preserve">обогащения </w:t>
      </w:r>
      <w:r w:rsidR="0059338C">
        <w:rPr>
          <w:rFonts w:ascii="Times New Roman" w:hAnsi="Times New Roman" w:cs="Times New Roman"/>
          <w:bCs/>
        </w:rPr>
        <w:t>полезных ископаемых</w:t>
      </w:r>
      <w:proofErr w:type="gramStart"/>
      <w:r w:rsidR="0059338C" w:rsidRPr="00F721E3">
        <w:rPr>
          <w:rFonts w:ascii="Times New Roman" w:hAnsi="Times New Roman" w:cs="Times New Roman"/>
          <w:bCs/>
        </w:rPr>
        <w:t xml:space="preserve">..- </w:t>
      </w:r>
      <w:proofErr w:type="gramEnd"/>
      <w:r w:rsidR="0059338C" w:rsidRPr="00F721E3">
        <w:rPr>
          <w:rFonts w:ascii="Times New Roman" w:hAnsi="Times New Roman" w:cs="Times New Roman"/>
          <w:bCs/>
        </w:rPr>
        <w:t>М.:    Недра,19</w:t>
      </w:r>
      <w:r w:rsidR="0059338C">
        <w:rPr>
          <w:rFonts w:ascii="Times New Roman" w:hAnsi="Times New Roman" w:cs="Times New Roman"/>
          <w:bCs/>
        </w:rPr>
        <w:t>86</w:t>
      </w:r>
    </w:p>
    <w:p w:rsidR="00320FF8" w:rsidRPr="006A5D15" w:rsidRDefault="00320FF8" w:rsidP="00320FF8">
      <w:pPr>
        <w:pStyle w:val="a4"/>
        <w:ind w:left="142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 xml:space="preserve"> 4.</w:t>
      </w:r>
      <w:r w:rsidRPr="00320FF8">
        <w:rPr>
          <w:rFonts w:ascii="Times New Roman" w:hAnsi="Times New Roman"/>
          <w:bCs/>
        </w:rPr>
        <w:t xml:space="preserve"> </w:t>
      </w:r>
      <w:proofErr w:type="spellStart"/>
      <w:r w:rsidRPr="006A5D15">
        <w:rPr>
          <w:rFonts w:ascii="Times New Roman" w:hAnsi="Times New Roman"/>
          <w:bCs/>
        </w:rPr>
        <w:t>Чантурия</w:t>
      </w:r>
      <w:proofErr w:type="spellEnd"/>
      <w:r w:rsidRPr="006A5D15">
        <w:rPr>
          <w:rFonts w:ascii="Times New Roman" w:hAnsi="Times New Roman"/>
          <w:bCs/>
        </w:rPr>
        <w:t xml:space="preserve"> В.А. Техника и технология обогащения углей. Справочное руководство. - М.:    Недра,1995</w:t>
      </w:r>
    </w:p>
    <w:p w:rsidR="00320FF8" w:rsidRDefault="00320FF8" w:rsidP="0059338C">
      <w:pPr>
        <w:pStyle w:val="a4"/>
        <w:ind w:left="567" w:hanging="567"/>
        <w:rPr>
          <w:rFonts w:ascii="Times New Roman" w:hAnsi="Times New Roman" w:cs="Times New Roman"/>
          <w:bCs/>
        </w:rPr>
      </w:pPr>
    </w:p>
    <w:p w:rsidR="0059338C" w:rsidRDefault="0059338C" w:rsidP="0059338C">
      <w:pPr>
        <w:pStyle w:val="a4"/>
        <w:ind w:left="567" w:hanging="567"/>
        <w:rPr>
          <w:bCs/>
        </w:rPr>
      </w:pPr>
    </w:p>
    <w:p w:rsidR="00F42CC8" w:rsidRDefault="00F42CC8" w:rsidP="00F42CC8">
      <w:pPr>
        <w:pStyle w:val="a4"/>
        <w:ind w:left="1418" w:hanging="1276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Прочитать текст и выполнить задание</w:t>
      </w:r>
    </w:p>
    <w:p w:rsidR="00F42CC8" w:rsidRDefault="00F42CC8" w:rsidP="00F42CC8">
      <w:pPr>
        <w:pStyle w:val="a4"/>
        <w:ind w:left="1418" w:hanging="1276"/>
        <w:rPr>
          <w:rFonts w:ascii="Times New Roman" w:hAnsi="Times New Roman" w:cs="Times New Roman"/>
          <w:b/>
          <w:bCs/>
        </w:rPr>
      </w:pPr>
    </w:p>
    <w:p w:rsidR="00F42CC8" w:rsidRDefault="00F42CC8" w:rsidP="00F42CC8">
      <w:pPr>
        <w:pStyle w:val="a4"/>
        <w:ind w:left="1418" w:hanging="1276"/>
        <w:rPr>
          <w:rFonts w:ascii="Times New Roman" w:hAnsi="Times New Roman" w:cs="Times New Roman"/>
          <w:bCs/>
        </w:rPr>
      </w:pPr>
      <w:r w:rsidRPr="00F721E3">
        <w:rPr>
          <w:rFonts w:ascii="Times New Roman" w:hAnsi="Times New Roman" w:cs="Times New Roman"/>
          <w:b/>
          <w:bCs/>
        </w:rPr>
        <w:t xml:space="preserve">  </w:t>
      </w:r>
      <w:r w:rsidRPr="00F721E3">
        <w:rPr>
          <w:rFonts w:ascii="Times New Roman" w:hAnsi="Times New Roman" w:cs="Times New Roman"/>
          <w:b/>
          <w:bCs/>
          <w:u w:val="single"/>
        </w:rPr>
        <w:t>Задание:</w:t>
      </w:r>
      <w:r w:rsidRPr="00F721E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         </w:t>
      </w:r>
      <w:r w:rsidRPr="009F1CCD">
        <w:rPr>
          <w:rFonts w:ascii="Times New Roman" w:hAnsi="Times New Roman" w:cs="Times New Roman"/>
          <w:bCs/>
        </w:rPr>
        <w:t>Выполнить конспект в тетради</w:t>
      </w:r>
      <w:r w:rsidR="0022416E">
        <w:rPr>
          <w:rFonts w:ascii="Times New Roman" w:hAnsi="Times New Roman" w:cs="Times New Roman"/>
          <w:bCs/>
        </w:rPr>
        <w:t xml:space="preserve"> и </w:t>
      </w:r>
      <w:r w:rsidR="00E80535">
        <w:rPr>
          <w:rFonts w:ascii="Times New Roman" w:hAnsi="Times New Roman" w:cs="Times New Roman"/>
          <w:bCs/>
        </w:rPr>
        <w:t>ответит</w:t>
      </w:r>
      <w:proofErr w:type="gramStart"/>
      <w:r w:rsidR="00E80535">
        <w:rPr>
          <w:rFonts w:ascii="Times New Roman" w:hAnsi="Times New Roman" w:cs="Times New Roman"/>
          <w:bCs/>
        </w:rPr>
        <w:t>ь</w:t>
      </w:r>
      <w:r w:rsidR="009F6CFB">
        <w:rPr>
          <w:rFonts w:ascii="Times New Roman" w:hAnsi="Times New Roman" w:cs="Times New Roman"/>
          <w:bCs/>
        </w:rPr>
        <w:t>(</w:t>
      </w:r>
      <w:proofErr w:type="gramEnd"/>
      <w:r w:rsidR="009F6CFB">
        <w:rPr>
          <w:rFonts w:ascii="Times New Roman" w:hAnsi="Times New Roman" w:cs="Times New Roman"/>
          <w:bCs/>
        </w:rPr>
        <w:t>письменно) на контрольные вопросы</w:t>
      </w:r>
      <w:r w:rsidR="0022416E">
        <w:rPr>
          <w:rFonts w:ascii="Times New Roman" w:hAnsi="Times New Roman" w:cs="Times New Roman"/>
          <w:bCs/>
        </w:rPr>
        <w:t>.</w:t>
      </w:r>
    </w:p>
    <w:p w:rsidR="009F6CFB" w:rsidRDefault="009F6CFB" w:rsidP="00F42CC8">
      <w:pPr>
        <w:pStyle w:val="a4"/>
        <w:ind w:left="1418" w:hanging="1276"/>
        <w:rPr>
          <w:rFonts w:ascii="Times New Roman" w:hAnsi="Times New Roman" w:cs="Times New Roman"/>
          <w:bCs/>
        </w:rPr>
      </w:pPr>
    </w:p>
    <w:p w:rsidR="002C2036" w:rsidRPr="002C2036" w:rsidRDefault="002C2036" w:rsidP="00F42CC8">
      <w:pPr>
        <w:pStyle w:val="a4"/>
        <w:ind w:left="1418" w:hanging="127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</w:t>
      </w:r>
      <w:r w:rsidR="0022416E">
        <w:rPr>
          <w:rFonts w:ascii="Times New Roman" w:hAnsi="Times New Roman" w:cs="Times New Roman"/>
          <w:bCs/>
        </w:rPr>
        <w:t>1.</w:t>
      </w:r>
      <w:r>
        <w:rPr>
          <w:rFonts w:ascii="Times New Roman" w:hAnsi="Times New Roman" w:cs="Times New Roman"/>
          <w:bCs/>
        </w:rPr>
        <w:t xml:space="preserve"> </w:t>
      </w:r>
      <w:r w:rsidR="0022416E">
        <w:rPr>
          <w:rFonts w:ascii="Times New Roman" w:hAnsi="Times New Roman" w:cs="Times New Roman"/>
          <w:bCs/>
        </w:rPr>
        <w:t>Т</w:t>
      </w:r>
      <w:r w:rsidR="007B5783">
        <w:rPr>
          <w:rFonts w:ascii="Times New Roman" w:hAnsi="Times New Roman" w:cs="Times New Roman"/>
          <w:bCs/>
        </w:rPr>
        <w:t xml:space="preserve">еоретические основы процесса </w:t>
      </w:r>
      <w:r w:rsidR="0022416E">
        <w:rPr>
          <w:rFonts w:ascii="Times New Roman" w:hAnsi="Times New Roman" w:cs="Times New Roman"/>
          <w:bCs/>
        </w:rPr>
        <w:t xml:space="preserve">обогащения в тяжелых средах. </w:t>
      </w:r>
      <w:r w:rsidR="0022416E" w:rsidRPr="002510B8">
        <w:rPr>
          <w:sz w:val="20"/>
          <w:szCs w:val="20"/>
        </w:rPr>
        <w:t xml:space="preserve"> </w:t>
      </w:r>
      <w:r w:rsidR="0022416E">
        <w:rPr>
          <w:rFonts w:ascii="Times New Roman" w:hAnsi="Times New Roman" w:cs="Times New Roman"/>
        </w:rPr>
        <w:t>Свойства суспензии (плотность, вязкость, устойчивость)</w:t>
      </w:r>
    </w:p>
    <w:p w:rsidR="003B1EDF" w:rsidRPr="00FC5C42" w:rsidRDefault="00F42CC8" w:rsidP="0059338C">
      <w:pPr>
        <w:pStyle w:val="a4"/>
        <w:ind w:left="1418" w:hanging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</w:t>
      </w:r>
      <w:r w:rsidRPr="00F721E3">
        <w:rPr>
          <w:rFonts w:ascii="Times New Roman" w:hAnsi="Times New Roman" w:cs="Times New Roman"/>
          <w:b/>
          <w:bCs/>
        </w:rPr>
        <w:t xml:space="preserve"> </w:t>
      </w:r>
      <w:r w:rsidR="0022416E">
        <w:rPr>
          <w:rFonts w:ascii="Times New Roman" w:hAnsi="Times New Roman" w:cs="Times New Roman"/>
        </w:rPr>
        <w:t>2</w:t>
      </w:r>
      <w:r w:rsidR="00781FC7">
        <w:t>.</w:t>
      </w:r>
      <w:r>
        <w:t xml:space="preserve"> </w:t>
      </w:r>
      <w:r w:rsidR="007B5783">
        <w:rPr>
          <w:rFonts w:ascii="Times New Roman" w:hAnsi="Times New Roman" w:cs="Times New Roman"/>
          <w:sz w:val="22"/>
          <w:szCs w:val="22"/>
        </w:rPr>
        <w:t xml:space="preserve">Классификация </w:t>
      </w:r>
      <w:proofErr w:type="spellStart"/>
      <w:r w:rsidR="0022416E">
        <w:rPr>
          <w:rFonts w:ascii="Times New Roman" w:hAnsi="Times New Roman" w:cs="Times New Roman"/>
          <w:sz w:val="22"/>
          <w:szCs w:val="22"/>
        </w:rPr>
        <w:t>тяжелосредных</w:t>
      </w:r>
      <w:proofErr w:type="spellEnd"/>
      <w:r w:rsidR="0022416E">
        <w:rPr>
          <w:rFonts w:ascii="Times New Roman" w:hAnsi="Times New Roman" w:cs="Times New Roman"/>
          <w:sz w:val="22"/>
          <w:szCs w:val="22"/>
        </w:rPr>
        <w:t xml:space="preserve"> сепараторов</w:t>
      </w:r>
      <w:r w:rsidR="00FC5C42">
        <w:rPr>
          <w:rFonts w:ascii="Times New Roman" w:hAnsi="Times New Roman" w:cs="Times New Roman"/>
          <w:sz w:val="22"/>
          <w:szCs w:val="22"/>
        </w:rPr>
        <w:t>, область применения</w:t>
      </w:r>
      <w:r w:rsidR="00781FC7">
        <w:rPr>
          <w:rFonts w:ascii="Times New Roman" w:hAnsi="Times New Roman" w:cs="Times New Roman"/>
          <w:sz w:val="22"/>
          <w:szCs w:val="22"/>
        </w:rPr>
        <w:t>.</w:t>
      </w:r>
      <w:r w:rsidR="007B5783">
        <w:rPr>
          <w:rFonts w:ascii="Times New Roman" w:hAnsi="Times New Roman" w:cs="Times New Roman"/>
          <w:sz w:val="22"/>
          <w:szCs w:val="22"/>
        </w:rPr>
        <w:t xml:space="preserve"> </w:t>
      </w:r>
      <w:r w:rsidR="0022416E">
        <w:rPr>
          <w:rFonts w:ascii="Times New Roman" w:hAnsi="Times New Roman" w:cs="Times New Roman"/>
        </w:rPr>
        <w:t>Сепаратор СКВ</w:t>
      </w:r>
      <w:r w:rsidR="007B5783" w:rsidRPr="00FC5C42">
        <w:rPr>
          <w:rFonts w:ascii="Times New Roman" w:hAnsi="Times New Roman" w:cs="Times New Roman"/>
        </w:rPr>
        <w:t>, устройство (принципиальная схема)</w:t>
      </w:r>
    </w:p>
    <w:p w:rsidR="00682CFD" w:rsidRDefault="00682CFD" w:rsidP="00F42CC8">
      <w:pPr>
        <w:pStyle w:val="Default"/>
        <w:ind w:left="1418" w:hanging="1418"/>
      </w:pPr>
      <w:r w:rsidRPr="00FC5C42">
        <w:t xml:space="preserve">                       </w:t>
      </w:r>
      <w:r w:rsidR="00781FC7">
        <w:t>3.</w:t>
      </w:r>
      <w:r w:rsidR="0022416E" w:rsidRPr="0022416E">
        <w:t>Регенерация суспензий.</w:t>
      </w:r>
    </w:p>
    <w:p w:rsidR="00FC5C42" w:rsidRDefault="00680AB0" w:rsidP="00FC5C42">
      <w:pPr>
        <w:pStyle w:val="Default"/>
        <w:ind w:left="1418" w:hanging="1418"/>
        <w:rPr>
          <w:bCs/>
          <w:iCs/>
        </w:rPr>
      </w:pPr>
      <w:r>
        <w:t xml:space="preserve">                         </w:t>
      </w:r>
      <w:r w:rsidR="00B403A5" w:rsidRPr="00AC5DC3">
        <w:rPr>
          <w:b/>
          <w:bCs/>
          <w:iCs/>
          <w:u w:val="single"/>
        </w:rPr>
        <w:t>Литература:</w:t>
      </w:r>
      <w:proofErr w:type="gramStart"/>
      <w:r w:rsidR="00B403A5" w:rsidRPr="00AC5DC3">
        <w:rPr>
          <w:b/>
          <w:bCs/>
          <w:iCs/>
        </w:rPr>
        <w:t xml:space="preserve"> </w:t>
      </w:r>
      <w:r w:rsidR="00B403A5" w:rsidRPr="00AC5DC3">
        <w:rPr>
          <w:bCs/>
        </w:rPr>
        <w:t>.</w:t>
      </w:r>
      <w:proofErr w:type="gramEnd"/>
      <w:r w:rsidR="00B403A5" w:rsidRPr="00AC5DC3">
        <w:rPr>
          <w:bCs/>
        </w:rPr>
        <w:t xml:space="preserve"> </w:t>
      </w:r>
      <w:proofErr w:type="spellStart"/>
      <w:r w:rsidR="00FC5C42" w:rsidRPr="00AC5DC3">
        <w:rPr>
          <w:bCs/>
        </w:rPr>
        <w:t>Авдохин</w:t>
      </w:r>
      <w:proofErr w:type="spellEnd"/>
      <w:r w:rsidR="00FC5C42" w:rsidRPr="00AC5DC3">
        <w:rPr>
          <w:bCs/>
        </w:rPr>
        <w:t xml:space="preserve"> В.М. Основы обогащения полезных ископае</w:t>
      </w:r>
      <w:r w:rsidR="00FC5C42">
        <w:rPr>
          <w:bCs/>
        </w:rPr>
        <w:t xml:space="preserve">мых.- М.: Издательство </w:t>
      </w:r>
      <w:r w:rsidR="00FC5C42" w:rsidRPr="00AC5DC3">
        <w:rPr>
          <w:bCs/>
        </w:rPr>
        <w:t>Московского горного университета, 2006, с.417- Т.1  Обогатительные процессы</w:t>
      </w:r>
      <w:r>
        <w:rPr>
          <w:b/>
          <w:bCs/>
          <w:iCs/>
        </w:rPr>
        <w:t xml:space="preserve"> </w:t>
      </w:r>
      <w:r w:rsidR="00FC5C42">
        <w:rPr>
          <w:b/>
          <w:bCs/>
          <w:iCs/>
        </w:rPr>
        <w:t xml:space="preserve"> </w:t>
      </w:r>
      <w:r w:rsidR="003F08B9">
        <w:rPr>
          <w:bCs/>
          <w:iCs/>
        </w:rPr>
        <w:t>стр1</w:t>
      </w:r>
      <w:r w:rsidR="00E80535">
        <w:rPr>
          <w:bCs/>
          <w:iCs/>
        </w:rPr>
        <w:t>64-174</w:t>
      </w:r>
    </w:p>
    <w:p w:rsidR="009F6CFB" w:rsidRDefault="009F6CFB" w:rsidP="00FC5C42">
      <w:pPr>
        <w:pStyle w:val="Default"/>
        <w:ind w:left="1418" w:hanging="1418"/>
        <w:rPr>
          <w:bCs/>
          <w:iCs/>
        </w:rPr>
      </w:pPr>
      <w:r w:rsidRPr="00EE7136">
        <w:rPr>
          <w:bCs/>
        </w:rPr>
        <w:t xml:space="preserve"> </w:t>
      </w:r>
      <w:r>
        <w:rPr>
          <w:bCs/>
        </w:rPr>
        <w:t xml:space="preserve">                      </w:t>
      </w:r>
      <w:r w:rsidRPr="00EE7136">
        <w:rPr>
          <w:bCs/>
        </w:rPr>
        <w:t xml:space="preserve"> </w:t>
      </w:r>
      <w:proofErr w:type="spellStart"/>
      <w:r w:rsidRPr="00EE7136">
        <w:t>Суслина</w:t>
      </w:r>
      <w:proofErr w:type="spellEnd"/>
      <w:r w:rsidRPr="00EE7136">
        <w:t xml:space="preserve"> Л.А. Обогащение полезных ископаемых.- Кемерово: </w:t>
      </w:r>
      <w:proofErr w:type="spellStart"/>
      <w:r w:rsidRPr="00EE7136">
        <w:t>Куз</w:t>
      </w:r>
      <w:proofErr w:type="spellEnd"/>
      <w:r w:rsidRPr="00EE7136">
        <w:t xml:space="preserve"> ГТУ,2012</w:t>
      </w:r>
      <w:proofErr w:type="gramStart"/>
      <w:r>
        <w:rPr>
          <w:bCs/>
        </w:rPr>
        <w:t xml:space="preserve"> С</w:t>
      </w:r>
      <w:proofErr w:type="gramEnd"/>
      <w:r>
        <w:rPr>
          <w:bCs/>
        </w:rPr>
        <w:t>тр.116-124</w:t>
      </w:r>
    </w:p>
    <w:p w:rsidR="00FC5C42" w:rsidRDefault="00FC5C42" w:rsidP="00FC5C42">
      <w:pPr>
        <w:pStyle w:val="Default"/>
        <w:ind w:left="1418" w:hanging="1418"/>
        <w:rPr>
          <w:b/>
          <w:bCs/>
          <w:iCs/>
        </w:rPr>
      </w:pPr>
    </w:p>
    <w:p w:rsidR="00680AB0" w:rsidRPr="00680AB0" w:rsidRDefault="00680AB0" w:rsidP="00FC5C42">
      <w:pPr>
        <w:pStyle w:val="Default"/>
        <w:ind w:left="1418" w:hanging="1418"/>
        <w:rPr>
          <w:b/>
          <w:bCs/>
          <w:sz w:val="22"/>
          <w:szCs w:val="22"/>
        </w:rPr>
      </w:pPr>
      <w:r>
        <w:rPr>
          <w:b/>
          <w:bCs/>
          <w:iCs/>
        </w:rPr>
        <w:t xml:space="preserve">          </w:t>
      </w:r>
      <w:r w:rsidR="00E80535">
        <w:rPr>
          <w:b/>
          <w:bCs/>
          <w:sz w:val="22"/>
          <w:szCs w:val="22"/>
        </w:rPr>
        <w:t>Контрольные вопросы</w:t>
      </w:r>
    </w:p>
    <w:p w:rsidR="00587D63" w:rsidRPr="004850F4" w:rsidRDefault="00E80535" w:rsidP="004850F4">
      <w:pPr>
        <w:pStyle w:val="aa"/>
        <w:widowControl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850F4">
        <w:rPr>
          <w:rStyle w:val="fontstyle01"/>
          <w:b w:val="0"/>
          <w:i w:val="0"/>
          <w:sz w:val="24"/>
          <w:szCs w:val="24"/>
        </w:rPr>
        <w:t>Дайте определение процессу обогащения полезных ископаемых в тяжелых средах.</w:t>
      </w:r>
      <w:r w:rsidRPr="004850F4">
        <w:rPr>
          <w:b/>
          <w:i/>
        </w:rPr>
        <w:br/>
      </w:r>
      <w:r w:rsidRPr="004850F4">
        <w:rPr>
          <w:rStyle w:val="fontstyle01"/>
          <w:b w:val="0"/>
          <w:i w:val="0"/>
          <w:sz w:val="24"/>
          <w:szCs w:val="24"/>
        </w:rPr>
        <w:t>2. В чем заключается сущность метода обогащения полезных</w:t>
      </w:r>
      <w:r w:rsidRPr="004850F4">
        <w:rPr>
          <w:b/>
          <w:i/>
        </w:rPr>
        <w:br/>
      </w:r>
      <w:r w:rsidRPr="004850F4">
        <w:rPr>
          <w:rStyle w:val="fontstyle01"/>
          <w:b w:val="0"/>
          <w:i w:val="0"/>
          <w:sz w:val="24"/>
          <w:szCs w:val="24"/>
        </w:rPr>
        <w:t>ископаемых в тяжелых средах?</w:t>
      </w:r>
      <w:r w:rsidRPr="004850F4">
        <w:rPr>
          <w:b/>
          <w:i/>
        </w:rPr>
        <w:br/>
      </w:r>
      <w:r w:rsidRPr="004850F4">
        <w:rPr>
          <w:rStyle w:val="fontstyle01"/>
          <w:b w:val="0"/>
          <w:i w:val="0"/>
          <w:sz w:val="24"/>
          <w:szCs w:val="24"/>
        </w:rPr>
        <w:t>3. Какие тяжелые среды вы знаете?</w:t>
      </w:r>
      <w:r w:rsidRPr="004850F4">
        <w:rPr>
          <w:b/>
          <w:i/>
        </w:rPr>
        <w:br/>
      </w:r>
      <w:r w:rsidRPr="004850F4">
        <w:rPr>
          <w:rStyle w:val="fontstyle01"/>
          <w:b w:val="0"/>
          <w:i w:val="0"/>
          <w:sz w:val="24"/>
          <w:szCs w:val="24"/>
        </w:rPr>
        <w:t>4. Назовите достоинства и недостатки метода обогащения полезных ископаемых в тяжелых средах.</w:t>
      </w:r>
      <w:r w:rsidRPr="004850F4">
        <w:rPr>
          <w:b/>
          <w:i/>
        </w:rPr>
        <w:br/>
      </w:r>
      <w:r w:rsidRPr="004850F4">
        <w:rPr>
          <w:rStyle w:val="fontstyle01"/>
          <w:b w:val="0"/>
          <w:i w:val="0"/>
          <w:sz w:val="24"/>
          <w:szCs w:val="24"/>
        </w:rPr>
        <w:t>5. Какие аппараты для обогащения полезных ископаемых в</w:t>
      </w:r>
      <w:r w:rsidRPr="004850F4">
        <w:rPr>
          <w:b/>
          <w:i/>
        </w:rPr>
        <w:br/>
      </w:r>
      <w:r w:rsidRPr="004850F4">
        <w:rPr>
          <w:rStyle w:val="fontstyle01"/>
          <w:b w:val="0"/>
          <w:i w:val="0"/>
          <w:sz w:val="24"/>
          <w:szCs w:val="24"/>
        </w:rPr>
        <w:t>тяжелых средах вам известны?</w:t>
      </w:r>
      <w:r w:rsidRPr="004850F4">
        <w:rPr>
          <w:b/>
          <w:i/>
        </w:rPr>
        <w:br/>
      </w:r>
      <w:r w:rsidRPr="004850F4">
        <w:rPr>
          <w:rStyle w:val="fontstyle01"/>
          <w:b w:val="0"/>
          <w:i w:val="0"/>
          <w:sz w:val="24"/>
          <w:szCs w:val="24"/>
        </w:rPr>
        <w:t xml:space="preserve">6. Назовите область применения </w:t>
      </w:r>
      <w:proofErr w:type="spellStart"/>
      <w:r w:rsidRPr="004850F4">
        <w:rPr>
          <w:rStyle w:val="fontstyle01"/>
          <w:b w:val="0"/>
          <w:i w:val="0"/>
          <w:sz w:val="24"/>
          <w:szCs w:val="24"/>
        </w:rPr>
        <w:t>тяжелосредных</w:t>
      </w:r>
      <w:proofErr w:type="spellEnd"/>
      <w:r w:rsidRPr="004850F4">
        <w:rPr>
          <w:rStyle w:val="fontstyle01"/>
          <w:b w:val="0"/>
          <w:i w:val="0"/>
          <w:sz w:val="24"/>
          <w:szCs w:val="24"/>
        </w:rPr>
        <w:t xml:space="preserve"> сепараторов с</w:t>
      </w:r>
      <w:r w:rsidRPr="004850F4">
        <w:rPr>
          <w:b/>
          <w:i/>
        </w:rPr>
        <w:br/>
      </w:r>
      <w:r w:rsidRPr="004850F4">
        <w:rPr>
          <w:rStyle w:val="fontstyle01"/>
          <w:b w:val="0"/>
          <w:i w:val="0"/>
          <w:sz w:val="24"/>
          <w:szCs w:val="24"/>
        </w:rPr>
        <w:t>вертикальным элеваторным колесом.</w:t>
      </w:r>
      <w:r w:rsidRPr="004850F4">
        <w:rPr>
          <w:b/>
          <w:i/>
        </w:rPr>
        <w:br/>
      </w:r>
      <w:r w:rsidRPr="004850F4">
        <w:rPr>
          <w:rStyle w:val="fontstyle01"/>
          <w:b w:val="0"/>
          <w:i w:val="0"/>
          <w:sz w:val="24"/>
          <w:szCs w:val="24"/>
        </w:rPr>
        <w:t xml:space="preserve">7. Назовите область применения, конструкцию, принцип действия </w:t>
      </w:r>
      <w:proofErr w:type="spellStart"/>
      <w:r w:rsidRPr="004850F4">
        <w:rPr>
          <w:rStyle w:val="fontstyle01"/>
          <w:b w:val="0"/>
          <w:i w:val="0"/>
          <w:sz w:val="24"/>
          <w:szCs w:val="24"/>
        </w:rPr>
        <w:t>тяжелосредных</w:t>
      </w:r>
      <w:proofErr w:type="spellEnd"/>
      <w:r w:rsidRPr="004850F4">
        <w:rPr>
          <w:rStyle w:val="fontstyle01"/>
          <w:b w:val="0"/>
          <w:i w:val="0"/>
          <w:sz w:val="24"/>
          <w:szCs w:val="24"/>
        </w:rPr>
        <w:t xml:space="preserve"> гидроциклонов их достоинства и недостатки.</w:t>
      </w:r>
      <w:r w:rsidRPr="004850F4">
        <w:rPr>
          <w:b/>
          <w:i/>
        </w:rPr>
        <w:br/>
      </w:r>
    </w:p>
    <w:p w:rsidR="004850F4" w:rsidRDefault="004850F4" w:rsidP="004850F4">
      <w:pPr>
        <w:pStyle w:val="aa"/>
        <w:widowControl/>
        <w:autoSpaceDE w:val="0"/>
        <w:autoSpaceDN w:val="0"/>
        <w:adjustRightInd w:val="0"/>
        <w:ind w:left="786"/>
        <w:rPr>
          <w:rFonts w:ascii="Times New Roman" w:hAnsi="Times New Roman" w:cs="Times New Roman"/>
          <w:color w:val="auto"/>
          <w:lang w:bidi="ar-SA"/>
        </w:rPr>
      </w:pPr>
      <w:r>
        <w:rPr>
          <w:noProof/>
          <w:lang w:bidi="ar-SA"/>
        </w:rPr>
        <w:lastRenderedPageBreak/>
        <w:drawing>
          <wp:inline distT="0" distB="0" distL="0" distR="0" wp14:anchorId="7DA0ABD9" wp14:editId="23C43248">
            <wp:extent cx="5638800" cy="44881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3576" t="14318" r="35195" b="45806"/>
                    <a:stretch/>
                  </pic:blipFill>
                  <pic:spPr bwMode="auto">
                    <a:xfrm>
                      <a:off x="0" y="0"/>
                      <a:ext cx="5642136" cy="4490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1A5B" w:rsidRDefault="00C11A5B" w:rsidP="004850F4">
      <w:pPr>
        <w:pStyle w:val="aa"/>
        <w:widowControl/>
        <w:autoSpaceDE w:val="0"/>
        <w:autoSpaceDN w:val="0"/>
        <w:adjustRightInd w:val="0"/>
        <w:ind w:left="786"/>
        <w:rPr>
          <w:rFonts w:ascii="Times New Roman" w:hAnsi="Times New Roman" w:cs="Times New Roman"/>
          <w:color w:val="auto"/>
          <w:lang w:bidi="ar-SA"/>
        </w:rPr>
      </w:pPr>
    </w:p>
    <w:p w:rsidR="00C11A5B" w:rsidRDefault="00C11A5B" w:rsidP="004850F4">
      <w:pPr>
        <w:pStyle w:val="aa"/>
        <w:widowControl/>
        <w:autoSpaceDE w:val="0"/>
        <w:autoSpaceDN w:val="0"/>
        <w:adjustRightInd w:val="0"/>
        <w:ind w:left="786"/>
        <w:rPr>
          <w:rFonts w:ascii="Times New Roman" w:hAnsi="Times New Roman" w:cs="Times New Roman"/>
          <w:color w:val="auto"/>
          <w:lang w:bidi="ar-SA"/>
        </w:rPr>
      </w:pPr>
      <w:r>
        <w:rPr>
          <w:noProof/>
          <w:lang w:bidi="ar-SA"/>
        </w:rPr>
        <w:lastRenderedPageBreak/>
        <w:drawing>
          <wp:inline distT="0" distB="0" distL="0" distR="0" wp14:anchorId="5A4748F9" wp14:editId="48C4D114">
            <wp:extent cx="5875020" cy="74523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3328" t="19164" r="36187" b="7913"/>
                    <a:stretch/>
                  </pic:blipFill>
                  <pic:spPr bwMode="auto">
                    <a:xfrm>
                      <a:off x="0" y="0"/>
                      <a:ext cx="5878491" cy="7456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1A5B" w:rsidRDefault="00C11A5B" w:rsidP="004850F4">
      <w:pPr>
        <w:pStyle w:val="aa"/>
        <w:widowControl/>
        <w:autoSpaceDE w:val="0"/>
        <w:autoSpaceDN w:val="0"/>
        <w:adjustRightInd w:val="0"/>
        <w:ind w:left="786"/>
        <w:rPr>
          <w:rFonts w:ascii="Times New Roman" w:hAnsi="Times New Roman" w:cs="Times New Roman"/>
          <w:color w:val="auto"/>
          <w:lang w:bidi="ar-SA"/>
        </w:rPr>
      </w:pPr>
      <w:r>
        <w:rPr>
          <w:noProof/>
          <w:lang w:bidi="ar-SA"/>
        </w:rPr>
        <w:lastRenderedPageBreak/>
        <w:drawing>
          <wp:inline distT="0" distB="0" distL="0" distR="0" wp14:anchorId="39DC73B2" wp14:editId="1AE06D84">
            <wp:extent cx="5623560" cy="754553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4815" t="13876" r="35814" b="16064"/>
                    <a:stretch/>
                  </pic:blipFill>
                  <pic:spPr bwMode="auto">
                    <a:xfrm>
                      <a:off x="0" y="0"/>
                      <a:ext cx="5626911" cy="7550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1A5B" w:rsidRDefault="00C11A5B" w:rsidP="004850F4">
      <w:pPr>
        <w:pStyle w:val="aa"/>
        <w:widowControl/>
        <w:autoSpaceDE w:val="0"/>
        <w:autoSpaceDN w:val="0"/>
        <w:adjustRightInd w:val="0"/>
        <w:ind w:left="786"/>
        <w:rPr>
          <w:rFonts w:ascii="Times New Roman" w:hAnsi="Times New Roman" w:cs="Times New Roman"/>
          <w:color w:val="auto"/>
          <w:lang w:bidi="ar-SA"/>
        </w:rPr>
      </w:pPr>
      <w:r>
        <w:rPr>
          <w:noProof/>
          <w:lang w:bidi="ar-SA"/>
        </w:rPr>
        <w:lastRenderedPageBreak/>
        <w:drawing>
          <wp:inline distT="0" distB="0" distL="0" distR="0" wp14:anchorId="4A368E81" wp14:editId="432E6484">
            <wp:extent cx="5181600" cy="714703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4815" t="15198" r="36434" b="14301"/>
                    <a:stretch/>
                  </pic:blipFill>
                  <pic:spPr bwMode="auto">
                    <a:xfrm>
                      <a:off x="0" y="0"/>
                      <a:ext cx="5184689" cy="7151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1A5B" w:rsidRDefault="00C11A5B" w:rsidP="004850F4">
      <w:pPr>
        <w:pStyle w:val="aa"/>
        <w:widowControl/>
        <w:autoSpaceDE w:val="0"/>
        <w:autoSpaceDN w:val="0"/>
        <w:adjustRightInd w:val="0"/>
        <w:ind w:left="786"/>
        <w:rPr>
          <w:rFonts w:ascii="Times New Roman" w:hAnsi="Times New Roman" w:cs="Times New Roman"/>
          <w:color w:val="auto"/>
          <w:lang w:bidi="ar-SA"/>
        </w:rPr>
      </w:pPr>
      <w:r>
        <w:rPr>
          <w:noProof/>
          <w:lang w:bidi="ar-SA"/>
        </w:rPr>
        <w:lastRenderedPageBreak/>
        <w:drawing>
          <wp:inline distT="0" distB="0" distL="0" distR="0" wp14:anchorId="17F085DC" wp14:editId="771BC949">
            <wp:extent cx="5440680" cy="7433357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4443" t="15419" r="35443" b="11437"/>
                    <a:stretch/>
                  </pic:blipFill>
                  <pic:spPr bwMode="auto">
                    <a:xfrm>
                      <a:off x="0" y="0"/>
                      <a:ext cx="5443915" cy="7437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1A5B" w:rsidRDefault="00C11A5B" w:rsidP="004850F4">
      <w:pPr>
        <w:pStyle w:val="aa"/>
        <w:widowControl/>
        <w:autoSpaceDE w:val="0"/>
        <w:autoSpaceDN w:val="0"/>
        <w:adjustRightInd w:val="0"/>
        <w:ind w:left="786"/>
        <w:rPr>
          <w:rFonts w:ascii="Times New Roman" w:hAnsi="Times New Roman" w:cs="Times New Roman"/>
          <w:color w:val="auto"/>
          <w:lang w:bidi="ar-SA"/>
        </w:rPr>
      </w:pPr>
      <w:r>
        <w:rPr>
          <w:noProof/>
          <w:lang w:bidi="ar-SA"/>
        </w:rPr>
        <w:lastRenderedPageBreak/>
        <w:drawing>
          <wp:inline distT="0" distB="0" distL="0" distR="0" wp14:anchorId="563A1E7C" wp14:editId="63096036">
            <wp:extent cx="5394960" cy="7998615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34320" t="15639" r="37177" b="9234"/>
                    <a:stretch/>
                  </pic:blipFill>
                  <pic:spPr bwMode="auto">
                    <a:xfrm>
                      <a:off x="0" y="0"/>
                      <a:ext cx="5398168" cy="8003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1A5B" w:rsidRDefault="00C11A5B" w:rsidP="004850F4">
      <w:pPr>
        <w:pStyle w:val="aa"/>
        <w:widowControl/>
        <w:autoSpaceDE w:val="0"/>
        <w:autoSpaceDN w:val="0"/>
        <w:adjustRightInd w:val="0"/>
        <w:ind w:left="786"/>
        <w:rPr>
          <w:rFonts w:ascii="Times New Roman" w:hAnsi="Times New Roman" w:cs="Times New Roman"/>
          <w:color w:val="auto"/>
          <w:lang w:bidi="ar-SA"/>
        </w:rPr>
      </w:pPr>
      <w:r>
        <w:rPr>
          <w:noProof/>
          <w:lang w:bidi="ar-SA"/>
        </w:rPr>
        <w:lastRenderedPageBreak/>
        <w:drawing>
          <wp:inline distT="0" distB="0" distL="0" distR="0" wp14:anchorId="62E3C200" wp14:editId="5477EA13">
            <wp:extent cx="5539740" cy="6930467"/>
            <wp:effectExtent l="0" t="0" r="381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34196" t="20925" r="36186" b="13201"/>
                    <a:stretch/>
                  </pic:blipFill>
                  <pic:spPr bwMode="auto">
                    <a:xfrm>
                      <a:off x="0" y="0"/>
                      <a:ext cx="5543031" cy="6934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1A5B" w:rsidRDefault="00C11A5B" w:rsidP="004850F4">
      <w:pPr>
        <w:pStyle w:val="aa"/>
        <w:widowControl/>
        <w:autoSpaceDE w:val="0"/>
        <w:autoSpaceDN w:val="0"/>
        <w:adjustRightInd w:val="0"/>
        <w:ind w:left="786"/>
        <w:rPr>
          <w:rFonts w:ascii="Times New Roman" w:hAnsi="Times New Roman" w:cs="Times New Roman"/>
          <w:color w:val="auto"/>
          <w:lang w:bidi="ar-SA"/>
        </w:rPr>
      </w:pPr>
      <w:r>
        <w:rPr>
          <w:noProof/>
          <w:lang w:bidi="ar-SA"/>
        </w:rPr>
        <w:lastRenderedPageBreak/>
        <w:drawing>
          <wp:inline distT="0" distB="0" distL="0" distR="0" wp14:anchorId="7055ACDB" wp14:editId="59918222">
            <wp:extent cx="5539740" cy="7115262"/>
            <wp:effectExtent l="0" t="0" r="381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35806" t="25552" r="37178" b="12760"/>
                    <a:stretch/>
                  </pic:blipFill>
                  <pic:spPr bwMode="auto">
                    <a:xfrm>
                      <a:off x="0" y="0"/>
                      <a:ext cx="5543062" cy="7119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1A5B" w:rsidRPr="004850F4" w:rsidRDefault="00C11A5B" w:rsidP="004850F4">
      <w:pPr>
        <w:pStyle w:val="aa"/>
        <w:widowControl/>
        <w:autoSpaceDE w:val="0"/>
        <w:autoSpaceDN w:val="0"/>
        <w:adjustRightInd w:val="0"/>
        <w:ind w:left="786"/>
        <w:rPr>
          <w:rFonts w:ascii="Times New Roman" w:hAnsi="Times New Roman" w:cs="Times New Roman"/>
          <w:color w:val="auto"/>
          <w:lang w:bidi="ar-SA"/>
        </w:rPr>
      </w:pPr>
      <w:r>
        <w:rPr>
          <w:noProof/>
          <w:lang w:bidi="ar-SA"/>
        </w:rPr>
        <w:lastRenderedPageBreak/>
        <w:drawing>
          <wp:inline distT="0" distB="0" distL="0" distR="0" wp14:anchorId="344CD873" wp14:editId="49A022DB">
            <wp:extent cx="5417820" cy="7557438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35173" t="18722" r="36316" b="10573"/>
                    <a:stretch/>
                  </pic:blipFill>
                  <pic:spPr bwMode="auto">
                    <a:xfrm>
                      <a:off x="0" y="0"/>
                      <a:ext cx="5422646" cy="7564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11A5B" w:rsidRPr="004850F4" w:rsidSect="00607546">
      <w:pgSz w:w="11900" w:h="16840"/>
      <w:pgMar w:top="426" w:right="701" w:bottom="709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759" w:rsidRDefault="00BC6759">
      <w:r>
        <w:separator/>
      </w:r>
    </w:p>
  </w:endnote>
  <w:endnote w:type="continuationSeparator" w:id="0">
    <w:p w:rsidR="00BC6759" w:rsidRDefault="00BC6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759" w:rsidRDefault="00BC6759"/>
  </w:footnote>
  <w:footnote w:type="continuationSeparator" w:id="0">
    <w:p w:rsidR="00BC6759" w:rsidRDefault="00BC675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70A3"/>
    <w:multiLevelType w:val="hybridMultilevel"/>
    <w:tmpl w:val="8BB2D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52993"/>
    <w:multiLevelType w:val="multilevel"/>
    <w:tmpl w:val="499A1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575032"/>
    <w:multiLevelType w:val="hybridMultilevel"/>
    <w:tmpl w:val="82F44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D36F44"/>
    <w:multiLevelType w:val="hybridMultilevel"/>
    <w:tmpl w:val="8F786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8F2031"/>
    <w:multiLevelType w:val="hybridMultilevel"/>
    <w:tmpl w:val="638ECC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E041196"/>
    <w:multiLevelType w:val="multilevel"/>
    <w:tmpl w:val="B2781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0142B92"/>
    <w:multiLevelType w:val="hybridMultilevel"/>
    <w:tmpl w:val="00201168"/>
    <w:lvl w:ilvl="0" w:tplc="4210AA8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B917AB"/>
    <w:multiLevelType w:val="hybridMultilevel"/>
    <w:tmpl w:val="E73EC4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235BB4"/>
    <w:multiLevelType w:val="hybridMultilevel"/>
    <w:tmpl w:val="07DE354C"/>
    <w:lvl w:ilvl="0" w:tplc="B5E0FCC0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97"/>
    <w:rsid w:val="00004895"/>
    <w:rsid w:val="00011511"/>
    <w:rsid w:val="00076ED2"/>
    <w:rsid w:val="00121B40"/>
    <w:rsid w:val="00152D61"/>
    <w:rsid w:val="001A083F"/>
    <w:rsid w:val="002101A8"/>
    <w:rsid w:val="0022416E"/>
    <w:rsid w:val="002710E7"/>
    <w:rsid w:val="002C2036"/>
    <w:rsid w:val="00320FF8"/>
    <w:rsid w:val="00345FEC"/>
    <w:rsid w:val="003B1EDF"/>
    <w:rsid w:val="003C2582"/>
    <w:rsid w:val="003D0AC5"/>
    <w:rsid w:val="003F08B9"/>
    <w:rsid w:val="0046755B"/>
    <w:rsid w:val="00472D5F"/>
    <w:rsid w:val="004850F4"/>
    <w:rsid w:val="004B63B2"/>
    <w:rsid w:val="00587D63"/>
    <w:rsid w:val="0059338C"/>
    <w:rsid w:val="00597F56"/>
    <w:rsid w:val="00602569"/>
    <w:rsid w:val="00607546"/>
    <w:rsid w:val="00680AB0"/>
    <w:rsid w:val="00682CFD"/>
    <w:rsid w:val="006C660B"/>
    <w:rsid w:val="006F2001"/>
    <w:rsid w:val="00736597"/>
    <w:rsid w:val="007435EB"/>
    <w:rsid w:val="00781FC7"/>
    <w:rsid w:val="007B5783"/>
    <w:rsid w:val="007D4438"/>
    <w:rsid w:val="008323F3"/>
    <w:rsid w:val="00883E4C"/>
    <w:rsid w:val="008A5551"/>
    <w:rsid w:val="00901A22"/>
    <w:rsid w:val="0092067D"/>
    <w:rsid w:val="009F4F6F"/>
    <w:rsid w:val="009F6CFB"/>
    <w:rsid w:val="00A24436"/>
    <w:rsid w:val="00AC5DC3"/>
    <w:rsid w:val="00B403A5"/>
    <w:rsid w:val="00B50DF5"/>
    <w:rsid w:val="00B63307"/>
    <w:rsid w:val="00B6379B"/>
    <w:rsid w:val="00BC6759"/>
    <w:rsid w:val="00C11A5B"/>
    <w:rsid w:val="00D33214"/>
    <w:rsid w:val="00D3566F"/>
    <w:rsid w:val="00D72ABC"/>
    <w:rsid w:val="00DA53A9"/>
    <w:rsid w:val="00E36AE2"/>
    <w:rsid w:val="00E80535"/>
    <w:rsid w:val="00EB7D81"/>
    <w:rsid w:val="00EE7136"/>
    <w:rsid w:val="00EF2FC4"/>
    <w:rsid w:val="00EF426B"/>
    <w:rsid w:val="00F42CC8"/>
    <w:rsid w:val="00F721E3"/>
    <w:rsid w:val="00FC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both"/>
      <w:outlineLvl w:val="0"/>
    </w:pPr>
    <w:rPr>
      <w:rFonts w:ascii="Georgia" w:eastAsia="Georgia" w:hAnsi="Georgia" w:cs="Georgi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3105pt">
    <w:name w:val="Основной текст (3) + 10;5 pt;Не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27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680"/>
      <w:jc w:val="both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pacing w:val="-10"/>
      <w:sz w:val="18"/>
      <w:szCs w:val="18"/>
    </w:rPr>
  </w:style>
  <w:style w:type="character" w:customStyle="1" w:styleId="2Georgia105pt90">
    <w:name w:val="Основной текст (2) + Georgia;10;5 pt;Масштаб 90%"/>
    <w:basedOn w:val="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90"/>
      <w:position w:val="0"/>
      <w:sz w:val="21"/>
      <w:szCs w:val="21"/>
      <w:u w:val="none"/>
      <w:lang w:val="ru-RU" w:eastAsia="ru-RU" w:bidi="ru-RU"/>
    </w:rPr>
  </w:style>
  <w:style w:type="paragraph" w:styleId="a4">
    <w:name w:val="header"/>
    <w:basedOn w:val="a"/>
    <w:link w:val="a5"/>
    <w:unhideWhenUsed/>
    <w:rsid w:val="00597F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97F56"/>
    <w:rPr>
      <w:color w:val="000000"/>
    </w:rPr>
  </w:style>
  <w:style w:type="paragraph" w:styleId="a6">
    <w:name w:val="footer"/>
    <w:basedOn w:val="a"/>
    <w:link w:val="a7"/>
    <w:uiPriority w:val="99"/>
    <w:unhideWhenUsed/>
    <w:rsid w:val="00597F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7F56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597F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7F56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6C660B"/>
    <w:pPr>
      <w:ind w:left="720"/>
      <w:contextualSpacing/>
    </w:pPr>
  </w:style>
  <w:style w:type="paragraph" w:customStyle="1" w:styleId="Default">
    <w:name w:val="Default"/>
    <w:rsid w:val="00B6379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01">
    <w:name w:val="fontstyle01"/>
    <w:basedOn w:val="a0"/>
    <w:rsid w:val="002C2036"/>
    <w:rPr>
      <w:rFonts w:ascii="Times New Roman" w:hAnsi="Times New Roman" w:cs="Times New Roman" w:hint="default"/>
      <w:b/>
      <w:bCs/>
      <w:i/>
      <w:iCs/>
      <w:color w:val="00000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both"/>
      <w:outlineLvl w:val="0"/>
    </w:pPr>
    <w:rPr>
      <w:rFonts w:ascii="Georgia" w:eastAsia="Georgia" w:hAnsi="Georgia" w:cs="Georgi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3105pt">
    <w:name w:val="Основной текст (3) + 10;5 pt;Не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27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680"/>
      <w:jc w:val="both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pacing w:val="-10"/>
      <w:sz w:val="18"/>
      <w:szCs w:val="18"/>
    </w:rPr>
  </w:style>
  <w:style w:type="character" w:customStyle="1" w:styleId="2Georgia105pt90">
    <w:name w:val="Основной текст (2) + Georgia;10;5 pt;Масштаб 90%"/>
    <w:basedOn w:val="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90"/>
      <w:position w:val="0"/>
      <w:sz w:val="21"/>
      <w:szCs w:val="21"/>
      <w:u w:val="none"/>
      <w:lang w:val="ru-RU" w:eastAsia="ru-RU" w:bidi="ru-RU"/>
    </w:rPr>
  </w:style>
  <w:style w:type="paragraph" w:styleId="a4">
    <w:name w:val="header"/>
    <w:basedOn w:val="a"/>
    <w:link w:val="a5"/>
    <w:unhideWhenUsed/>
    <w:rsid w:val="00597F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97F56"/>
    <w:rPr>
      <w:color w:val="000000"/>
    </w:rPr>
  </w:style>
  <w:style w:type="paragraph" w:styleId="a6">
    <w:name w:val="footer"/>
    <w:basedOn w:val="a"/>
    <w:link w:val="a7"/>
    <w:uiPriority w:val="99"/>
    <w:unhideWhenUsed/>
    <w:rsid w:val="00597F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7F56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597F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7F56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6C660B"/>
    <w:pPr>
      <w:ind w:left="720"/>
      <w:contextualSpacing/>
    </w:pPr>
  </w:style>
  <w:style w:type="paragraph" w:customStyle="1" w:styleId="Default">
    <w:name w:val="Default"/>
    <w:rsid w:val="00B6379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01">
    <w:name w:val="fontstyle01"/>
    <w:basedOn w:val="a0"/>
    <w:rsid w:val="002C2036"/>
    <w:rPr>
      <w:rFonts w:ascii="Times New Roman" w:hAnsi="Times New Roman" w:cs="Times New Roman" w:hint="default"/>
      <w:b/>
      <w:bCs/>
      <w:i/>
      <w:i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3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eva64t@gmail.com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://www.geokniga.org/books/12979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://www.geokniga.org/books/7794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РХ ТФОМС</cp:lastModifiedBy>
  <cp:revision>23</cp:revision>
  <cp:lastPrinted>2015-02-23T16:57:00Z</cp:lastPrinted>
  <dcterms:created xsi:type="dcterms:W3CDTF">2015-02-03T16:40:00Z</dcterms:created>
  <dcterms:modified xsi:type="dcterms:W3CDTF">2025-12-18T01:48:00Z</dcterms:modified>
</cp:coreProperties>
</file>