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B3AB6" w14:textId="2005D40D" w:rsidR="00FE7539" w:rsidRPr="00C13A89" w:rsidRDefault="00C13A89" w:rsidP="00C13A8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13A89">
        <w:rPr>
          <w:rFonts w:ascii="Times New Roman" w:hAnsi="Times New Roman" w:cs="Times New Roman"/>
          <w:b/>
          <w:bCs/>
          <w:sz w:val="28"/>
          <w:szCs w:val="28"/>
        </w:rPr>
        <w:t>Лекция 34</w:t>
      </w:r>
    </w:p>
    <w:p w14:paraId="3EA8A415" w14:textId="61B9C81B" w:rsidR="00C13A89" w:rsidRDefault="00C13A89" w:rsidP="00C13A8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13A89">
        <w:rPr>
          <w:rFonts w:ascii="Times New Roman" w:hAnsi="Times New Roman" w:cs="Times New Roman"/>
          <w:b/>
          <w:bCs/>
          <w:sz w:val="28"/>
          <w:szCs w:val="28"/>
        </w:rPr>
        <w:t>Влияние удельного расхода ВВ, диаметра заряда, сети расположения скважин, конструкции заряда и забойки на качество дробления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08FF88F7" w14:textId="6658E4C0" w:rsidR="00810FE9" w:rsidRDefault="00810FE9" w:rsidP="00810FE9">
      <w:pPr>
        <w:spacing w:after="0" w:line="240" w:lineRule="auto"/>
        <w:ind w:left="360" w:right="140"/>
        <w:jc w:val="both"/>
        <w:rPr>
          <w:rFonts w:ascii="Times New Roman" w:hAnsi="Times New Roman"/>
          <w:bCs/>
          <w:sz w:val="28"/>
          <w:szCs w:val="28"/>
        </w:rPr>
      </w:pPr>
      <w:r w:rsidRPr="00810FE9">
        <w:rPr>
          <w:rFonts w:ascii="Times New Roman" w:hAnsi="Times New Roman"/>
          <w:b/>
          <w:bCs/>
          <w:sz w:val="28"/>
          <w:szCs w:val="28"/>
        </w:rPr>
        <w:t>Качество дробления горных пород при взрывных работах зависит от удельного расхода взрывчатого вещества (ВВ), диаметра заряда, сети расположения скважин, конструкции заряда и забойки</w:t>
      </w:r>
      <w:r w:rsidRPr="00810FE9">
        <w:rPr>
          <w:rFonts w:ascii="Times New Roman" w:hAnsi="Times New Roman"/>
          <w:bCs/>
          <w:sz w:val="28"/>
          <w:szCs w:val="28"/>
        </w:rPr>
        <w:t xml:space="preserve">. Эти параметры влияют на степень дробления, которая часто характеризуется диаметром среднего куска взорванной горной массы.  </w:t>
      </w:r>
    </w:p>
    <w:p w14:paraId="423A0B28" w14:textId="77777777" w:rsidR="00810FE9" w:rsidRPr="00810FE9" w:rsidRDefault="00810FE9" w:rsidP="00810FE9">
      <w:pPr>
        <w:spacing w:after="0" w:line="240" w:lineRule="auto"/>
        <w:ind w:left="360" w:right="140"/>
        <w:jc w:val="both"/>
        <w:rPr>
          <w:rFonts w:ascii="Times New Roman" w:hAnsi="Times New Roman"/>
          <w:bCs/>
          <w:sz w:val="28"/>
          <w:szCs w:val="28"/>
        </w:rPr>
      </w:pPr>
    </w:p>
    <w:p w14:paraId="4E362846" w14:textId="77777777" w:rsidR="00810FE9" w:rsidRPr="00810FE9" w:rsidRDefault="00810FE9" w:rsidP="00810FE9">
      <w:pPr>
        <w:spacing w:after="0" w:line="240" w:lineRule="auto"/>
        <w:ind w:left="360" w:right="140"/>
        <w:jc w:val="both"/>
        <w:rPr>
          <w:rFonts w:ascii="Times New Roman" w:hAnsi="Times New Roman"/>
          <w:b/>
          <w:bCs/>
          <w:sz w:val="28"/>
          <w:szCs w:val="28"/>
        </w:rPr>
      </w:pPr>
      <w:r w:rsidRPr="00810FE9">
        <w:rPr>
          <w:rFonts w:ascii="Times New Roman" w:hAnsi="Times New Roman"/>
          <w:b/>
          <w:bCs/>
          <w:sz w:val="28"/>
          <w:szCs w:val="28"/>
        </w:rPr>
        <w:t>Удельный расход ВВ</w:t>
      </w:r>
    </w:p>
    <w:p w14:paraId="0EB3D648" w14:textId="77777777" w:rsidR="00810FE9" w:rsidRPr="00810FE9" w:rsidRDefault="00810FE9" w:rsidP="00810FE9">
      <w:pPr>
        <w:numPr>
          <w:ilvl w:val="0"/>
          <w:numId w:val="2"/>
        </w:numPr>
        <w:spacing w:after="0" w:line="240" w:lineRule="auto"/>
        <w:ind w:right="140"/>
        <w:jc w:val="both"/>
        <w:rPr>
          <w:rFonts w:ascii="Times New Roman" w:hAnsi="Times New Roman"/>
          <w:bCs/>
          <w:sz w:val="28"/>
          <w:szCs w:val="28"/>
        </w:rPr>
      </w:pPr>
      <w:r w:rsidRPr="00810FE9">
        <w:rPr>
          <w:rFonts w:ascii="Times New Roman" w:hAnsi="Times New Roman"/>
          <w:b/>
          <w:bCs/>
          <w:sz w:val="28"/>
          <w:szCs w:val="28"/>
        </w:rPr>
        <w:t>Степень дробления повышается с увеличением удельного расхода ВВ</w:t>
      </w:r>
      <w:r w:rsidRPr="00810FE9">
        <w:rPr>
          <w:rFonts w:ascii="Times New Roman" w:hAnsi="Times New Roman"/>
          <w:bCs/>
          <w:sz w:val="28"/>
          <w:szCs w:val="28"/>
        </w:rPr>
        <w:t>. Однако для достижения равномерного дробления важно, чтобы энергия заряда распределялась пропорционально сопротивлению разрушаемого массива. В вертикальных скважинах сопротивление массива по высоте не постоянно: оно имеет максимальное значение в нижней части уступа, на уровне подошвы, и минимальное — в верхней. Для достижения равномерного дробления концентрация энергии должна быть максимальной в донной части скважины и уменьшаться по направлению к устью пропорционально изменению сопротивления массива.</w:t>
      </w:r>
    </w:p>
    <w:p w14:paraId="24303B42" w14:textId="77777777" w:rsidR="00810FE9" w:rsidRDefault="00810FE9" w:rsidP="00810FE9">
      <w:pPr>
        <w:numPr>
          <w:ilvl w:val="0"/>
          <w:numId w:val="2"/>
        </w:numPr>
        <w:spacing w:after="0" w:line="240" w:lineRule="auto"/>
        <w:ind w:right="140"/>
        <w:jc w:val="both"/>
        <w:rPr>
          <w:rFonts w:ascii="Times New Roman" w:hAnsi="Times New Roman"/>
          <w:bCs/>
          <w:sz w:val="28"/>
          <w:szCs w:val="28"/>
        </w:rPr>
      </w:pPr>
      <w:r w:rsidRPr="00810FE9">
        <w:rPr>
          <w:rFonts w:ascii="Times New Roman" w:hAnsi="Times New Roman"/>
          <w:b/>
          <w:bCs/>
          <w:sz w:val="28"/>
          <w:szCs w:val="28"/>
        </w:rPr>
        <w:t>Существует область рационального удельного расхода ВВ</w:t>
      </w:r>
      <w:r w:rsidRPr="00810FE9">
        <w:rPr>
          <w:rFonts w:ascii="Times New Roman" w:hAnsi="Times New Roman"/>
          <w:bCs/>
          <w:sz w:val="28"/>
          <w:szCs w:val="28"/>
        </w:rPr>
        <w:t>, при котором поток энергии заряда ВВ, распространяющийся в горной породе, максимально используется на дробление. Рациональная область определяется свойствами пород и взрывчатыми характеристиками ВВ.</w:t>
      </w:r>
    </w:p>
    <w:p w14:paraId="4A0BBC53" w14:textId="77777777" w:rsidR="00810FE9" w:rsidRPr="00810FE9" w:rsidRDefault="00810FE9" w:rsidP="00810FE9">
      <w:pPr>
        <w:spacing w:after="0" w:line="240" w:lineRule="auto"/>
        <w:ind w:left="720" w:right="140"/>
        <w:jc w:val="both"/>
        <w:rPr>
          <w:rFonts w:ascii="Times New Roman" w:hAnsi="Times New Roman"/>
          <w:bCs/>
          <w:sz w:val="28"/>
          <w:szCs w:val="28"/>
        </w:rPr>
      </w:pPr>
    </w:p>
    <w:p w14:paraId="5C37E79D" w14:textId="77777777" w:rsidR="00810FE9" w:rsidRPr="00810FE9" w:rsidRDefault="00810FE9" w:rsidP="00810FE9">
      <w:pPr>
        <w:spacing w:after="0" w:line="240" w:lineRule="auto"/>
        <w:ind w:left="360" w:right="140"/>
        <w:jc w:val="both"/>
        <w:rPr>
          <w:rFonts w:ascii="Times New Roman" w:hAnsi="Times New Roman"/>
          <w:b/>
          <w:bCs/>
          <w:sz w:val="28"/>
          <w:szCs w:val="28"/>
        </w:rPr>
      </w:pPr>
      <w:r w:rsidRPr="00810FE9">
        <w:rPr>
          <w:rFonts w:ascii="Times New Roman" w:hAnsi="Times New Roman"/>
          <w:b/>
          <w:bCs/>
          <w:sz w:val="28"/>
          <w:szCs w:val="28"/>
        </w:rPr>
        <w:t>Диаметр заряда</w:t>
      </w:r>
    </w:p>
    <w:p w14:paraId="67BD64C0" w14:textId="77777777" w:rsidR="00810FE9" w:rsidRPr="00810FE9" w:rsidRDefault="00810FE9" w:rsidP="00810FE9">
      <w:pPr>
        <w:numPr>
          <w:ilvl w:val="0"/>
          <w:numId w:val="3"/>
        </w:numPr>
        <w:spacing w:after="0" w:line="240" w:lineRule="auto"/>
        <w:ind w:right="140"/>
        <w:jc w:val="both"/>
        <w:rPr>
          <w:rFonts w:ascii="Times New Roman" w:hAnsi="Times New Roman"/>
          <w:bCs/>
          <w:sz w:val="28"/>
          <w:szCs w:val="28"/>
        </w:rPr>
      </w:pPr>
      <w:r w:rsidRPr="00810FE9">
        <w:rPr>
          <w:rFonts w:ascii="Times New Roman" w:hAnsi="Times New Roman"/>
          <w:b/>
          <w:bCs/>
          <w:sz w:val="28"/>
          <w:szCs w:val="28"/>
        </w:rPr>
        <w:t>С увеличением диаметра заряда процент выхода крупных фракций увеличивается</w:t>
      </w:r>
      <w:r w:rsidRPr="00810FE9">
        <w:rPr>
          <w:rFonts w:ascii="Times New Roman" w:hAnsi="Times New Roman"/>
          <w:bCs/>
          <w:sz w:val="28"/>
          <w:szCs w:val="28"/>
        </w:rPr>
        <w:t>. Это происходит потому, что с увеличением диаметра заряда увеличивается линия наименьшего сопротивления, а следовательно, больший процент отдельностей, слагающих массив, попадает в зону нерегулируемого дробления.</w:t>
      </w:r>
    </w:p>
    <w:p w14:paraId="67CEF71C" w14:textId="77777777" w:rsidR="00810FE9" w:rsidRPr="00810FE9" w:rsidRDefault="00810FE9" w:rsidP="00810FE9">
      <w:pPr>
        <w:numPr>
          <w:ilvl w:val="0"/>
          <w:numId w:val="3"/>
        </w:numPr>
        <w:spacing w:after="0" w:line="240" w:lineRule="auto"/>
        <w:ind w:right="140"/>
        <w:jc w:val="both"/>
        <w:rPr>
          <w:rFonts w:ascii="Times New Roman" w:hAnsi="Times New Roman"/>
          <w:bCs/>
          <w:sz w:val="28"/>
          <w:szCs w:val="28"/>
        </w:rPr>
      </w:pPr>
      <w:r w:rsidRPr="00810FE9">
        <w:rPr>
          <w:rFonts w:ascii="Times New Roman" w:hAnsi="Times New Roman"/>
          <w:b/>
          <w:bCs/>
          <w:sz w:val="28"/>
          <w:szCs w:val="28"/>
        </w:rPr>
        <w:t>При малых диаметрах зарядов</w:t>
      </w:r>
      <w:r w:rsidRPr="00810FE9">
        <w:rPr>
          <w:rFonts w:ascii="Times New Roman" w:hAnsi="Times New Roman"/>
          <w:bCs/>
          <w:sz w:val="28"/>
          <w:szCs w:val="28"/>
        </w:rPr>
        <w:t xml:space="preserve"> уменьшаются заколы в глубь массива и уменьшается относительный объём </w:t>
      </w:r>
      <w:proofErr w:type="spellStart"/>
      <w:r w:rsidRPr="00810FE9">
        <w:rPr>
          <w:rFonts w:ascii="Times New Roman" w:hAnsi="Times New Roman"/>
          <w:bCs/>
          <w:sz w:val="28"/>
          <w:szCs w:val="28"/>
        </w:rPr>
        <w:t>переизмельчения</w:t>
      </w:r>
      <w:proofErr w:type="spellEnd"/>
      <w:r w:rsidRPr="00810FE9">
        <w:rPr>
          <w:rFonts w:ascii="Times New Roman" w:hAnsi="Times New Roman"/>
          <w:bCs/>
          <w:sz w:val="28"/>
          <w:szCs w:val="28"/>
        </w:rPr>
        <w:t xml:space="preserve"> породы вокруг заряда.</w:t>
      </w:r>
    </w:p>
    <w:p w14:paraId="09EAD374" w14:textId="77777777" w:rsidR="00810FE9" w:rsidRPr="00810FE9" w:rsidRDefault="00810FE9" w:rsidP="00810FE9">
      <w:pPr>
        <w:numPr>
          <w:ilvl w:val="0"/>
          <w:numId w:val="3"/>
        </w:numPr>
        <w:spacing w:after="0" w:line="240" w:lineRule="auto"/>
        <w:ind w:right="140"/>
        <w:jc w:val="both"/>
        <w:rPr>
          <w:rFonts w:ascii="Times New Roman" w:hAnsi="Times New Roman"/>
          <w:bCs/>
          <w:sz w:val="28"/>
          <w:szCs w:val="28"/>
        </w:rPr>
      </w:pPr>
      <w:commentRangeStart w:id="0"/>
      <w:r w:rsidRPr="00810FE9">
        <w:rPr>
          <w:rFonts w:ascii="Times New Roman" w:hAnsi="Times New Roman"/>
          <w:b/>
          <w:bCs/>
          <w:sz w:val="28"/>
          <w:szCs w:val="28"/>
        </w:rPr>
        <w:t>В крупноблочных породах</w:t>
      </w:r>
      <w:r w:rsidRPr="00810FE9">
        <w:rPr>
          <w:rFonts w:ascii="Times New Roman" w:hAnsi="Times New Roman"/>
          <w:bCs/>
          <w:sz w:val="28"/>
          <w:szCs w:val="28"/>
        </w:rPr>
        <w:t> </w:t>
      </w:r>
      <w:commentRangeEnd w:id="0"/>
      <w:r w:rsidR="000B3BE6">
        <w:rPr>
          <w:rStyle w:val="af"/>
        </w:rPr>
        <w:commentReference w:id="0"/>
      </w:r>
      <w:r w:rsidRPr="00810FE9">
        <w:rPr>
          <w:rFonts w:ascii="Times New Roman" w:hAnsi="Times New Roman"/>
          <w:bCs/>
          <w:sz w:val="28"/>
          <w:szCs w:val="28"/>
        </w:rPr>
        <w:t xml:space="preserve">с уменьшением диаметра заряда и сгущением сетки скважин интенсивность дробления взорванной горной массы повышается. В </w:t>
      </w:r>
      <w:proofErr w:type="spellStart"/>
      <w:r w:rsidRPr="00810FE9">
        <w:rPr>
          <w:rFonts w:ascii="Times New Roman" w:hAnsi="Times New Roman"/>
          <w:bCs/>
          <w:sz w:val="28"/>
          <w:szCs w:val="28"/>
        </w:rPr>
        <w:t>мелкоблочных</w:t>
      </w:r>
      <w:proofErr w:type="spellEnd"/>
      <w:r w:rsidRPr="00810FE9">
        <w:rPr>
          <w:rFonts w:ascii="Times New Roman" w:hAnsi="Times New Roman"/>
          <w:bCs/>
          <w:sz w:val="28"/>
          <w:szCs w:val="28"/>
        </w:rPr>
        <w:t xml:space="preserve"> породах изменение диаметра заряда не сопровождается существенным изменением интенсивности дробления.</w:t>
      </w:r>
    </w:p>
    <w:p w14:paraId="44944A72" w14:textId="77777777" w:rsidR="00810FE9" w:rsidRDefault="00810FE9" w:rsidP="00810FE9">
      <w:pPr>
        <w:spacing w:after="0" w:line="240" w:lineRule="auto"/>
        <w:ind w:left="360" w:right="140"/>
        <w:jc w:val="both"/>
        <w:rPr>
          <w:rFonts w:ascii="Times New Roman" w:hAnsi="Times New Roman"/>
          <w:bCs/>
          <w:sz w:val="28"/>
          <w:szCs w:val="28"/>
        </w:rPr>
      </w:pPr>
    </w:p>
    <w:p w14:paraId="7FFDAF13" w14:textId="3F4491A5" w:rsidR="00810FE9" w:rsidRPr="00810FE9" w:rsidRDefault="00810FE9" w:rsidP="00810FE9">
      <w:pPr>
        <w:spacing w:after="0" w:line="240" w:lineRule="auto"/>
        <w:ind w:left="360" w:right="140"/>
        <w:jc w:val="both"/>
        <w:rPr>
          <w:rFonts w:ascii="Times New Roman" w:hAnsi="Times New Roman"/>
          <w:b/>
          <w:bCs/>
          <w:sz w:val="28"/>
          <w:szCs w:val="28"/>
        </w:rPr>
      </w:pPr>
      <w:r w:rsidRPr="00810FE9">
        <w:rPr>
          <w:rFonts w:ascii="Times New Roman" w:hAnsi="Times New Roman"/>
          <w:b/>
          <w:bCs/>
          <w:sz w:val="28"/>
          <w:szCs w:val="28"/>
        </w:rPr>
        <w:t>Сеть расположения скважин</w:t>
      </w:r>
    </w:p>
    <w:p w14:paraId="42327851" w14:textId="70C26DCC" w:rsidR="00810FE9" w:rsidRPr="00810FE9" w:rsidRDefault="00810FE9" w:rsidP="00810FE9">
      <w:pPr>
        <w:numPr>
          <w:ilvl w:val="0"/>
          <w:numId w:val="4"/>
        </w:numPr>
        <w:spacing w:after="0" w:line="240" w:lineRule="auto"/>
        <w:ind w:right="140"/>
        <w:jc w:val="both"/>
        <w:rPr>
          <w:rFonts w:ascii="Times New Roman" w:hAnsi="Times New Roman"/>
          <w:bCs/>
          <w:sz w:val="28"/>
          <w:szCs w:val="28"/>
        </w:rPr>
      </w:pPr>
      <w:r w:rsidRPr="00810FE9">
        <w:rPr>
          <w:rFonts w:ascii="Times New Roman" w:hAnsi="Times New Roman"/>
          <w:b/>
          <w:bCs/>
          <w:sz w:val="28"/>
          <w:szCs w:val="28"/>
        </w:rPr>
        <w:t>С увеличением коэффициента сближения зарядов</w:t>
      </w:r>
      <w:r w:rsidRPr="00810FE9">
        <w:rPr>
          <w:rFonts w:ascii="Times New Roman" w:hAnsi="Times New Roman"/>
          <w:bCs/>
          <w:sz w:val="28"/>
          <w:szCs w:val="28"/>
        </w:rPr>
        <w:t xml:space="preserve"> (отношения расстояния между зарядами к линии наименьшего сопротивления) при </w:t>
      </w:r>
      <w:r w:rsidRPr="00810FE9">
        <w:rPr>
          <w:rFonts w:ascii="Times New Roman" w:hAnsi="Times New Roman"/>
          <w:bCs/>
          <w:sz w:val="28"/>
          <w:szCs w:val="28"/>
        </w:rPr>
        <w:lastRenderedPageBreak/>
        <w:t xml:space="preserve">средних удельных расходах ВВ дробление пород улучшается из-за более полного заполнения скважины ВВ и уменьшения длины забойки. </w:t>
      </w:r>
    </w:p>
    <w:p w14:paraId="253EA48D" w14:textId="577A30A7" w:rsidR="00810FE9" w:rsidRPr="00810FE9" w:rsidRDefault="00810FE9" w:rsidP="00810FE9">
      <w:pPr>
        <w:numPr>
          <w:ilvl w:val="0"/>
          <w:numId w:val="4"/>
        </w:numPr>
        <w:spacing w:after="0" w:line="240" w:lineRule="auto"/>
        <w:ind w:right="140"/>
        <w:jc w:val="both"/>
        <w:rPr>
          <w:rFonts w:ascii="Times New Roman" w:hAnsi="Times New Roman"/>
          <w:bCs/>
          <w:sz w:val="28"/>
          <w:szCs w:val="28"/>
        </w:rPr>
      </w:pPr>
      <w:r w:rsidRPr="00810FE9">
        <w:rPr>
          <w:rFonts w:ascii="Times New Roman" w:hAnsi="Times New Roman"/>
          <w:b/>
          <w:bCs/>
          <w:sz w:val="28"/>
          <w:szCs w:val="28"/>
        </w:rPr>
        <w:t>Учёт структурных особенностей массива</w:t>
      </w:r>
      <w:r w:rsidRPr="00810FE9">
        <w:rPr>
          <w:rFonts w:ascii="Times New Roman" w:hAnsi="Times New Roman"/>
          <w:bCs/>
          <w:sz w:val="28"/>
          <w:szCs w:val="28"/>
        </w:rPr>
        <w:t xml:space="preserve"> позволяет подобрать схему монтажа взрывной сети таким образом, чтобы направлять взрыв вкрест трещин и добиваться лучшего дробления горной массы.  </w:t>
      </w:r>
    </w:p>
    <w:p w14:paraId="6F3B88FD" w14:textId="4E95F976" w:rsidR="00810FE9" w:rsidRDefault="00810FE9" w:rsidP="00810FE9">
      <w:pPr>
        <w:numPr>
          <w:ilvl w:val="0"/>
          <w:numId w:val="4"/>
        </w:numPr>
        <w:spacing w:after="0" w:line="240" w:lineRule="auto"/>
        <w:ind w:right="140"/>
        <w:jc w:val="both"/>
        <w:rPr>
          <w:rFonts w:ascii="Times New Roman" w:hAnsi="Times New Roman"/>
          <w:bCs/>
          <w:sz w:val="28"/>
          <w:szCs w:val="28"/>
        </w:rPr>
      </w:pPr>
      <w:r w:rsidRPr="00810FE9">
        <w:rPr>
          <w:rFonts w:ascii="Times New Roman" w:hAnsi="Times New Roman"/>
          <w:b/>
          <w:bCs/>
          <w:sz w:val="28"/>
          <w:szCs w:val="28"/>
        </w:rPr>
        <w:t>Отклонения от расчётного расстояния между скважинами</w:t>
      </w:r>
      <w:r w:rsidRPr="00810FE9">
        <w:rPr>
          <w:rFonts w:ascii="Times New Roman" w:hAnsi="Times New Roman"/>
          <w:bCs/>
          <w:sz w:val="28"/>
          <w:szCs w:val="28"/>
        </w:rPr>
        <w:t xml:space="preserve"> в нижней части могут вызывать ухудшение дробления горной массы и «проработки подошвы».  </w:t>
      </w:r>
    </w:p>
    <w:p w14:paraId="7A72FAFF" w14:textId="77777777" w:rsidR="00810FE9" w:rsidRPr="00810FE9" w:rsidRDefault="00810FE9" w:rsidP="00810FE9">
      <w:pPr>
        <w:spacing w:after="0" w:line="240" w:lineRule="auto"/>
        <w:ind w:left="720" w:right="140"/>
        <w:jc w:val="both"/>
        <w:rPr>
          <w:rFonts w:ascii="Times New Roman" w:hAnsi="Times New Roman"/>
          <w:bCs/>
          <w:sz w:val="28"/>
          <w:szCs w:val="28"/>
        </w:rPr>
      </w:pPr>
    </w:p>
    <w:p w14:paraId="5A0354F5" w14:textId="77777777" w:rsidR="00810FE9" w:rsidRPr="00810FE9" w:rsidRDefault="00810FE9" w:rsidP="00810FE9">
      <w:pPr>
        <w:spacing w:after="0" w:line="240" w:lineRule="auto"/>
        <w:ind w:left="360" w:right="140"/>
        <w:jc w:val="both"/>
        <w:rPr>
          <w:rFonts w:ascii="Times New Roman" w:hAnsi="Times New Roman"/>
          <w:b/>
          <w:bCs/>
          <w:sz w:val="28"/>
          <w:szCs w:val="28"/>
        </w:rPr>
      </w:pPr>
      <w:r w:rsidRPr="00810FE9">
        <w:rPr>
          <w:rFonts w:ascii="Times New Roman" w:hAnsi="Times New Roman"/>
          <w:b/>
          <w:bCs/>
          <w:sz w:val="28"/>
          <w:szCs w:val="28"/>
        </w:rPr>
        <w:t>Конструкция заряда и забойки</w:t>
      </w:r>
    </w:p>
    <w:p w14:paraId="4CDF2F5E" w14:textId="343535B3" w:rsidR="00810FE9" w:rsidRPr="00810FE9" w:rsidRDefault="00810FE9" w:rsidP="00810FE9">
      <w:pPr>
        <w:numPr>
          <w:ilvl w:val="0"/>
          <w:numId w:val="5"/>
        </w:numPr>
        <w:spacing w:after="0" w:line="240" w:lineRule="auto"/>
        <w:ind w:right="140"/>
        <w:jc w:val="both"/>
        <w:rPr>
          <w:rFonts w:ascii="Times New Roman" w:hAnsi="Times New Roman"/>
          <w:bCs/>
          <w:sz w:val="28"/>
          <w:szCs w:val="28"/>
        </w:rPr>
      </w:pPr>
      <w:r w:rsidRPr="00810FE9">
        <w:rPr>
          <w:rFonts w:ascii="Times New Roman" w:hAnsi="Times New Roman"/>
          <w:b/>
          <w:bCs/>
          <w:sz w:val="28"/>
          <w:szCs w:val="28"/>
        </w:rPr>
        <w:t>Рассредоточение заряда</w:t>
      </w:r>
      <w:r w:rsidRPr="00810FE9">
        <w:rPr>
          <w:rFonts w:ascii="Times New Roman" w:hAnsi="Times New Roman"/>
          <w:bCs/>
          <w:sz w:val="28"/>
          <w:szCs w:val="28"/>
        </w:rPr>
        <w:t xml:space="preserve"> способствует улучшению дробления по сравнению со сплошным зарядом за счёт увеличения зоны регулируемого дробления.  </w:t>
      </w:r>
    </w:p>
    <w:p w14:paraId="2929065C" w14:textId="2A0A91B9" w:rsidR="00810FE9" w:rsidRPr="00810FE9" w:rsidRDefault="00810FE9" w:rsidP="00810FE9">
      <w:pPr>
        <w:numPr>
          <w:ilvl w:val="0"/>
          <w:numId w:val="5"/>
        </w:numPr>
        <w:spacing w:after="0" w:line="240" w:lineRule="auto"/>
        <w:ind w:right="140"/>
        <w:jc w:val="both"/>
        <w:rPr>
          <w:rFonts w:ascii="Times New Roman" w:hAnsi="Times New Roman"/>
          <w:bCs/>
          <w:sz w:val="28"/>
          <w:szCs w:val="28"/>
        </w:rPr>
      </w:pPr>
      <w:r w:rsidRPr="00810FE9">
        <w:rPr>
          <w:rFonts w:ascii="Times New Roman" w:hAnsi="Times New Roman"/>
          <w:b/>
          <w:bCs/>
          <w:sz w:val="28"/>
          <w:szCs w:val="28"/>
        </w:rPr>
        <w:t>Воздушные промежутки</w:t>
      </w:r>
      <w:r w:rsidRPr="00810FE9">
        <w:rPr>
          <w:rFonts w:ascii="Times New Roman" w:hAnsi="Times New Roman"/>
          <w:bCs/>
          <w:sz w:val="28"/>
          <w:szCs w:val="28"/>
        </w:rPr>
        <w:t xml:space="preserve"> изменяют характер действия взрыва и ограничивают </w:t>
      </w:r>
      <w:proofErr w:type="spellStart"/>
      <w:r w:rsidRPr="00810FE9">
        <w:rPr>
          <w:rFonts w:ascii="Times New Roman" w:hAnsi="Times New Roman"/>
          <w:bCs/>
          <w:sz w:val="28"/>
          <w:szCs w:val="28"/>
        </w:rPr>
        <w:t>переизмельчение</w:t>
      </w:r>
      <w:proofErr w:type="spellEnd"/>
      <w:r w:rsidRPr="00810FE9">
        <w:rPr>
          <w:rFonts w:ascii="Times New Roman" w:hAnsi="Times New Roman"/>
          <w:bCs/>
          <w:sz w:val="28"/>
          <w:szCs w:val="28"/>
        </w:rPr>
        <w:t xml:space="preserve"> породы вблизи заряда. В результате энергия, идущая на </w:t>
      </w:r>
      <w:proofErr w:type="spellStart"/>
      <w:r w:rsidRPr="00810FE9">
        <w:rPr>
          <w:rFonts w:ascii="Times New Roman" w:hAnsi="Times New Roman"/>
          <w:bCs/>
          <w:sz w:val="28"/>
          <w:szCs w:val="28"/>
        </w:rPr>
        <w:t>переизмельчение</w:t>
      </w:r>
      <w:proofErr w:type="spellEnd"/>
      <w:r w:rsidRPr="00810FE9">
        <w:rPr>
          <w:rFonts w:ascii="Times New Roman" w:hAnsi="Times New Roman"/>
          <w:bCs/>
          <w:sz w:val="28"/>
          <w:szCs w:val="28"/>
        </w:rPr>
        <w:t xml:space="preserve">, уменьшается, и большая её доля используется на дробление в дальней зоне. </w:t>
      </w:r>
    </w:p>
    <w:p w14:paraId="25E5CFC4" w14:textId="77777777" w:rsidR="00810FE9" w:rsidRPr="00810FE9" w:rsidRDefault="00810FE9" w:rsidP="00810FE9">
      <w:pPr>
        <w:numPr>
          <w:ilvl w:val="0"/>
          <w:numId w:val="5"/>
        </w:numPr>
        <w:spacing w:after="0" w:line="240" w:lineRule="auto"/>
        <w:ind w:right="140"/>
        <w:jc w:val="both"/>
        <w:rPr>
          <w:rFonts w:ascii="Times New Roman" w:hAnsi="Times New Roman"/>
          <w:bCs/>
          <w:sz w:val="28"/>
          <w:szCs w:val="28"/>
        </w:rPr>
      </w:pPr>
      <w:r w:rsidRPr="00810FE9">
        <w:rPr>
          <w:rFonts w:ascii="Times New Roman" w:hAnsi="Times New Roman"/>
          <w:b/>
          <w:bCs/>
          <w:sz w:val="28"/>
          <w:szCs w:val="28"/>
        </w:rPr>
        <w:t>Забойка</w:t>
      </w:r>
      <w:r w:rsidRPr="00810FE9">
        <w:rPr>
          <w:rFonts w:ascii="Times New Roman" w:hAnsi="Times New Roman"/>
          <w:bCs/>
          <w:sz w:val="28"/>
          <w:szCs w:val="28"/>
        </w:rPr>
        <w:t> обеспечивает полноту детонации ВВ, увеличивает продолжительность импульса взрыва и, следовательно, степень использования энергии взрыва. Наилучшее дробление обеспечивается при применении укороченной забойки и воздушного промежутка над зарядом, а наихудшее — при взрывании без забойки</w:t>
      </w:r>
    </w:p>
    <w:p w14:paraId="4AE73EFB" w14:textId="77777777" w:rsidR="00810FE9" w:rsidRPr="00810FE9" w:rsidRDefault="00810FE9" w:rsidP="00810FE9">
      <w:pPr>
        <w:spacing w:after="0" w:line="240" w:lineRule="auto"/>
        <w:ind w:left="360" w:right="140"/>
        <w:jc w:val="both"/>
        <w:rPr>
          <w:rFonts w:ascii="Times New Roman" w:hAnsi="Times New Roman"/>
          <w:bCs/>
          <w:sz w:val="28"/>
          <w:szCs w:val="28"/>
        </w:rPr>
      </w:pPr>
    </w:p>
    <w:p w14:paraId="23841A0D" w14:textId="4B34FD53" w:rsidR="00C13A89" w:rsidRPr="00810FE9" w:rsidRDefault="00C13A89" w:rsidP="00810FE9">
      <w:pPr>
        <w:spacing w:after="0" w:line="240" w:lineRule="auto"/>
        <w:ind w:left="360" w:right="140"/>
        <w:jc w:val="both"/>
        <w:rPr>
          <w:rFonts w:ascii="Times New Roman" w:hAnsi="Times New Roman"/>
          <w:bCs/>
          <w:sz w:val="28"/>
          <w:szCs w:val="28"/>
        </w:rPr>
      </w:pPr>
      <w:r w:rsidRPr="00810FE9">
        <w:rPr>
          <w:rFonts w:ascii="Times New Roman" w:hAnsi="Times New Roman"/>
          <w:bCs/>
          <w:sz w:val="28"/>
          <w:szCs w:val="28"/>
        </w:rPr>
        <w:t>Причины некачественных результатов взрыва и способы их устранения.</w:t>
      </w:r>
    </w:p>
    <w:p w14:paraId="1DE81F48" w14:textId="77777777" w:rsidR="00C13A89" w:rsidRPr="00884AAE" w:rsidRDefault="00C13A89" w:rsidP="00C13A89">
      <w:pPr>
        <w:ind w:right="140"/>
        <w:jc w:val="right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59"/>
        <w:gridCol w:w="3445"/>
        <w:gridCol w:w="4094"/>
      </w:tblGrid>
      <w:tr w:rsidR="00C13A89" w:rsidRPr="00884AAE" w14:paraId="46CD85B7" w14:textId="77777777" w:rsidTr="008355B7">
        <w:trPr>
          <w:trHeight w:val="436"/>
        </w:trPr>
        <w:tc>
          <w:tcPr>
            <w:tcW w:w="2159" w:type="dxa"/>
          </w:tcPr>
          <w:p w14:paraId="6D04D1FA" w14:textId="77777777" w:rsidR="00C13A89" w:rsidRPr="00D859BB" w:rsidRDefault="00C13A89" w:rsidP="00A64E0B">
            <w:pPr>
              <w:ind w:right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59BB">
              <w:rPr>
                <w:rFonts w:ascii="Times New Roman" w:hAnsi="Times New Roman"/>
                <w:sz w:val="24"/>
                <w:szCs w:val="24"/>
              </w:rPr>
              <w:t>Результат взрыва</w:t>
            </w:r>
          </w:p>
        </w:tc>
        <w:tc>
          <w:tcPr>
            <w:tcW w:w="3445" w:type="dxa"/>
          </w:tcPr>
          <w:p w14:paraId="6CF84A95" w14:textId="77777777" w:rsidR="00C13A89" w:rsidRPr="00D859BB" w:rsidRDefault="00C13A89" w:rsidP="00A64E0B">
            <w:pPr>
              <w:tabs>
                <w:tab w:val="left" w:pos="6305"/>
              </w:tabs>
              <w:ind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59BB">
              <w:rPr>
                <w:rFonts w:ascii="Times New Roman" w:hAnsi="Times New Roman"/>
                <w:sz w:val="24"/>
                <w:szCs w:val="24"/>
              </w:rPr>
              <w:t>Причина</w:t>
            </w:r>
          </w:p>
        </w:tc>
        <w:tc>
          <w:tcPr>
            <w:tcW w:w="4094" w:type="dxa"/>
          </w:tcPr>
          <w:p w14:paraId="0C5227CC" w14:textId="77777777" w:rsidR="00C13A89" w:rsidRPr="00D859BB" w:rsidRDefault="00C13A89" w:rsidP="00A64E0B">
            <w:pPr>
              <w:ind w:right="-130" w:firstLine="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59BB">
              <w:rPr>
                <w:rFonts w:ascii="Times New Roman" w:hAnsi="Times New Roman"/>
                <w:sz w:val="24"/>
                <w:szCs w:val="24"/>
              </w:rPr>
              <w:t>Способ устранения</w:t>
            </w:r>
          </w:p>
        </w:tc>
      </w:tr>
      <w:tr w:rsidR="00C13A89" w:rsidRPr="00884AAE" w14:paraId="5146D137" w14:textId="77777777" w:rsidTr="008355B7">
        <w:trPr>
          <w:cantSplit/>
          <w:trHeight w:val="723"/>
        </w:trPr>
        <w:tc>
          <w:tcPr>
            <w:tcW w:w="2159" w:type="dxa"/>
            <w:vMerge w:val="restart"/>
          </w:tcPr>
          <w:p w14:paraId="558F97B1" w14:textId="77777777" w:rsidR="00C13A89" w:rsidRPr="00D859BB" w:rsidRDefault="00C13A89" w:rsidP="00A64E0B">
            <w:pPr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D859BB">
              <w:rPr>
                <w:rFonts w:ascii="Times New Roman" w:hAnsi="Times New Roman"/>
                <w:sz w:val="24"/>
                <w:szCs w:val="24"/>
              </w:rPr>
              <w:t>Повышенный выход негабаритов.</w:t>
            </w:r>
          </w:p>
        </w:tc>
        <w:tc>
          <w:tcPr>
            <w:tcW w:w="3445" w:type="dxa"/>
          </w:tcPr>
          <w:p w14:paraId="00BB55D2" w14:textId="77777777" w:rsidR="00C13A89" w:rsidRPr="00D859BB" w:rsidRDefault="00C13A89" w:rsidP="00A64E0B">
            <w:pPr>
              <w:ind w:right="-109"/>
              <w:rPr>
                <w:rFonts w:ascii="Times New Roman" w:hAnsi="Times New Roman"/>
                <w:sz w:val="24"/>
                <w:szCs w:val="24"/>
              </w:rPr>
            </w:pPr>
            <w:r w:rsidRPr="00D859BB">
              <w:rPr>
                <w:rFonts w:ascii="Times New Roman" w:hAnsi="Times New Roman"/>
                <w:sz w:val="24"/>
                <w:szCs w:val="24"/>
              </w:rPr>
              <w:t>Недостаточный расчетный расход ВВ.</w:t>
            </w:r>
          </w:p>
        </w:tc>
        <w:tc>
          <w:tcPr>
            <w:tcW w:w="4094" w:type="dxa"/>
          </w:tcPr>
          <w:p w14:paraId="2DD7F7B6" w14:textId="77777777" w:rsidR="00C13A89" w:rsidRPr="00D859BB" w:rsidRDefault="00C13A89" w:rsidP="00A64E0B">
            <w:pPr>
              <w:ind w:right="-130" w:firstLine="80"/>
              <w:rPr>
                <w:rFonts w:ascii="Times New Roman" w:hAnsi="Times New Roman"/>
                <w:sz w:val="24"/>
                <w:szCs w:val="24"/>
              </w:rPr>
            </w:pPr>
            <w:r w:rsidRPr="00D859BB">
              <w:rPr>
                <w:rFonts w:ascii="Times New Roman" w:hAnsi="Times New Roman"/>
                <w:sz w:val="24"/>
                <w:szCs w:val="24"/>
              </w:rPr>
              <w:t>Увеличить расход ВВ.</w:t>
            </w:r>
          </w:p>
        </w:tc>
      </w:tr>
      <w:tr w:rsidR="00C13A89" w:rsidRPr="00884AAE" w14:paraId="73D727ED" w14:textId="77777777" w:rsidTr="008355B7">
        <w:trPr>
          <w:cantSplit/>
          <w:trHeight w:val="137"/>
        </w:trPr>
        <w:tc>
          <w:tcPr>
            <w:tcW w:w="2159" w:type="dxa"/>
            <w:vMerge/>
          </w:tcPr>
          <w:p w14:paraId="24D516FE" w14:textId="77777777" w:rsidR="00C13A89" w:rsidRPr="00D859BB" w:rsidRDefault="00C13A89" w:rsidP="00A64E0B">
            <w:pPr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5" w:type="dxa"/>
          </w:tcPr>
          <w:p w14:paraId="1DDFCE90" w14:textId="77777777" w:rsidR="00C13A89" w:rsidRPr="00D859BB" w:rsidRDefault="00C13A89" w:rsidP="00A64E0B">
            <w:pPr>
              <w:ind w:right="-109"/>
              <w:rPr>
                <w:rFonts w:ascii="Times New Roman" w:hAnsi="Times New Roman"/>
                <w:sz w:val="24"/>
                <w:szCs w:val="24"/>
              </w:rPr>
            </w:pPr>
            <w:r w:rsidRPr="00D859BB">
              <w:rPr>
                <w:rFonts w:ascii="Times New Roman" w:hAnsi="Times New Roman"/>
                <w:sz w:val="24"/>
                <w:szCs w:val="24"/>
              </w:rPr>
              <w:t>Низкое расположение заряда в скважине (недостаточный заряд в каждой скважине).</w:t>
            </w:r>
          </w:p>
        </w:tc>
        <w:tc>
          <w:tcPr>
            <w:tcW w:w="4094" w:type="dxa"/>
          </w:tcPr>
          <w:p w14:paraId="2E043E4F" w14:textId="77777777" w:rsidR="00C13A89" w:rsidRPr="00D859BB" w:rsidRDefault="00C13A89" w:rsidP="00A64E0B">
            <w:pPr>
              <w:ind w:right="-130" w:firstLine="80"/>
              <w:rPr>
                <w:rFonts w:ascii="Times New Roman" w:hAnsi="Times New Roman"/>
                <w:sz w:val="24"/>
                <w:szCs w:val="24"/>
              </w:rPr>
            </w:pPr>
            <w:r w:rsidRPr="00D859BB">
              <w:rPr>
                <w:rFonts w:ascii="Times New Roman" w:hAnsi="Times New Roman"/>
                <w:sz w:val="24"/>
                <w:szCs w:val="24"/>
              </w:rPr>
              <w:t>Увеличить сетку скважин, увеличить заряд в скважине, рассредоточить заряды.</w:t>
            </w:r>
          </w:p>
        </w:tc>
      </w:tr>
      <w:tr w:rsidR="00C13A89" w:rsidRPr="00884AAE" w14:paraId="31FBB84D" w14:textId="77777777" w:rsidTr="008355B7">
        <w:trPr>
          <w:cantSplit/>
          <w:trHeight w:val="137"/>
        </w:trPr>
        <w:tc>
          <w:tcPr>
            <w:tcW w:w="2159" w:type="dxa"/>
            <w:vMerge/>
          </w:tcPr>
          <w:p w14:paraId="20239707" w14:textId="77777777" w:rsidR="00C13A89" w:rsidRPr="00D859BB" w:rsidRDefault="00C13A89" w:rsidP="00A64E0B">
            <w:pPr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5" w:type="dxa"/>
          </w:tcPr>
          <w:p w14:paraId="106598A0" w14:textId="77777777" w:rsidR="00C13A89" w:rsidRPr="00D859BB" w:rsidRDefault="00C13A89" w:rsidP="00A64E0B">
            <w:pPr>
              <w:ind w:right="-109"/>
              <w:rPr>
                <w:rFonts w:ascii="Times New Roman" w:hAnsi="Times New Roman"/>
                <w:sz w:val="24"/>
                <w:szCs w:val="24"/>
              </w:rPr>
            </w:pPr>
            <w:r w:rsidRPr="00D859BB">
              <w:rPr>
                <w:rFonts w:ascii="Times New Roman" w:hAnsi="Times New Roman"/>
                <w:sz w:val="24"/>
                <w:szCs w:val="24"/>
              </w:rPr>
              <w:t>Недостаточная мощность применяемого ВВ</w:t>
            </w:r>
          </w:p>
        </w:tc>
        <w:tc>
          <w:tcPr>
            <w:tcW w:w="4094" w:type="dxa"/>
          </w:tcPr>
          <w:p w14:paraId="249CE4A1" w14:textId="77777777" w:rsidR="00C13A89" w:rsidRPr="00D859BB" w:rsidRDefault="00C13A89" w:rsidP="00A64E0B">
            <w:pPr>
              <w:ind w:right="-130" w:firstLine="80"/>
              <w:rPr>
                <w:rFonts w:ascii="Times New Roman" w:hAnsi="Times New Roman"/>
                <w:sz w:val="24"/>
                <w:szCs w:val="24"/>
              </w:rPr>
            </w:pPr>
            <w:r w:rsidRPr="00D859BB">
              <w:rPr>
                <w:rFonts w:ascii="Times New Roman" w:hAnsi="Times New Roman"/>
                <w:sz w:val="24"/>
                <w:szCs w:val="24"/>
              </w:rPr>
              <w:t>Заменить ВВ на более мощное.</w:t>
            </w:r>
          </w:p>
        </w:tc>
      </w:tr>
      <w:tr w:rsidR="00C13A89" w:rsidRPr="00884AAE" w14:paraId="76B436F0" w14:textId="77777777" w:rsidTr="008355B7">
        <w:trPr>
          <w:cantSplit/>
          <w:trHeight w:val="137"/>
        </w:trPr>
        <w:tc>
          <w:tcPr>
            <w:tcW w:w="2159" w:type="dxa"/>
            <w:vMerge/>
          </w:tcPr>
          <w:p w14:paraId="20DA2436" w14:textId="77777777" w:rsidR="00C13A89" w:rsidRPr="00D859BB" w:rsidRDefault="00C13A89" w:rsidP="00A64E0B">
            <w:pPr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5" w:type="dxa"/>
          </w:tcPr>
          <w:p w14:paraId="6BABF4F8" w14:textId="77777777" w:rsidR="00C13A89" w:rsidRPr="00D859BB" w:rsidRDefault="00C13A89" w:rsidP="00A64E0B">
            <w:pPr>
              <w:ind w:right="-109"/>
              <w:rPr>
                <w:rFonts w:ascii="Times New Roman" w:hAnsi="Times New Roman"/>
                <w:sz w:val="24"/>
                <w:szCs w:val="24"/>
              </w:rPr>
            </w:pPr>
            <w:r w:rsidRPr="00D859BB">
              <w:rPr>
                <w:rFonts w:ascii="Times New Roman" w:hAnsi="Times New Roman"/>
                <w:sz w:val="24"/>
                <w:szCs w:val="24"/>
              </w:rPr>
              <w:t>Неправильная последовательность взрыва зарядов, неправильный интервал замедления.</w:t>
            </w:r>
          </w:p>
        </w:tc>
        <w:tc>
          <w:tcPr>
            <w:tcW w:w="4094" w:type="dxa"/>
          </w:tcPr>
          <w:p w14:paraId="3EE1C7A1" w14:textId="77777777" w:rsidR="00C13A89" w:rsidRPr="00D859BB" w:rsidRDefault="00C13A89" w:rsidP="00A64E0B">
            <w:pPr>
              <w:ind w:right="-130" w:firstLine="80"/>
              <w:rPr>
                <w:rFonts w:ascii="Times New Roman" w:hAnsi="Times New Roman"/>
                <w:sz w:val="24"/>
                <w:szCs w:val="24"/>
              </w:rPr>
            </w:pPr>
            <w:r w:rsidRPr="00D859BB">
              <w:rPr>
                <w:rFonts w:ascii="Times New Roman" w:hAnsi="Times New Roman"/>
                <w:sz w:val="24"/>
                <w:szCs w:val="24"/>
              </w:rPr>
              <w:t>Изменить последовательность взрыва зарядов, изменить интервал замедления.</w:t>
            </w:r>
          </w:p>
        </w:tc>
      </w:tr>
      <w:tr w:rsidR="00C13A89" w:rsidRPr="00884AAE" w14:paraId="29D3E115" w14:textId="77777777" w:rsidTr="008355B7">
        <w:trPr>
          <w:cantSplit/>
          <w:trHeight w:val="137"/>
        </w:trPr>
        <w:tc>
          <w:tcPr>
            <w:tcW w:w="2159" w:type="dxa"/>
            <w:vMerge/>
          </w:tcPr>
          <w:p w14:paraId="7AAC9204" w14:textId="77777777" w:rsidR="00C13A89" w:rsidRPr="00D859BB" w:rsidRDefault="00C13A89" w:rsidP="00A64E0B">
            <w:pPr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5" w:type="dxa"/>
          </w:tcPr>
          <w:p w14:paraId="496A94F8" w14:textId="77777777" w:rsidR="00C13A89" w:rsidRPr="00D859BB" w:rsidRDefault="00C13A89" w:rsidP="00A64E0B">
            <w:pPr>
              <w:ind w:right="-109"/>
              <w:rPr>
                <w:rFonts w:ascii="Times New Roman" w:hAnsi="Times New Roman"/>
                <w:sz w:val="24"/>
                <w:szCs w:val="24"/>
              </w:rPr>
            </w:pPr>
            <w:r w:rsidRPr="00D859BB">
              <w:rPr>
                <w:rFonts w:ascii="Times New Roman" w:hAnsi="Times New Roman"/>
                <w:sz w:val="24"/>
                <w:szCs w:val="24"/>
              </w:rPr>
              <w:t xml:space="preserve">Чрезмерно большой диаметр скважин (в </w:t>
            </w:r>
            <w:proofErr w:type="spellStart"/>
            <w:r w:rsidRPr="00D859BB">
              <w:rPr>
                <w:rFonts w:ascii="Times New Roman" w:hAnsi="Times New Roman"/>
                <w:sz w:val="24"/>
                <w:szCs w:val="24"/>
              </w:rPr>
              <w:t>трудновзрываемых</w:t>
            </w:r>
            <w:proofErr w:type="spellEnd"/>
            <w:r w:rsidRPr="00D859BB">
              <w:rPr>
                <w:rFonts w:ascii="Times New Roman" w:hAnsi="Times New Roman"/>
                <w:sz w:val="24"/>
                <w:szCs w:val="24"/>
              </w:rPr>
              <w:t xml:space="preserve"> породах).</w:t>
            </w:r>
          </w:p>
        </w:tc>
        <w:tc>
          <w:tcPr>
            <w:tcW w:w="4094" w:type="dxa"/>
          </w:tcPr>
          <w:p w14:paraId="18E1CF21" w14:textId="77777777" w:rsidR="00C13A89" w:rsidRPr="00D859BB" w:rsidRDefault="00C13A89" w:rsidP="00A64E0B">
            <w:pPr>
              <w:tabs>
                <w:tab w:val="left" w:pos="4723"/>
              </w:tabs>
              <w:ind w:right="-130" w:firstLine="80"/>
              <w:rPr>
                <w:rFonts w:ascii="Times New Roman" w:hAnsi="Times New Roman"/>
                <w:sz w:val="24"/>
                <w:szCs w:val="24"/>
              </w:rPr>
            </w:pPr>
            <w:r w:rsidRPr="00D859BB">
              <w:rPr>
                <w:rFonts w:ascii="Times New Roman" w:hAnsi="Times New Roman"/>
                <w:sz w:val="24"/>
                <w:szCs w:val="24"/>
              </w:rPr>
              <w:t>Уменьшить диаметр скважин</w:t>
            </w:r>
          </w:p>
        </w:tc>
      </w:tr>
      <w:tr w:rsidR="00C13A89" w:rsidRPr="00884AAE" w14:paraId="6F00A85B" w14:textId="77777777" w:rsidTr="008355B7">
        <w:trPr>
          <w:cantSplit/>
          <w:trHeight w:val="723"/>
        </w:trPr>
        <w:tc>
          <w:tcPr>
            <w:tcW w:w="2159" w:type="dxa"/>
            <w:vMerge w:val="restart"/>
          </w:tcPr>
          <w:p w14:paraId="406EB008" w14:textId="77777777" w:rsidR="00C13A89" w:rsidRPr="00D859BB" w:rsidRDefault="00C13A89" w:rsidP="00A64E0B">
            <w:pPr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D859BB">
              <w:rPr>
                <w:rFonts w:ascii="Times New Roman" w:hAnsi="Times New Roman"/>
                <w:sz w:val="24"/>
                <w:szCs w:val="24"/>
              </w:rPr>
              <w:lastRenderedPageBreak/>
              <w:t>Усиленный выброс породы на верхнюю бровку уступа, заколы массива за линию скважин.</w:t>
            </w:r>
          </w:p>
        </w:tc>
        <w:tc>
          <w:tcPr>
            <w:tcW w:w="3445" w:type="dxa"/>
          </w:tcPr>
          <w:p w14:paraId="7163EEBB" w14:textId="77777777" w:rsidR="00C13A89" w:rsidRPr="00D859BB" w:rsidRDefault="00C13A89" w:rsidP="00A64E0B">
            <w:pPr>
              <w:ind w:right="-109"/>
              <w:rPr>
                <w:rFonts w:ascii="Times New Roman" w:hAnsi="Times New Roman"/>
                <w:sz w:val="24"/>
                <w:szCs w:val="24"/>
              </w:rPr>
            </w:pPr>
            <w:r w:rsidRPr="00D859BB">
              <w:rPr>
                <w:rFonts w:ascii="Times New Roman" w:hAnsi="Times New Roman"/>
                <w:sz w:val="24"/>
                <w:szCs w:val="24"/>
              </w:rPr>
              <w:t>Завышенный расчетный удельный расход ВВ.</w:t>
            </w:r>
          </w:p>
        </w:tc>
        <w:tc>
          <w:tcPr>
            <w:tcW w:w="4094" w:type="dxa"/>
          </w:tcPr>
          <w:p w14:paraId="21CA753F" w14:textId="77777777" w:rsidR="00C13A89" w:rsidRPr="00D859BB" w:rsidRDefault="00C13A89" w:rsidP="00A64E0B">
            <w:pPr>
              <w:ind w:right="-130" w:firstLine="80"/>
              <w:rPr>
                <w:rFonts w:ascii="Times New Roman" w:hAnsi="Times New Roman"/>
                <w:sz w:val="24"/>
                <w:szCs w:val="24"/>
              </w:rPr>
            </w:pPr>
            <w:r w:rsidRPr="00D859BB">
              <w:rPr>
                <w:rFonts w:ascii="Times New Roman" w:hAnsi="Times New Roman"/>
                <w:sz w:val="24"/>
                <w:szCs w:val="24"/>
              </w:rPr>
              <w:t>Уменьшить расход ВВ, увеличить длину забойки</w:t>
            </w:r>
          </w:p>
        </w:tc>
      </w:tr>
      <w:tr w:rsidR="00C13A89" w:rsidRPr="00884AAE" w14:paraId="7A323529" w14:textId="77777777" w:rsidTr="008355B7">
        <w:trPr>
          <w:cantSplit/>
          <w:trHeight w:val="137"/>
        </w:trPr>
        <w:tc>
          <w:tcPr>
            <w:tcW w:w="2159" w:type="dxa"/>
            <w:vMerge/>
          </w:tcPr>
          <w:p w14:paraId="0747AD4A" w14:textId="77777777" w:rsidR="00C13A89" w:rsidRPr="00D859BB" w:rsidRDefault="00C13A89" w:rsidP="00A64E0B">
            <w:pPr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5" w:type="dxa"/>
          </w:tcPr>
          <w:p w14:paraId="63CF97AB" w14:textId="77777777" w:rsidR="00C13A89" w:rsidRPr="00D859BB" w:rsidRDefault="00C13A89" w:rsidP="00A64E0B">
            <w:pPr>
              <w:ind w:right="-109"/>
              <w:rPr>
                <w:rFonts w:ascii="Times New Roman" w:hAnsi="Times New Roman"/>
                <w:sz w:val="24"/>
                <w:szCs w:val="24"/>
              </w:rPr>
            </w:pPr>
            <w:r w:rsidRPr="00D859BB">
              <w:rPr>
                <w:rFonts w:ascii="Times New Roman" w:hAnsi="Times New Roman"/>
                <w:sz w:val="24"/>
                <w:szCs w:val="24"/>
              </w:rPr>
              <w:t>Недостаточный интервал замедления.</w:t>
            </w:r>
          </w:p>
        </w:tc>
        <w:tc>
          <w:tcPr>
            <w:tcW w:w="4094" w:type="dxa"/>
          </w:tcPr>
          <w:p w14:paraId="2DFA6645" w14:textId="77777777" w:rsidR="00C13A89" w:rsidRPr="00D859BB" w:rsidRDefault="00C13A89" w:rsidP="00A64E0B">
            <w:pPr>
              <w:ind w:right="-130" w:firstLine="80"/>
              <w:rPr>
                <w:rFonts w:ascii="Times New Roman" w:hAnsi="Times New Roman"/>
                <w:sz w:val="24"/>
                <w:szCs w:val="24"/>
              </w:rPr>
            </w:pPr>
            <w:r w:rsidRPr="00D859BB">
              <w:rPr>
                <w:rFonts w:ascii="Times New Roman" w:hAnsi="Times New Roman"/>
                <w:sz w:val="24"/>
                <w:szCs w:val="24"/>
              </w:rPr>
              <w:t>Увеличить интервал замедления.</w:t>
            </w:r>
          </w:p>
        </w:tc>
      </w:tr>
      <w:tr w:rsidR="00C13A89" w:rsidRPr="00884AAE" w14:paraId="4DFE8401" w14:textId="77777777" w:rsidTr="008355B7">
        <w:trPr>
          <w:cantSplit/>
          <w:trHeight w:val="137"/>
        </w:trPr>
        <w:tc>
          <w:tcPr>
            <w:tcW w:w="2159" w:type="dxa"/>
            <w:vMerge/>
          </w:tcPr>
          <w:p w14:paraId="732E6CC3" w14:textId="77777777" w:rsidR="00C13A89" w:rsidRPr="00D859BB" w:rsidRDefault="00C13A89" w:rsidP="00A64E0B">
            <w:pPr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5" w:type="dxa"/>
          </w:tcPr>
          <w:p w14:paraId="570F733E" w14:textId="77777777" w:rsidR="00C13A89" w:rsidRPr="00D859BB" w:rsidRDefault="00C13A89" w:rsidP="00A64E0B">
            <w:pPr>
              <w:ind w:right="-109"/>
              <w:rPr>
                <w:rFonts w:ascii="Times New Roman" w:hAnsi="Times New Roman"/>
                <w:sz w:val="24"/>
                <w:szCs w:val="24"/>
              </w:rPr>
            </w:pPr>
            <w:r w:rsidRPr="00D859BB">
              <w:rPr>
                <w:rFonts w:ascii="Times New Roman" w:hAnsi="Times New Roman"/>
                <w:sz w:val="24"/>
                <w:szCs w:val="24"/>
              </w:rPr>
              <w:t>Неправильная последовательность замедления.</w:t>
            </w:r>
          </w:p>
        </w:tc>
        <w:tc>
          <w:tcPr>
            <w:tcW w:w="4094" w:type="dxa"/>
          </w:tcPr>
          <w:p w14:paraId="06C4FBDA" w14:textId="77777777" w:rsidR="00C13A89" w:rsidRPr="00D859BB" w:rsidRDefault="00C13A89" w:rsidP="00A64E0B">
            <w:pPr>
              <w:ind w:right="-130" w:firstLine="80"/>
              <w:rPr>
                <w:rFonts w:ascii="Times New Roman" w:hAnsi="Times New Roman"/>
                <w:sz w:val="24"/>
                <w:szCs w:val="24"/>
              </w:rPr>
            </w:pPr>
            <w:r w:rsidRPr="00D859BB">
              <w:rPr>
                <w:rFonts w:ascii="Times New Roman" w:hAnsi="Times New Roman"/>
                <w:sz w:val="24"/>
                <w:szCs w:val="24"/>
              </w:rPr>
              <w:t>Изменить последовательность взрыва зарядов,</w:t>
            </w:r>
          </w:p>
        </w:tc>
      </w:tr>
      <w:tr w:rsidR="00C13A89" w:rsidRPr="00884AAE" w14:paraId="0C99A599" w14:textId="77777777" w:rsidTr="008355B7">
        <w:trPr>
          <w:cantSplit/>
          <w:trHeight w:val="723"/>
        </w:trPr>
        <w:tc>
          <w:tcPr>
            <w:tcW w:w="2159" w:type="dxa"/>
            <w:vMerge w:val="restart"/>
          </w:tcPr>
          <w:p w14:paraId="381B01D7" w14:textId="77777777" w:rsidR="00C13A89" w:rsidRPr="00D859BB" w:rsidRDefault="00C13A89" w:rsidP="00A64E0B">
            <w:pPr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D859BB">
              <w:rPr>
                <w:rFonts w:ascii="Times New Roman" w:hAnsi="Times New Roman"/>
                <w:sz w:val="24"/>
                <w:szCs w:val="24"/>
              </w:rPr>
              <w:t>Образование порогов в подошве уступа.</w:t>
            </w:r>
          </w:p>
        </w:tc>
        <w:tc>
          <w:tcPr>
            <w:tcW w:w="3445" w:type="dxa"/>
          </w:tcPr>
          <w:p w14:paraId="7F226906" w14:textId="77777777" w:rsidR="00C13A89" w:rsidRPr="00D859BB" w:rsidRDefault="00C13A89" w:rsidP="00A64E0B">
            <w:pPr>
              <w:ind w:right="-109"/>
              <w:rPr>
                <w:rFonts w:ascii="Times New Roman" w:hAnsi="Times New Roman"/>
                <w:sz w:val="24"/>
                <w:szCs w:val="24"/>
              </w:rPr>
            </w:pPr>
            <w:r w:rsidRPr="00D859BB">
              <w:rPr>
                <w:rFonts w:ascii="Times New Roman" w:hAnsi="Times New Roman"/>
                <w:sz w:val="24"/>
                <w:szCs w:val="24"/>
              </w:rPr>
              <w:t xml:space="preserve">Недостаточный </w:t>
            </w:r>
            <w:proofErr w:type="spellStart"/>
            <w:r w:rsidRPr="00D859BB">
              <w:rPr>
                <w:rFonts w:ascii="Times New Roman" w:hAnsi="Times New Roman"/>
                <w:sz w:val="24"/>
                <w:szCs w:val="24"/>
              </w:rPr>
              <w:t>перебур</w:t>
            </w:r>
            <w:proofErr w:type="spellEnd"/>
            <w:r w:rsidRPr="00D859BB">
              <w:rPr>
                <w:rFonts w:ascii="Times New Roman" w:hAnsi="Times New Roman"/>
                <w:sz w:val="24"/>
                <w:szCs w:val="24"/>
              </w:rPr>
              <w:t xml:space="preserve"> скважин.</w:t>
            </w:r>
          </w:p>
        </w:tc>
        <w:tc>
          <w:tcPr>
            <w:tcW w:w="4094" w:type="dxa"/>
          </w:tcPr>
          <w:p w14:paraId="6623F5CD" w14:textId="77777777" w:rsidR="00C13A89" w:rsidRPr="00D859BB" w:rsidRDefault="00C13A89" w:rsidP="00A64E0B">
            <w:pPr>
              <w:ind w:right="-130" w:firstLine="80"/>
              <w:rPr>
                <w:rFonts w:ascii="Times New Roman" w:hAnsi="Times New Roman"/>
                <w:sz w:val="24"/>
                <w:szCs w:val="24"/>
              </w:rPr>
            </w:pPr>
            <w:r w:rsidRPr="00D859BB">
              <w:rPr>
                <w:rFonts w:ascii="Times New Roman" w:hAnsi="Times New Roman"/>
                <w:sz w:val="24"/>
                <w:szCs w:val="24"/>
              </w:rPr>
              <w:t xml:space="preserve">Увеличить </w:t>
            </w:r>
            <w:proofErr w:type="spellStart"/>
            <w:r w:rsidRPr="00D859BB">
              <w:rPr>
                <w:rFonts w:ascii="Times New Roman" w:hAnsi="Times New Roman"/>
                <w:sz w:val="24"/>
                <w:szCs w:val="24"/>
              </w:rPr>
              <w:t>перебур</w:t>
            </w:r>
            <w:proofErr w:type="spellEnd"/>
            <w:r w:rsidRPr="00D859BB">
              <w:rPr>
                <w:rFonts w:ascii="Times New Roman" w:hAnsi="Times New Roman"/>
                <w:sz w:val="24"/>
                <w:szCs w:val="24"/>
              </w:rPr>
              <w:t xml:space="preserve"> скважин.</w:t>
            </w:r>
          </w:p>
        </w:tc>
      </w:tr>
      <w:tr w:rsidR="00C13A89" w:rsidRPr="00884AAE" w14:paraId="174AE8EB" w14:textId="77777777" w:rsidTr="008355B7">
        <w:trPr>
          <w:cantSplit/>
          <w:trHeight w:val="137"/>
        </w:trPr>
        <w:tc>
          <w:tcPr>
            <w:tcW w:w="2159" w:type="dxa"/>
            <w:vMerge/>
          </w:tcPr>
          <w:p w14:paraId="7D72962D" w14:textId="77777777" w:rsidR="00C13A89" w:rsidRPr="00D859BB" w:rsidRDefault="00C13A89" w:rsidP="00A64E0B">
            <w:pPr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5" w:type="dxa"/>
          </w:tcPr>
          <w:p w14:paraId="2FF83402" w14:textId="77777777" w:rsidR="00C13A89" w:rsidRPr="00D859BB" w:rsidRDefault="00C13A89" w:rsidP="00A64E0B">
            <w:pPr>
              <w:ind w:right="-109"/>
              <w:rPr>
                <w:rFonts w:ascii="Times New Roman" w:hAnsi="Times New Roman"/>
                <w:sz w:val="24"/>
                <w:szCs w:val="24"/>
              </w:rPr>
            </w:pPr>
            <w:r w:rsidRPr="00D859BB">
              <w:rPr>
                <w:rFonts w:ascii="Times New Roman" w:hAnsi="Times New Roman"/>
                <w:sz w:val="24"/>
                <w:szCs w:val="24"/>
              </w:rPr>
              <w:t>Недостаточная мощность ВВ в нижней части скважин.</w:t>
            </w:r>
          </w:p>
        </w:tc>
        <w:tc>
          <w:tcPr>
            <w:tcW w:w="4094" w:type="dxa"/>
          </w:tcPr>
          <w:p w14:paraId="5FF00DB6" w14:textId="77777777" w:rsidR="00C13A89" w:rsidRPr="00D859BB" w:rsidRDefault="00C13A89" w:rsidP="00A64E0B">
            <w:pPr>
              <w:ind w:right="-130" w:firstLine="80"/>
              <w:rPr>
                <w:rFonts w:ascii="Times New Roman" w:hAnsi="Times New Roman"/>
                <w:sz w:val="24"/>
                <w:szCs w:val="24"/>
              </w:rPr>
            </w:pPr>
            <w:r w:rsidRPr="00D859BB">
              <w:rPr>
                <w:rFonts w:ascii="Times New Roman" w:hAnsi="Times New Roman"/>
                <w:sz w:val="24"/>
                <w:szCs w:val="24"/>
              </w:rPr>
              <w:t>Применить ВВ повышенной мощности.</w:t>
            </w:r>
          </w:p>
        </w:tc>
      </w:tr>
      <w:tr w:rsidR="00C13A89" w:rsidRPr="00884AAE" w14:paraId="56AD3350" w14:textId="77777777" w:rsidTr="008355B7">
        <w:trPr>
          <w:cantSplit/>
          <w:trHeight w:val="137"/>
        </w:trPr>
        <w:tc>
          <w:tcPr>
            <w:tcW w:w="2159" w:type="dxa"/>
            <w:vMerge/>
          </w:tcPr>
          <w:p w14:paraId="2FD64521" w14:textId="77777777" w:rsidR="00C13A89" w:rsidRPr="00D859BB" w:rsidRDefault="00C13A89" w:rsidP="00A64E0B">
            <w:pPr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5" w:type="dxa"/>
          </w:tcPr>
          <w:p w14:paraId="4A26E0F3" w14:textId="77777777" w:rsidR="00C13A89" w:rsidRPr="00D859BB" w:rsidRDefault="00C13A89" w:rsidP="00A64E0B">
            <w:pPr>
              <w:ind w:right="-109"/>
              <w:rPr>
                <w:rFonts w:ascii="Times New Roman" w:hAnsi="Times New Roman"/>
                <w:sz w:val="24"/>
                <w:szCs w:val="24"/>
              </w:rPr>
            </w:pPr>
            <w:r w:rsidRPr="00D859BB">
              <w:rPr>
                <w:rFonts w:ascii="Times New Roman" w:hAnsi="Times New Roman"/>
                <w:sz w:val="24"/>
                <w:szCs w:val="24"/>
              </w:rPr>
              <w:t>Применение в обводненных скважинах неводоустойчивых ВВ.</w:t>
            </w:r>
          </w:p>
        </w:tc>
        <w:tc>
          <w:tcPr>
            <w:tcW w:w="4094" w:type="dxa"/>
          </w:tcPr>
          <w:p w14:paraId="50909B93" w14:textId="77777777" w:rsidR="00C13A89" w:rsidRPr="00D859BB" w:rsidRDefault="00C13A89" w:rsidP="00A64E0B">
            <w:pPr>
              <w:ind w:right="-130" w:firstLine="80"/>
              <w:rPr>
                <w:rFonts w:ascii="Times New Roman" w:hAnsi="Times New Roman"/>
                <w:sz w:val="24"/>
                <w:szCs w:val="24"/>
              </w:rPr>
            </w:pPr>
            <w:r w:rsidRPr="00D859BB">
              <w:rPr>
                <w:rFonts w:ascii="Times New Roman" w:hAnsi="Times New Roman"/>
                <w:sz w:val="24"/>
                <w:szCs w:val="24"/>
              </w:rPr>
              <w:t>Применить водоустойчивых ВВ.</w:t>
            </w:r>
          </w:p>
        </w:tc>
      </w:tr>
      <w:tr w:rsidR="00C13A89" w:rsidRPr="00884AAE" w14:paraId="18A42172" w14:textId="77777777" w:rsidTr="008355B7">
        <w:trPr>
          <w:cantSplit/>
          <w:trHeight w:val="137"/>
        </w:trPr>
        <w:tc>
          <w:tcPr>
            <w:tcW w:w="2159" w:type="dxa"/>
            <w:vMerge/>
          </w:tcPr>
          <w:p w14:paraId="4D9666E4" w14:textId="77777777" w:rsidR="00C13A89" w:rsidRPr="00D859BB" w:rsidRDefault="00C13A89" w:rsidP="00A64E0B">
            <w:pPr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5" w:type="dxa"/>
          </w:tcPr>
          <w:p w14:paraId="1DF62913" w14:textId="77777777" w:rsidR="00C13A89" w:rsidRPr="00D859BB" w:rsidRDefault="00C13A89" w:rsidP="00A64E0B">
            <w:pPr>
              <w:ind w:right="-109"/>
              <w:rPr>
                <w:rFonts w:ascii="Times New Roman" w:hAnsi="Times New Roman"/>
                <w:sz w:val="24"/>
                <w:szCs w:val="24"/>
              </w:rPr>
            </w:pPr>
            <w:r w:rsidRPr="00D859BB">
              <w:rPr>
                <w:rFonts w:ascii="Times New Roman" w:hAnsi="Times New Roman"/>
                <w:sz w:val="24"/>
                <w:szCs w:val="24"/>
              </w:rPr>
              <w:t>Завышенная величина СПП.</w:t>
            </w:r>
          </w:p>
        </w:tc>
        <w:tc>
          <w:tcPr>
            <w:tcW w:w="4094" w:type="dxa"/>
          </w:tcPr>
          <w:p w14:paraId="07927521" w14:textId="77777777" w:rsidR="00C13A89" w:rsidRPr="00D859BB" w:rsidRDefault="00C13A89" w:rsidP="00A64E0B">
            <w:pPr>
              <w:ind w:right="-130" w:firstLine="80"/>
              <w:rPr>
                <w:rFonts w:ascii="Times New Roman" w:hAnsi="Times New Roman"/>
                <w:sz w:val="24"/>
                <w:szCs w:val="24"/>
              </w:rPr>
            </w:pPr>
            <w:r w:rsidRPr="00D859BB">
              <w:rPr>
                <w:rFonts w:ascii="Times New Roman" w:hAnsi="Times New Roman"/>
                <w:sz w:val="24"/>
                <w:szCs w:val="24"/>
              </w:rPr>
              <w:t xml:space="preserve">Приблизить скважины к верхней бровке уступа, применить скважины большего диаметра, </w:t>
            </w:r>
            <w:proofErr w:type="spellStart"/>
            <w:r w:rsidRPr="00D859BB">
              <w:rPr>
                <w:rFonts w:ascii="Times New Roman" w:hAnsi="Times New Roman"/>
                <w:sz w:val="24"/>
                <w:szCs w:val="24"/>
              </w:rPr>
              <w:t>парносближенные</w:t>
            </w:r>
            <w:proofErr w:type="spellEnd"/>
            <w:r w:rsidRPr="00D859BB">
              <w:rPr>
                <w:rFonts w:ascii="Times New Roman" w:hAnsi="Times New Roman"/>
                <w:sz w:val="24"/>
                <w:szCs w:val="24"/>
              </w:rPr>
              <w:t xml:space="preserve"> или наклонные скважины.</w:t>
            </w:r>
          </w:p>
        </w:tc>
      </w:tr>
      <w:tr w:rsidR="00C13A89" w:rsidRPr="00884AAE" w14:paraId="401EF8DE" w14:textId="77777777" w:rsidTr="008355B7">
        <w:trPr>
          <w:trHeight w:val="723"/>
        </w:trPr>
        <w:tc>
          <w:tcPr>
            <w:tcW w:w="2159" w:type="dxa"/>
          </w:tcPr>
          <w:p w14:paraId="6BA3DD91" w14:textId="77777777" w:rsidR="00C13A89" w:rsidRPr="00D859BB" w:rsidRDefault="00C13A89" w:rsidP="00A64E0B">
            <w:pPr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D859BB">
              <w:rPr>
                <w:rFonts w:ascii="Times New Roman" w:hAnsi="Times New Roman"/>
                <w:sz w:val="24"/>
                <w:szCs w:val="24"/>
              </w:rPr>
              <w:t>Образование козырьков.</w:t>
            </w:r>
          </w:p>
        </w:tc>
        <w:tc>
          <w:tcPr>
            <w:tcW w:w="3445" w:type="dxa"/>
          </w:tcPr>
          <w:p w14:paraId="0877E4A3" w14:textId="77777777" w:rsidR="00C13A89" w:rsidRPr="00D859BB" w:rsidRDefault="00C13A89" w:rsidP="00A64E0B">
            <w:pPr>
              <w:ind w:right="-109"/>
              <w:rPr>
                <w:rFonts w:ascii="Times New Roman" w:hAnsi="Times New Roman"/>
                <w:sz w:val="24"/>
                <w:szCs w:val="24"/>
              </w:rPr>
            </w:pPr>
            <w:r w:rsidRPr="00D859BB">
              <w:rPr>
                <w:rFonts w:ascii="Times New Roman" w:hAnsi="Times New Roman"/>
                <w:sz w:val="24"/>
                <w:szCs w:val="24"/>
              </w:rPr>
              <w:t>Чрезмерная величина забойки в скважине.</w:t>
            </w:r>
          </w:p>
        </w:tc>
        <w:tc>
          <w:tcPr>
            <w:tcW w:w="4094" w:type="dxa"/>
          </w:tcPr>
          <w:p w14:paraId="7A8AF67C" w14:textId="77777777" w:rsidR="00C13A89" w:rsidRPr="00D859BB" w:rsidRDefault="00C13A89" w:rsidP="00A64E0B">
            <w:pPr>
              <w:ind w:right="-130" w:firstLine="80"/>
              <w:rPr>
                <w:rFonts w:ascii="Times New Roman" w:hAnsi="Times New Roman"/>
                <w:sz w:val="24"/>
                <w:szCs w:val="24"/>
              </w:rPr>
            </w:pPr>
            <w:r w:rsidRPr="00D859BB">
              <w:rPr>
                <w:rFonts w:ascii="Times New Roman" w:hAnsi="Times New Roman"/>
                <w:sz w:val="24"/>
                <w:szCs w:val="24"/>
              </w:rPr>
              <w:t>Увеличить заряд в скважине, применить рассредоточенные заряды.</w:t>
            </w:r>
          </w:p>
        </w:tc>
      </w:tr>
      <w:tr w:rsidR="00C13A89" w:rsidRPr="00884AAE" w14:paraId="6D351EC4" w14:textId="77777777" w:rsidTr="008355B7">
        <w:trPr>
          <w:cantSplit/>
          <w:trHeight w:val="723"/>
        </w:trPr>
        <w:tc>
          <w:tcPr>
            <w:tcW w:w="2159" w:type="dxa"/>
            <w:vMerge w:val="restart"/>
          </w:tcPr>
          <w:p w14:paraId="7F3E465E" w14:textId="77777777" w:rsidR="00C13A89" w:rsidRPr="00D859BB" w:rsidRDefault="00C13A89" w:rsidP="00A64E0B">
            <w:pPr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D859BB">
              <w:rPr>
                <w:rFonts w:ascii="Times New Roman" w:hAnsi="Times New Roman"/>
                <w:sz w:val="24"/>
                <w:szCs w:val="24"/>
              </w:rPr>
              <w:t>Повышенный развал горной массы.</w:t>
            </w:r>
          </w:p>
        </w:tc>
        <w:tc>
          <w:tcPr>
            <w:tcW w:w="3445" w:type="dxa"/>
          </w:tcPr>
          <w:p w14:paraId="131E8FAB" w14:textId="77777777" w:rsidR="00C13A89" w:rsidRPr="00D859BB" w:rsidRDefault="00C13A89" w:rsidP="00A64E0B">
            <w:pPr>
              <w:ind w:right="-109"/>
              <w:rPr>
                <w:rFonts w:ascii="Times New Roman" w:hAnsi="Times New Roman"/>
                <w:sz w:val="24"/>
                <w:szCs w:val="24"/>
              </w:rPr>
            </w:pPr>
            <w:r w:rsidRPr="00D859BB">
              <w:rPr>
                <w:rFonts w:ascii="Times New Roman" w:hAnsi="Times New Roman"/>
                <w:sz w:val="24"/>
                <w:szCs w:val="24"/>
              </w:rPr>
              <w:t>Завышенный расчетный удельный расход ВВ.</w:t>
            </w:r>
          </w:p>
        </w:tc>
        <w:tc>
          <w:tcPr>
            <w:tcW w:w="4094" w:type="dxa"/>
          </w:tcPr>
          <w:p w14:paraId="167A4EFE" w14:textId="77777777" w:rsidR="00C13A89" w:rsidRPr="00D859BB" w:rsidRDefault="00C13A89" w:rsidP="00A64E0B">
            <w:pPr>
              <w:ind w:right="-130" w:firstLine="80"/>
              <w:rPr>
                <w:rFonts w:ascii="Times New Roman" w:hAnsi="Times New Roman"/>
                <w:sz w:val="24"/>
                <w:szCs w:val="24"/>
              </w:rPr>
            </w:pPr>
            <w:r w:rsidRPr="00D859BB">
              <w:rPr>
                <w:rFonts w:ascii="Times New Roman" w:hAnsi="Times New Roman"/>
                <w:sz w:val="24"/>
                <w:szCs w:val="24"/>
              </w:rPr>
              <w:t>Уменьшить расход ВВ.</w:t>
            </w:r>
          </w:p>
        </w:tc>
      </w:tr>
      <w:tr w:rsidR="00C13A89" w:rsidRPr="00884AAE" w14:paraId="68695C0F" w14:textId="77777777" w:rsidTr="008355B7">
        <w:trPr>
          <w:cantSplit/>
          <w:trHeight w:val="137"/>
        </w:trPr>
        <w:tc>
          <w:tcPr>
            <w:tcW w:w="2159" w:type="dxa"/>
            <w:vMerge/>
          </w:tcPr>
          <w:p w14:paraId="29EA43C2" w14:textId="77777777" w:rsidR="00C13A89" w:rsidRPr="00D859BB" w:rsidRDefault="00C13A89" w:rsidP="00A64E0B">
            <w:pPr>
              <w:ind w:right="140" w:firstLine="85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5" w:type="dxa"/>
          </w:tcPr>
          <w:p w14:paraId="1B363B60" w14:textId="77777777" w:rsidR="00C13A89" w:rsidRPr="00D859BB" w:rsidRDefault="00C13A89" w:rsidP="00A64E0B">
            <w:pPr>
              <w:ind w:right="-109"/>
              <w:rPr>
                <w:rFonts w:ascii="Times New Roman" w:hAnsi="Times New Roman"/>
                <w:sz w:val="24"/>
                <w:szCs w:val="24"/>
              </w:rPr>
            </w:pPr>
            <w:r w:rsidRPr="00D859BB">
              <w:rPr>
                <w:rFonts w:ascii="Times New Roman" w:hAnsi="Times New Roman"/>
                <w:sz w:val="24"/>
                <w:szCs w:val="24"/>
              </w:rPr>
              <w:t>Значение СПП недостаточно для данного диаметра скважин.</w:t>
            </w:r>
          </w:p>
        </w:tc>
        <w:tc>
          <w:tcPr>
            <w:tcW w:w="4094" w:type="dxa"/>
          </w:tcPr>
          <w:p w14:paraId="0A9099CF" w14:textId="77777777" w:rsidR="00C13A89" w:rsidRPr="00D859BB" w:rsidRDefault="00C13A89" w:rsidP="00A64E0B">
            <w:pPr>
              <w:ind w:right="-130" w:firstLine="80"/>
              <w:rPr>
                <w:rFonts w:ascii="Times New Roman" w:hAnsi="Times New Roman"/>
                <w:sz w:val="24"/>
                <w:szCs w:val="24"/>
              </w:rPr>
            </w:pPr>
            <w:r w:rsidRPr="00D859BB">
              <w:rPr>
                <w:rFonts w:ascii="Times New Roman" w:hAnsi="Times New Roman"/>
                <w:sz w:val="24"/>
                <w:szCs w:val="24"/>
              </w:rPr>
              <w:t>Увеличить СПП.</w:t>
            </w:r>
          </w:p>
        </w:tc>
      </w:tr>
    </w:tbl>
    <w:p w14:paraId="2CFD9EB1" w14:textId="77777777" w:rsidR="00C13A89" w:rsidRPr="004B75CE" w:rsidRDefault="00C13A89" w:rsidP="00C13A89">
      <w:pPr>
        <w:rPr>
          <w:rFonts w:ascii="Calibri" w:hAnsi="Calibri"/>
          <w:sz w:val="24"/>
          <w:szCs w:val="24"/>
        </w:rPr>
      </w:pPr>
    </w:p>
    <w:p w14:paraId="4CF260CB" w14:textId="462C05DD" w:rsidR="00C13A89" w:rsidRPr="009329AE" w:rsidRDefault="00C13A89" w:rsidP="00C13A89">
      <w:pPr>
        <w:jc w:val="both"/>
        <w:rPr>
          <w:rFonts w:ascii="Times New Roman" w:hAnsi="Times New Roman" w:cs="Times New Roman"/>
          <w:sz w:val="28"/>
          <w:szCs w:val="28"/>
        </w:rPr>
      </w:pPr>
      <w:r w:rsidRPr="009329AE">
        <w:rPr>
          <w:rFonts w:ascii="Times New Roman" w:hAnsi="Times New Roman" w:cs="Times New Roman"/>
          <w:sz w:val="28"/>
          <w:szCs w:val="28"/>
        </w:rPr>
        <w:t>При повышенном выходе негабарита увеличивается в целом по взрыву средний размер куска, что затрудняет работу машин погрузочно-транспортно-дробильного комплекса.</w:t>
      </w:r>
    </w:p>
    <w:p w14:paraId="3E92B841" w14:textId="78C9E905" w:rsidR="00C13A89" w:rsidRPr="009329AE" w:rsidRDefault="00C13A89" w:rsidP="00C13A89">
      <w:pPr>
        <w:jc w:val="both"/>
        <w:rPr>
          <w:rFonts w:ascii="Times New Roman" w:hAnsi="Times New Roman" w:cs="Times New Roman"/>
          <w:sz w:val="28"/>
          <w:szCs w:val="28"/>
        </w:rPr>
      </w:pPr>
      <w:r w:rsidRPr="009329AE">
        <w:rPr>
          <w:rFonts w:ascii="Times New Roman" w:hAnsi="Times New Roman" w:cs="Times New Roman"/>
          <w:sz w:val="28"/>
          <w:szCs w:val="28"/>
        </w:rPr>
        <w:t xml:space="preserve">Усиленный выброс породы на верхнюю бровку уступа приводит к дополнительным затратам на очистку верхней площадки от породы с помощью бульдозеров или экскаваторов для обеспечения возможности работы буровых станков. Выброс породы на верхнюю бровку, как правило, объясняется усиленным действием взрыва в сторону массива и сопровождается заколами за линию скважин, которые существенно затрудняют </w:t>
      </w:r>
      <w:proofErr w:type="spellStart"/>
      <w:r w:rsidRPr="009329AE">
        <w:rPr>
          <w:rFonts w:ascii="Times New Roman" w:hAnsi="Times New Roman" w:cs="Times New Roman"/>
          <w:sz w:val="28"/>
          <w:szCs w:val="28"/>
        </w:rPr>
        <w:t>обуривание</w:t>
      </w:r>
      <w:proofErr w:type="spellEnd"/>
      <w:r w:rsidRPr="009329AE">
        <w:rPr>
          <w:rFonts w:ascii="Times New Roman" w:hAnsi="Times New Roman" w:cs="Times New Roman"/>
          <w:sz w:val="28"/>
          <w:szCs w:val="28"/>
        </w:rPr>
        <w:t xml:space="preserve"> следующих рядов скважин и ухудшают устойчивость уступов.</w:t>
      </w:r>
    </w:p>
    <w:p w14:paraId="5D4388D4" w14:textId="1E3C6628" w:rsidR="00C13A89" w:rsidRPr="009329AE" w:rsidRDefault="00C13A89" w:rsidP="00C13A89">
      <w:pPr>
        <w:jc w:val="both"/>
        <w:rPr>
          <w:rFonts w:ascii="Times New Roman" w:hAnsi="Times New Roman" w:cs="Times New Roman"/>
          <w:sz w:val="28"/>
          <w:szCs w:val="28"/>
        </w:rPr>
      </w:pPr>
      <w:r w:rsidRPr="009329AE">
        <w:rPr>
          <w:rFonts w:ascii="Times New Roman" w:hAnsi="Times New Roman" w:cs="Times New Roman"/>
          <w:sz w:val="28"/>
          <w:szCs w:val="28"/>
        </w:rPr>
        <w:lastRenderedPageBreak/>
        <w:t>Образование порогов в подошве уступа весьма затрудняет работу экскаваторов, а перед настилкой железнодорожного пути требуется их ликвидировать взрывами шпуровых или скважинных зарядов небольшого (до 100 мм) диаметра.</w:t>
      </w:r>
    </w:p>
    <w:p w14:paraId="54A00F5B" w14:textId="5F255D91" w:rsidR="00C13A89" w:rsidRPr="009329AE" w:rsidRDefault="00C13A89" w:rsidP="00C13A89">
      <w:pPr>
        <w:jc w:val="both"/>
        <w:rPr>
          <w:rFonts w:ascii="Times New Roman" w:hAnsi="Times New Roman" w:cs="Times New Roman"/>
          <w:sz w:val="28"/>
          <w:szCs w:val="28"/>
        </w:rPr>
      </w:pPr>
      <w:r w:rsidRPr="009329AE">
        <w:rPr>
          <w:rFonts w:ascii="Times New Roman" w:hAnsi="Times New Roman" w:cs="Times New Roman"/>
          <w:sz w:val="28"/>
          <w:szCs w:val="28"/>
        </w:rPr>
        <w:t>Образование козырьков в верхней части откоса уступа вследствие завышенной величины забойки повышает опасность работы экскаватора в забое. Повышенный развал породы приводит к снижению производительности экскаватора на погрузке и иногда к авариям на железнодорожных путях и линиях электропередач, расположенных на нижележащем уступе.</w:t>
      </w:r>
    </w:p>
    <w:p w14:paraId="4D4B7AE7" w14:textId="6D8BC23E" w:rsidR="00B47C10" w:rsidRPr="009329AE" w:rsidRDefault="00C13A89" w:rsidP="00C13A89">
      <w:pPr>
        <w:jc w:val="both"/>
        <w:rPr>
          <w:rFonts w:ascii="Times New Roman" w:hAnsi="Times New Roman" w:cs="Times New Roman"/>
          <w:sz w:val="28"/>
          <w:szCs w:val="28"/>
        </w:rPr>
      </w:pPr>
      <w:r w:rsidRPr="009329AE">
        <w:rPr>
          <w:rFonts w:ascii="Times New Roman" w:hAnsi="Times New Roman" w:cs="Times New Roman"/>
          <w:sz w:val="28"/>
          <w:szCs w:val="28"/>
        </w:rPr>
        <w:t>Перечисленные ситуации могут на практике встречаться как по отдельности, так и в совокупности</w:t>
      </w:r>
    </w:p>
    <w:p w14:paraId="0BAAC5A4" w14:textId="77777777" w:rsidR="00A65BC5" w:rsidRPr="009329AE" w:rsidRDefault="00A65BC5" w:rsidP="00C13A8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5DDE8CA" w14:textId="125DD935" w:rsidR="00A65BC5" w:rsidRPr="009329AE" w:rsidRDefault="00A65BC5" w:rsidP="00A65BC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329AE">
        <w:rPr>
          <w:rFonts w:ascii="Times New Roman" w:hAnsi="Times New Roman" w:cs="Times New Roman"/>
          <w:b/>
          <w:bCs/>
          <w:sz w:val="28"/>
          <w:szCs w:val="28"/>
        </w:rPr>
        <w:t>Лекция 35</w:t>
      </w:r>
    </w:p>
    <w:p w14:paraId="7CB83917" w14:textId="1C6E70CC" w:rsidR="00A65BC5" w:rsidRPr="009329AE" w:rsidRDefault="00A65BC5" w:rsidP="00A65BC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329AE">
        <w:rPr>
          <w:rFonts w:ascii="Times New Roman" w:hAnsi="Times New Roman" w:cs="Times New Roman"/>
          <w:b/>
          <w:bCs/>
          <w:sz w:val="28"/>
          <w:szCs w:val="28"/>
        </w:rPr>
        <w:t xml:space="preserve">Влияние высоты уступов, внутрискважинных замедлений, направления инициирования на качество дробления. Применение </w:t>
      </w:r>
      <w:proofErr w:type="spellStart"/>
      <w:r w:rsidRPr="009329AE">
        <w:rPr>
          <w:rFonts w:ascii="Times New Roman" w:hAnsi="Times New Roman" w:cs="Times New Roman"/>
          <w:b/>
          <w:bCs/>
          <w:sz w:val="28"/>
          <w:szCs w:val="28"/>
        </w:rPr>
        <w:t>парносближенных</w:t>
      </w:r>
      <w:proofErr w:type="spellEnd"/>
      <w:r w:rsidRPr="009329AE">
        <w:rPr>
          <w:rFonts w:ascii="Times New Roman" w:hAnsi="Times New Roman" w:cs="Times New Roman"/>
          <w:b/>
          <w:bCs/>
          <w:sz w:val="28"/>
          <w:szCs w:val="28"/>
        </w:rPr>
        <w:t xml:space="preserve"> скважин. Взрывание в зажатой среде.</w:t>
      </w:r>
    </w:p>
    <w:p w14:paraId="61C52F39" w14:textId="35A4738A" w:rsidR="00B47C10" w:rsidRPr="009329AE" w:rsidRDefault="00B47C10" w:rsidP="00B47C10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329AE">
        <w:rPr>
          <w:rFonts w:ascii="Times New Roman" w:hAnsi="Times New Roman" w:cs="Times New Roman"/>
          <w:b/>
          <w:bCs/>
          <w:sz w:val="28"/>
          <w:szCs w:val="28"/>
        </w:rPr>
        <w:t>Взрыв на неубранную горную массу — это один из методов буферного взрывания. Это метод взрывной отбойки горных пород, при котором взрыв действует на поверхность массива, поджатую неубранной от предыдущего взрыва горной массой или монолитным массивом («буфером»)</w:t>
      </w:r>
    </w:p>
    <w:p w14:paraId="5A880736" w14:textId="0864C0B8" w:rsidR="002A137E" w:rsidRPr="009329AE" w:rsidRDefault="002A137E" w:rsidP="00A65BC5">
      <w:pPr>
        <w:ind w:left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329AE">
        <w:rPr>
          <w:rFonts w:ascii="Times New Roman" w:hAnsi="Times New Roman" w:cs="Times New Roman"/>
          <w:b/>
          <w:bCs/>
          <w:sz w:val="28"/>
          <w:szCs w:val="28"/>
        </w:rPr>
        <w:t>Высота уступа</w:t>
      </w:r>
    </w:p>
    <w:p w14:paraId="376EF4BE" w14:textId="77777777" w:rsidR="002A137E" w:rsidRPr="009329AE" w:rsidRDefault="002A137E" w:rsidP="002A137E">
      <w:pPr>
        <w:jc w:val="both"/>
        <w:rPr>
          <w:rFonts w:ascii="Times New Roman" w:hAnsi="Times New Roman" w:cs="Times New Roman"/>
          <w:sz w:val="28"/>
          <w:szCs w:val="28"/>
        </w:rPr>
      </w:pPr>
      <w:r w:rsidRPr="009329AE">
        <w:rPr>
          <w:rFonts w:ascii="Times New Roman" w:hAnsi="Times New Roman" w:cs="Times New Roman"/>
          <w:sz w:val="28"/>
          <w:szCs w:val="28"/>
        </w:rPr>
        <w:t xml:space="preserve">Сущность этого метода регулирования дробления состоит в том, что несколько рядов скважин бурят сразу на величину двух или трех уступов и взрывают с помощью средств КЗВ. Основанием для применения данного метода взрывания являются следующие факторы: при высоте уступа 10—15 м, </w:t>
      </w:r>
      <w:proofErr w:type="spellStart"/>
      <w:r w:rsidRPr="009329AE">
        <w:rPr>
          <w:rFonts w:ascii="Times New Roman" w:hAnsi="Times New Roman" w:cs="Times New Roman"/>
          <w:sz w:val="28"/>
          <w:szCs w:val="28"/>
        </w:rPr>
        <w:t>перебуре</w:t>
      </w:r>
      <w:proofErr w:type="spellEnd"/>
      <w:r w:rsidRPr="009329AE">
        <w:rPr>
          <w:rFonts w:ascii="Times New Roman" w:hAnsi="Times New Roman" w:cs="Times New Roman"/>
          <w:sz w:val="28"/>
          <w:szCs w:val="28"/>
        </w:rPr>
        <w:t xml:space="preserve"> 2-3 м и забойке 6-7 м коэффициент использования глубины выбуренной скважины для размещения заряда ВВ, разрушающего массив, не превышает 50 %. С увеличением высоты уступа заполнение скважин взрывчатым веществом растет.</w:t>
      </w:r>
      <w:r w:rsidRPr="009329AE">
        <w:rPr>
          <w:rFonts w:ascii="Times New Roman" w:hAnsi="Times New Roman" w:cs="Times New Roman"/>
          <w:sz w:val="28"/>
          <w:szCs w:val="28"/>
        </w:rPr>
        <w:br/>
        <w:t>Работа экскаватора на контакте с массивом малоэффективна.</w:t>
      </w:r>
      <w:r w:rsidRPr="009329AE">
        <w:rPr>
          <w:rFonts w:ascii="Times New Roman" w:hAnsi="Times New Roman" w:cs="Times New Roman"/>
          <w:sz w:val="28"/>
          <w:szCs w:val="28"/>
        </w:rPr>
        <w:br/>
        <w:t>При большей высоте уступа относительная величина этого контакта уменьшается.</w:t>
      </w:r>
      <w:r w:rsidRPr="009329AE">
        <w:rPr>
          <w:rFonts w:ascii="Times New Roman" w:hAnsi="Times New Roman" w:cs="Times New Roman"/>
          <w:sz w:val="28"/>
          <w:szCs w:val="28"/>
        </w:rPr>
        <w:br/>
        <w:t>Расчетами установлено, что при увеличении высоты уступа с 15 до 75 м время действия взрыва на массив увеличивается в 1,7—2 раза и, следовательно, увеличивается работа взрыва, расходуемая на дробление.</w:t>
      </w:r>
      <w:r w:rsidRPr="009329AE">
        <w:rPr>
          <w:rFonts w:ascii="Times New Roman" w:hAnsi="Times New Roman" w:cs="Times New Roman"/>
          <w:sz w:val="28"/>
          <w:szCs w:val="28"/>
        </w:rPr>
        <w:br/>
      </w:r>
    </w:p>
    <w:p w14:paraId="4A72BE25" w14:textId="0053C11B" w:rsidR="002A137E" w:rsidRPr="009329AE" w:rsidRDefault="002A137E" w:rsidP="002A137E">
      <w:pPr>
        <w:jc w:val="both"/>
        <w:rPr>
          <w:rFonts w:ascii="Times New Roman" w:hAnsi="Times New Roman" w:cs="Times New Roman"/>
          <w:sz w:val="28"/>
          <w:szCs w:val="28"/>
        </w:rPr>
      </w:pPr>
      <w:r w:rsidRPr="009329AE">
        <w:rPr>
          <w:rFonts w:ascii="Times New Roman" w:hAnsi="Times New Roman" w:cs="Times New Roman"/>
          <w:sz w:val="28"/>
          <w:szCs w:val="28"/>
        </w:rPr>
        <w:t xml:space="preserve">Рациональная высота высоких уступов составляет 30 м. После взрывания уступов высотой 45 м при сетке расположения скважин 9Х9 и 10×10 в процессе уборки породы установлено, что нижняя часть (10—12 м) высокого уступа разрушается </w:t>
      </w:r>
      <w:r w:rsidRPr="009329AE">
        <w:rPr>
          <w:rFonts w:ascii="Times New Roman" w:hAnsi="Times New Roman" w:cs="Times New Roman"/>
          <w:sz w:val="28"/>
          <w:szCs w:val="28"/>
        </w:rPr>
        <w:lastRenderedPageBreak/>
        <w:t xml:space="preserve">плохо, в связи с чем требовались повторное </w:t>
      </w:r>
      <w:proofErr w:type="spellStart"/>
      <w:r w:rsidRPr="009329AE">
        <w:rPr>
          <w:rFonts w:ascii="Times New Roman" w:hAnsi="Times New Roman" w:cs="Times New Roman"/>
          <w:sz w:val="28"/>
          <w:szCs w:val="28"/>
        </w:rPr>
        <w:t>обуривание</w:t>
      </w:r>
      <w:proofErr w:type="spellEnd"/>
      <w:r w:rsidRPr="009329AE">
        <w:rPr>
          <w:rFonts w:ascii="Times New Roman" w:hAnsi="Times New Roman" w:cs="Times New Roman"/>
          <w:sz w:val="28"/>
          <w:szCs w:val="28"/>
        </w:rPr>
        <w:t xml:space="preserve"> и взрывание нижних </w:t>
      </w:r>
      <w:proofErr w:type="spellStart"/>
      <w:r w:rsidRPr="009329AE">
        <w:rPr>
          <w:rFonts w:ascii="Times New Roman" w:hAnsi="Times New Roman" w:cs="Times New Roman"/>
          <w:sz w:val="28"/>
          <w:szCs w:val="28"/>
        </w:rPr>
        <w:t>подуступов</w:t>
      </w:r>
      <w:proofErr w:type="spellEnd"/>
      <w:r w:rsidR="008355B7" w:rsidRPr="009329AE">
        <w:rPr>
          <w:rFonts w:ascii="Times New Roman" w:hAnsi="Times New Roman" w:cs="Times New Roman"/>
          <w:sz w:val="28"/>
          <w:szCs w:val="28"/>
        </w:rPr>
        <w:t>.</w:t>
      </w:r>
    </w:p>
    <w:p w14:paraId="73D91474" w14:textId="77777777" w:rsidR="008355B7" w:rsidRPr="009329AE" w:rsidRDefault="008355B7" w:rsidP="002A137E">
      <w:pPr>
        <w:jc w:val="both"/>
        <w:rPr>
          <w:rFonts w:ascii="Times New Roman" w:hAnsi="Times New Roman" w:cs="Times New Roman"/>
          <w:sz w:val="28"/>
          <w:szCs w:val="28"/>
        </w:rPr>
      </w:pPr>
      <w:r w:rsidRPr="009329AE">
        <w:rPr>
          <w:rFonts w:ascii="Times New Roman" w:hAnsi="Times New Roman" w:cs="Times New Roman"/>
          <w:sz w:val="28"/>
          <w:szCs w:val="28"/>
        </w:rPr>
        <w:t>Существенным недостатком применения</w:t>
      </w:r>
      <w:r w:rsidRPr="009329AE">
        <w:rPr>
          <w:rFonts w:ascii="Times New Roman" w:hAnsi="Times New Roman" w:cs="Times New Roman"/>
          <w:sz w:val="28"/>
          <w:szCs w:val="28"/>
        </w:rPr>
        <w:br/>
        <w:t xml:space="preserve">высоких уступов является также то, что применяемые экскаваторы с вместимостью ковша 8 и 12,5 м имеют максимальную высоту черпания в пределах 10 м, т. е. образованный при взрыве навал необходимо разделять на </w:t>
      </w:r>
      <w:proofErr w:type="spellStart"/>
      <w:r w:rsidRPr="009329AE">
        <w:rPr>
          <w:rFonts w:ascii="Times New Roman" w:hAnsi="Times New Roman" w:cs="Times New Roman"/>
          <w:sz w:val="28"/>
          <w:szCs w:val="28"/>
        </w:rPr>
        <w:t>подуступы</w:t>
      </w:r>
      <w:proofErr w:type="spellEnd"/>
      <w:r w:rsidRPr="009329AE">
        <w:rPr>
          <w:rFonts w:ascii="Times New Roman" w:hAnsi="Times New Roman" w:cs="Times New Roman"/>
          <w:sz w:val="28"/>
          <w:szCs w:val="28"/>
        </w:rPr>
        <w:t xml:space="preserve">. Это приводит даже при нормальной взрывной проработке нижней части уступа к сильному уплотнению нижнего </w:t>
      </w:r>
      <w:proofErr w:type="spellStart"/>
      <w:r w:rsidRPr="009329AE">
        <w:rPr>
          <w:rFonts w:ascii="Times New Roman" w:hAnsi="Times New Roman" w:cs="Times New Roman"/>
          <w:sz w:val="28"/>
          <w:szCs w:val="28"/>
        </w:rPr>
        <w:t>подуступа</w:t>
      </w:r>
      <w:proofErr w:type="spellEnd"/>
      <w:r w:rsidRPr="009329AE">
        <w:rPr>
          <w:rFonts w:ascii="Times New Roman" w:hAnsi="Times New Roman" w:cs="Times New Roman"/>
          <w:sz w:val="28"/>
          <w:szCs w:val="28"/>
        </w:rPr>
        <w:t xml:space="preserve"> перемещающимися по нему экскаватором и большегрузными самосвалами. </w:t>
      </w:r>
    </w:p>
    <w:p w14:paraId="7FDE46AE" w14:textId="4136EAE3" w:rsidR="008355B7" w:rsidRPr="009329AE" w:rsidRDefault="008355B7" w:rsidP="002A137E">
      <w:pPr>
        <w:jc w:val="both"/>
        <w:rPr>
          <w:rFonts w:ascii="Times New Roman" w:hAnsi="Times New Roman" w:cs="Times New Roman"/>
          <w:sz w:val="28"/>
          <w:szCs w:val="28"/>
        </w:rPr>
      </w:pPr>
      <w:r w:rsidRPr="009329AE">
        <w:rPr>
          <w:rFonts w:ascii="Times New Roman" w:hAnsi="Times New Roman" w:cs="Times New Roman"/>
          <w:sz w:val="28"/>
          <w:szCs w:val="28"/>
        </w:rPr>
        <w:t>Применимость высоких уступов ограничена породами 1-2</w:t>
      </w:r>
      <w:r w:rsidRPr="009329AE">
        <w:rPr>
          <w:rFonts w:ascii="Times New Roman" w:hAnsi="Times New Roman" w:cs="Times New Roman"/>
          <w:sz w:val="28"/>
          <w:szCs w:val="28"/>
        </w:rPr>
        <w:br/>
        <w:t>категорий трещиноватости, где хорошее дробление горной массы и удовлетворительная проработка подошвы предопределяются интенсивной трещиноватостью пород. В средне- и крупноблочных породах этот метод пока недостаточно опробован.</w:t>
      </w:r>
    </w:p>
    <w:p w14:paraId="41F73440" w14:textId="15E703C3" w:rsidR="00A65BC5" w:rsidRPr="009329AE" w:rsidRDefault="00A65BC5" w:rsidP="002A137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329AE">
        <w:rPr>
          <w:rFonts w:ascii="Times New Roman" w:hAnsi="Times New Roman" w:cs="Times New Roman"/>
          <w:b/>
          <w:bCs/>
          <w:sz w:val="28"/>
          <w:szCs w:val="28"/>
        </w:rPr>
        <w:t>Взрывание в зажатой среде</w:t>
      </w:r>
    </w:p>
    <w:p w14:paraId="439C522B" w14:textId="77777777" w:rsidR="00A65BC5" w:rsidRPr="009329AE" w:rsidRDefault="00A65BC5" w:rsidP="00A65BC5">
      <w:pPr>
        <w:jc w:val="both"/>
        <w:rPr>
          <w:rFonts w:ascii="Times New Roman" w:hAnsi="Times New Roman" w:cs="Times New Roman"/>
          <w:sz w:val="28"/>
          <w:szCs w:val="28"/>
        </w:rPr>
      </w:pPr>
      <w:r w:rsidRPr="009329AE">
        <w:rPr>
          <w:rFonts w:ascii="Times New Roman" w:hAnsi="Times New Roman" w:cs="Times New Roman"/>
          <w:sz w:val="28"/>
          <w:szCs w:val="28"/>
        </w:rPr>
        <w:t xml:space="preserve">При взрывании в зажатой среде (на подпорную стенку) рационально применять КЗВ при числе рядов скважин не менее четырех, чаще в породах средней крепости и крепких с интенсивной трещиноватостью. Для сильно трещиноватых пород с f=8-14 целесообразно </w:t>
      </w:r>
      <w:proofErr w:type="spellStart"/>
      <w:r w:rsidRPr="009329AE">
        <w:rPr>
          <w:rFonts w:ascii="Times New Roman" w:hAnsi="Times New Roman" w:cs="Times New Roman"/>
          <w:sz w:val="28"/>
          <w:szCs w:val="28"/>
        </w:rPr>
        <w:t>примение</w:t>
      </w:r>
      <w:proofErr w:type="spellEnd"/>
      <w:r w:rsidRPr="009329AE">
        <w:rPr>
          <w:rFonts w:ascii="Times New Roman" w:hAnsi="Times New Roman" w:cs="Times New Roman"/>
          <w:sz w:val="28"/>
          <w:szCs w:val="28"/>
        </w:rPr>
        <w:t xml:space="preserve"> подрядных схем с использованием продольных и поперечных </w:t>
      </w:r>
      <w:proofErr w:type="spellStart"/>
      <w:r w:rsidRPr="009329AE">
        <w:rPr>
          <w:rFonts w:ascii="Times New Roman" w:hAnsi="Times New Roman" w:cs="Times New Roman"/>
          <w:sz w:val="28"/>
          <w:szCs w:val="28"/>
        </w:rPr>
        <w:t>врубьев</w:t>
      </w:r>
      <w:proofErr w:type="spellEnd"/>
      <w:r w:rsidRPr="009329AE">
        <w:rPr>
          <w:rFonts w:ascii="Times New Roman" w:hAnsi="Times New Roman" w:cs="Times New Roman"/>
          <w:sz w:val="28"/>
          <w:szCs w:val="28"/>
        </w:rPr>
        <w:t xml:space="preserve">; интервалы замедления между сериями зарядов принимаются 50-75мс; для крепких </w:t>
      </w:r>
      <w:proofErr w:type="spellStart"/>
      <w:r w:rsidRPr="009329AE">
        <w:rPr>
          <w:rFonts w:ascii="Times New Roman" w:hAnsi="Times New Roman" w:cs="Times New Roman"/>
          <w:sz w:val="28"/>
          <w:szCs w:val="28"/>
        </w:rPr>
        <w:t>среднеблочных</w:t>
      </w:r>
      <w:proofErr w:type="spellEnd"/>
      <w:r w:rsidRPr="009329AE">
        <w:rPr>
          <w:rFonts w:ascii="Times New Roman" w:hAnsi="Times New Roman" w:cs="Times New Roman"/>
          <w:sz w:val="28"/>
          <w:szCs w:val="28"/>
        </w:rPr>
        <w:t xml:space="preserve"> пород эффективны диагональная и радиальная схемы.</w:t>
      </w:r>
    </w:p>
    <w:p w14:paraId="12E20439" w14:textId="77777777" w:rsidR="00B47C10" w:rsidRPr="009329AE" w:rsidRDefault="00B47C10" w:rsidP="00B47C10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9329AE">
        <w:rPr>
          <w:rFonts w:ascii="Times New Roman" w:hAnsi="Times New Roman"/>
          <w:color w:val="000000"/>
          <w:sz w:val="28"/>
          <w:szCs w:val="28"/>
        </w:rPr>
        <w:t>Сущность метода взрывания в зажатой среде заключается в огра</w:t>
      </w:r>
      <w:r w:rsidRPr="009329AE">
        <w:rPr>
          <w:rFonts w:ascii="Times New Roman" w:hAnsi="Times New Roman"/>
          <w:color w:val="000000"/>
          <w:sz w:val="28"/>
          <w:szCs w:val="28"/>
        </w:rPr>
        <w:softHyphen/>
        <w:t>ниченности свободного перемещения боковой поверхности уступа при взрыве за счет подпорной стенки из ранее взорванной горной массы, что увеличивает время воздействия взрыва на среду и повы</w:t>
      </w:r>
      <w:r w:rsidRPr="009329AE">
        <w:rPr>
          <w:rFonts w:ascii="Times New Roman" w:hAnsi="Times New Roman"/>
          <w:color w:val="000000"/>
          <w:sz w:val="28"/>
          <w:szCs w:val="28"/>
        </w:rPr>
        <w:softHyphen/>
        <w:t>шает полезное использование энергии ВВ на дробление пород. Такой метод кроме улучшения дробления создает благоприятные условия для управления формой развала горной массы, что обеспечивает независимость буровзрывных работ от экскавации и транспорти</w:t>
      </w:r>
      <w:r w:rsidRPr="009329AE">
        <w:rPr>
          <w:rFonts w:ascii="Times New Roman" w:hAnsi="Times New Roman"/>
          <w:color w:val="000000"/>
          <w:sz w:val="28"/>
          <w:szCs w:val="28"/>
        </w:rPr>
        <w:softHyphen/>
        <w:t xml:space="preserve">ровки, ликвидирует работы по </w:t>
      </w:r>
      <w:proofErr w:type="spellStart"/>
      <w:r w:rsidRPr="009329AE">
        <w:rPr>
          <w:rFonts w:ascii="Times New Roman" w:hAnsi="Times New Roman"/>
          <w:color w:val="000000"/>
          <w:sz w:val="28"/>
          <w:szCs w:val="28"/>
        </w:rPr>
        <w:t>переукладке</w:t>
      </w:r>
      <w:proofErr w:type="spellEnd"/>
      <w:r w:rsidRPr="009329AE">
        <w:rPr>
          <w:rFonts w:ascii="Times New Roman" w:hAnsi="Times New Roman"/>
          <w:color w:val="000000"/>
          <w:sz w:val="28"/>
          <w:szCs w:val="28"/>
        </w:rPr>
        <w:t xml:space="preserve"> железнодорожного по</w:t>
      </w:r>
      <w:r w:rsidRPr="009329AE">
        <w:rPr>
          <w:rFonts w:ascii="Times New Roman" w:hAnsi="Times New Roman"/>
          <w:color w:val="000000"/>
          <w:sz w:val="28"/>
          <w:szCs w:val="28"/>
        </w:rPr>
        <w:softHyphen/>
        <w:t>лотна перед массовым взрывом.</w:t>
      </w:r>
    </w:p>
    <w:p w14:paraId="274B6803" w14:textId="00F14FBA" w:rsidR="00B47C10" w:rsidRPr="009329AE" w:rsidRDefault="00B47C10" w:rsidP="00B47C10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9329AE">
        <w:rPr>
          <w:rFonts w:ascii="Times New Roman" w:hAnsi="Times New Roman"/>
          <w:color w:val="000000"/>
          <w:sz w:val="28"/>
          <w:szCs w:val="28"/>
        </w:rPr>
        <w:t>Наряду с шириной подпорной стенки наиболее важным фактором, оказывающим влияние на эффективность взрывания в зажатой среде, является высота уступа. Сущность метода взрывания высоких усту</w:t>
      </w:r>
      <w:r w:rsidRPr="009329AE">
        <w:rPr>
          <w:rFonts w:ascii="Times New Roman" w:hAnsi="Times New Roman"/>
          <w:color w:val="000000"/>
          <w:sz w:val="28"/>
          <w:szCs w:val="28"/>
        </w:rPr>
        <w:softHyphen/>
        <w:t>пов заключается в том, что скважины бурят на высоту двух-трех обычных уступов, в результате чего взрываемая высота уступа</w:t>
      </w:r>
      <w:r w:rsidRPr="009329AE">
        <w:rPr>
          <w:rFonts w:ascii="Times New Roman" w:hAnsi="Times New Roman"/>
          <w:sz w:val="28"/>
          <w:szCs w:val="28"/>
        </w:rPr>
        <w:t xml:space="preserve"> </w:t>
      </w:r>
      <w:r w:rsidRPr="009329AE">
        <w:rPr>
          <w:rFonts w:ascii="Times New Roman" w:hAnsi="Times New Roman"/>
          <w:color w:val="000000"/>
          <w:sz w:val="28"/>
          <w:szCs w:val="28"/>
        </w:rPr>
        <w:t xml:space="preserve">составляет 25—30 м. Число рядов скважин при этом может быть различным, но не менее четырех. Отгрузка горной массы </w:t>
      </w:r>
      <w:r w:rsidRPr="009329AE">
        <w:rPr>
          <w:rFonts w:ascii="Times New Roman" w:hAnsi="Times New Roman"/>
          <w:color w:val="000000"/>
          <w:sz w:val="28"/>
          <w:szCs w:val="28"/>
        </w:rPr>
        <w:lastRenderedPageBreak/>
        <w:t xml:space="preserve">производится </w:t>
      </w:r>
      <w:proofErr w:type="spellStart"/>
      <w:r w:rsidRPr="009329AE">
        <w:rPr>
          <w:rFonts w:ascii="Times New Roman" w:hAnsi="Times New Roman"/>
          <w:color w:val="000000"/>
          <w:sz w:val="28"/>
          <w:szCs w:val="28"/>
        </w:rPr>
        <w:t>погоризонтно</w:t>
      </w:r>
      <w:proofErr w:type="spellEnd"/>
      <w:r w:rsidRPr="009329AE">
        <w:rPr>
          <w:rFonts w:ascii="Times New Roman" w:hAnsi="Times New Roman"/>
          <w:color w:val="000000"/>
          <w:sz w:val="28"/>
          <w:szCs w:val="28"/>
        </w:rPr>
        <w:t xml:space="preserve"> с размещением погрузочно-транспортных средств на взорванной горной массе.</w:t>
      </w:r>
    </w:p>
    <w:p w14:paraId="5F090A12" w14:textId="77777777" w:rsidR="00A65BC5" w:rsidRPr="009329AE" w:rsidRDefault="00A65BC5" w:rsidP="00A65BC5">
      <w:pPr>
        <w:jc w:val="both"/>
        <w:rPr>
          <w:rFonts w:ascii="Times New Roman" w:hAnsi="Times New Roman" w:cs="Times New Roman"/>
          <w:sz w:val="28"/>
          <w:szCs w:val="28"/>
        </w:rPr>
      </w:pPr>
      <w:r w:rsidRPr="009329AE">
        <w:rPr>
          <w:rFonts w:ascii="Times New Roman" w:hAnsi="Times New Roman" w:cs="Times New Roman"/>
          <w:b/>
          <w:bCs/>
          <w:sz w:val="28"/>
          <w:szCs w:val="28"/>
        </w:rPr>
        <w:t>Достоинства:</w:t>
      </w:r>
    </w:p>
    <w:p w14:paraId="548E6A26" w14:textId="77777777" w:rsidR="008355B7" w:rsidRPr="009329AE" w:rsidRDefault="00A65BC5" w:rsidP="008355B7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329AE">
        <w:rPr>
          <w:rFonts w:ascii="Times New Roman" w:hAnsi="Times New Roman" w:cs="Times New Roman"/>
          <w:sz w:val="28"/>
          <w:szCs w:val="28"/>
        </w:rPr>
        <w:t>Значительно снижается объем подготовительных и восстановительных работ на уступе</w:t>
      </w:r>
    </w:p>
    <w:p w14:paraId="0009A525" w14:textId="27CF3E1B" w:rsidR="00A65BC5" w:rsidRPr="009329AE" w:rsidRDefault="00A65BC5" w:rsidP="008355B7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329AE">
        <w:rPr>
          <w:rFonts w:ascii="Times New Roman" w:hAnsi="Times New Roman" w:cs="Times New Roman"/>
          <w:sz w:val="28"/>
          <w:szCs w:val="28"/>
        </w:rPr>
        <w:t>Уменьшается число взрывов и увеличивается производительность горного оборудования</w:t>
      </w:r>
    </w:p>
    <w:p w14:paraId="0D11382A" w14:textId="77777777" w:rsidR="00A65BC5" w:rsidRPr="009329AE" w:rsidRDefault="00A65BC5" w:rsidP="00A65BC5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329AE">
        <w:rPr>
          <w:rFonts w:ascii="Times New Roman" w:hAnsi="Times New Roman" w:cs="Times New Roman"/>
          <w:sz w:val="28"/>
          <w:szCs w:val="28"/>
        </w:rPr>
        <w:t>Повышается степень дробления массива</w:t>
      </w:r>
    </w:p>
    <w:p w14:paraId="68A44DD1" w14:textId="77777777" w:rsidR="00A65BC5" w:rsidRPr="009329AE" w:rsidRDefault="00A65BC5" w:rsidP="00A65BC5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329AE">
        <w:rPr>
          <w:rFonts w:ascii="Times New Roman" w:hAnsi="Times New Roman" w:cs="Times New Roman"/>
          <w:sz w:val="28"/>
          <w:szCs w:val="28"/>
        </w:rPr>
        <w:t>Достигается регулирование параметрами развала взорванной горной массы</w:t>
      </w:r>
    </w:p>
    <w:p w14:paraId="024A3905" w14:textId="77777777" w:rsidR="00A65BC5" w:rsidRPr="009329AE" w:rsidRDefault="00A65BC5" w:rsidP="00A65BC5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329AE">
        <w:rPr>
          <w:rFonts w:ascii="Times New Roman" w:hAnsi="Times New Roman" w:cs="Times New Roman"/>
          <w:sz w:val="28"/>
          <w:szCs w:val="28"/>
        </w:rPr>
        <w:t>Создаются условия независимой работы буровых станков и подготовки взрыва от погрузочно-транспортного оборудования.</w:t>
      </w:r>
    </w:p>
    <w:p w14:paraId="747A19E7" w14:textId="77777777" w:rsidR="00A65BC5" w:rsidRPr="009329AE" w:rsidRDefault="00A65BC5" w:rsidP="00A65BC5">
      <w:pPr>
        <w:jc w:val="both"/>
        <w:rPr>
          <w:rFonts w:ascii="Times New Roman" w:hAnsi="Times New Roman" w:cs="Times New Roman"/>
          <w:sz w:val="28"/>
          <w:szCs w:val="28"/>
        </w:rPr>
      </w:pPr>
      <w:r w:rsidRPr="009329AE">
        <w:rPr>
          <w:rFonts w:ascii="Times New Roman" w:hAnsi="Times New Roman" w:cs="Times New Roman"/>
          <w:b/>
          <w:bCs/>
          <w:sz w:val="28"/>
          <w:szCs w:val="28"/>
        </w:rPr>
        <w:t>Недостатки:</w:t>
      </w:r>
    </w:p>
    <w:p w14:paraId="193B7A26" w14:textId="7F79F504" w:rsidR="00B47C10" w:rsidRPr="009329AE" w:rsidRDefault="00A65BC5" w:rsidP="008355B7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329AE">
        <w:rPr>
          <w:rFonts w:ascii="Times New Roman" w:hAnsi="Times New Roman" w:cs="Times New Roman"/>
          <w:sz w:val="28"/>
          <w:szCs w:val="28"/>
        </w:rPr>
        <w:t>При взрывании в зажатой среде общий удельный расход ВВ увеличивается на 15-30%</w:t>
      </w:r>
    </w:p>
    <w:p w14:paraId="42F901B6" w14:textId="26CFF718" w:rsidR="00B47C10" w:rsidRPr="009329AE" w:rsidRDefault="00B47C10" w:rsidP="00B47C10">
      <w:pPr>
        <w:ind w:left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329AE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  <w14:ligatures w14:val="none"/>
        </w:rPr>
        <w:t>Внутрискважинное замедление и направление инициирования заряда</w:t>
      </w:r>
    </w:p>
    <w:p w14:paraId="65C38E0A" w14:textId="77777777" w:rsidR="00B47C10" w:rsidRPr="009329AE" w:rsidRDefault="00B47C10" w:rsidP="009329A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329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Сущность внутрискважинного замедления состоит в разделе</w:t>
      </w:r>
      <w:r w:rsidRPr="009329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softHyphen/>
        <w:t>нии заряда, размещаемого в скважине, на несколько частей и взрывании одних частей заряда с замедлением по отношению к другим (рис. 10.19). За счет этого достигаются увеличение об</w:t>
      </w:r>
      <w:r w:rsidRPr="009329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softHyphen/>
        <w:t>щего времени воздействия взрыва на массив и улучшение степени его дробления.</w:t>
      </w:r>
    </w:p>
    <w:p w14:paraId="1A2CF731" w14:textId="77777777" w:rsidR="00B47C10" w:rsidRPr="009329AE" w:rsidRDefault="00B47C10" w:rsidP="009329A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329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 настоящее время рациональным считается первым иниции</w:t>
      </w:r>
      <w:r w:rsidRPr="009329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softHyphen/>
        <w:t>ровать нижний, а потом с замедлением 10—15 мс верхний заряд ВВ. Разработка рациональных схем и определение интервалов замедлений при использовании внутрискважинных замедлений для разных пород пока не завершены. Важным недостатком явля</w:t>
      </w:r>
      <w:r w:rsidRPr="009329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softHyphen/>
        <w:t>ется при инициировании зарядов помещать ДШ нижнего боевика в полихлорвиниловый или резиновый шланг для того, чтобы ис</w:t>
      </w:r>
      <w:r w:rsidRPr="009329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softHyphen/>
        <w:t>ключить инициирование верхнего заряда. Это нетехнологично и требует дополнительных затрат ручного труда. При электрическом инициировании ЭД-КЗ с интервалами 15—25 мс это упрощается, но возникает необходимость защиты электровзрывных сетей от блуждающих токов, особенно на рудных карьерах. Кроме того, возникают большие сложности в случае необходимости ликвида</w:t>
      </w:r>
      <w:r w:rsidRPr="009329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softHyphen/>
        <w:t>ции отказавшего скважинного заряда с ЭД. Этот метод можно будет успешно применять при серийном выпуске маломощных ДШ с навеской 2 г/м, к которому нечувствительны применяемые на карьерах гранулированные и водосодержащие ВВ, а также ЭД пониженной чувствительности.</w:t>
      </w:r>
    </w:p>
    <w:p w14:paraId="4A13D94F" w14:textId="77777777" w:rsidR="00B47C10" w:rsidRPr="009329AE" w:rsidRDefault="00B47C10" w:rsidP="009329A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329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Соотношение между верхним и нижним зарядами 1:2 и длина промежутка между зарядами 0,6—0,8 длины верхней части за</w:t>
      </w:r>
      <w:r w:rsidRPr="009329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softHyphen/>
        <w:t>ряда.</w:t>
      </w:r>
    </w:p>
    <w:p w14:paraId="7684829D" w14:textId="336E0CDB" w:rsidR="00B47C10" w:rsidRPr="009329AE" w:rsidRDefault="00B47C10" w:rsidP="00B47C10">
      <w:pPr>
        <w:pStyle w:val="a7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329A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F4EF424" wp14:editId="707646B4">
            <wp:extent cx="4960620" cy="1808429"/>
            <wp:effectExtent l="0" t="0" r="0" b="1905"/>
            <wp:docPr id="81419303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3031" cy="18129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93B5D9" w14:textId="77777777" w:rsidR="00B47C10" w:rsidRPr="009329AE" w:rsidRDefault="00B47C10" w:rsidP="009329A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329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Скважинные заряды на карьерах принято в настоящее время инициировать одним или двумя боевиками из одной или двух ша</w:t>
      </w:r>
      <w:r w:rsidRPr="009329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softHyphen/>
        <w:t>шек ТП-400Г, размещаемых в нижней (на уровне подошвы уступа) и верхней (в 1,0—1,5 м от верхнего торца) частях заряда.</w:t>
      </w:r>
    </w:p>
    <w:p w14:paraId="41B42691" w14:textId="77777777" w:rsidR="00B47C10" w:rsidRPr="009329AE" w:rsidRDefault="00B47C10" w:rsidP="009329A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329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Экспериментами установлено, что проработка подошвы уступа и степень дробления улучшаются, если произвести инициирование скважинного заряда не сверху (рис. 10.20, а), а снизу (рис. 10.20,6). При этом, как показывают съемки на прозрачных и оптически-активных моделях, фронт волны напряжений при инициировании снизу более равномерно воздействует на массив, а время действия энергии взрыва увеличивается за счет увеличения продолжитель</w:t>
      </w:r>
      <w:r w:rsidRPr="009329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softHyphen/>
        <w:t>ности разрушения массива. В определенных случаях для интен</w:t>
      </w:r>
      <w:r w:rsidRPr="009329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softHyphen/>
        <w:t>сификации дробления может быть использовано одновременное инициирование заряда в нескольких точках (многоточечное ини</w:t>
      </w:r>
      <w:r w:rsidRPr="009329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softHyphen/>
        <w:t>циирование), а также линейное одновременное инициирование заряда по всей высоте мощным ДШ с навеской 20, 40 г/м.</w:t>
      </w:r>
    </w:p>
    <w:p w14:paraId="37384F42" w14:textId="77777777" w:rsidR="00B47C10" w:rsidRPr="009329AE" w:rsidRDefault="00B47C10" w:rsidP="009329A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329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На участках встречи детонационных волн в заряде и волн напряжений в массиве происходит более интенсивное дробление породы.</w:t>
      </w:r>
    </w:p>
    <w:p w14:paraId="064574DE" w14:textId="77777777" w:rsidR="00B47C10" w:rsidRPr="009329AE" w:rsidRDefault="00B47C10" w:rsidP="009329A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329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По данным проф. В. Н, </w:t>
      </w:r>
      <w:proofErr w:type="spellStart"/>
      <w:r w:rsidRPr="009329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Мосинца</w:t>
      </w:r>
      <w:proofErr w:type="spellEnd"/>
      <w:r w:rsidRPr="009329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, перспективно применять инициирование заряда снизу, если скорость детонации ВВ выше скорости распространения продольной волны в массиве в 1,6 раза и более. Если соотношение скоростей менее 1,6, лучше при</w:t>
      </w:r>
      <w:r w:rsidRPr="009329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softHyphen/>
        <w:t>менять прямое (верхнее) инициирование.</w:t>
      </w:r>
    </w:p>
    <w:p w14:paraId="31A10C9D" w14:textId="77777777" w:rsidR="00B47C10" w:rsidRPr="009329AE" w:rsidRDefault="00B47C10" w:rsidP="009329A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329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При прямом инициировании заряда боевиком уменьшенной величины (0,1—0,2 кг) достигнуто лучшее дробление известняков. Заряд гранулированного ВВ при этом подвергался опережающей (10—15 мкс) подготовке за счет взрыва в нем одной или двух ни</w:t>
      </w:r>
      <w:r w:rsidRPr="009329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softHyphen/>
        <w:t>ток детонирующего шнура, проложенных по всей длине заряда у стенки скважины (опыты МГИ).</w:t>
      </w:r>
    </w:p>
    <w:p w14:paraId="0A6DC412" w14:textId="77777777" w:rsidR="00B47C10" w:rsidRPr="009329AE" w:rsidRDefault="00B47C10" w:rsidP="009329A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329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Вместе с тем установлено, что ДШ с навеской 12 г/м при его размещении в заряде гранулированного ВВ возбуждает в нем</w:t>
      </w:r>
    </w:p>
    <w:p w14:paraId="3007A2A2" w14:textId="77777777" w:rsidR="00B47C10" w:rsidRPr="009329AE" w:rsidRDefault="00B47C10" w:rsidP="009329A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329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детонацию (~2,0 км/с), что снижает выделяе</w:t>
      </w:r>
      <w:r w:rsidRPr="009329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softHyphen/>
        <w:t>мую мощность взрыва и ухудшает качество дробления.</w:t>
      </w:r>
    </w:p>
    <w:p w14:paraId="130E2E75" w14:textId="7A4F3168" w:rsidR="00C13A89" w:rsidRPr="009329AE" w:rsidRDefault="00B47C10" w:rsidP="009329A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329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Для нижнего инициирования зарядов необходимы маломощ</w:t>
      </w:r>
      <w:r w:rsidRPr="009329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softHyphen/>
        <w:t>ные ДШ с навеской 2 г/м или ЭД повышенной надежности, не</w:t>
      </w:r>
      <w:r w:rsidRPr="009329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softHyphen/>
        <w:t>чувствительные к блуждающим токам. Поэтому рекомендовать нижнее инициирование при штатных средствах инициирования нецелесообразно</w:t>
      </w:r>
      <w:r w:rsidR="009329AE" w:rsidRPr="009329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</w:p>
    <w:p w14:paraId="4233E264" w14:textId="77777777" w:rsidR="009329AE" w:rsidRPr="009329AE" w:rsidRDefault="009329AE" w:rsidP="00B47C10">
      <w:pPr>
        <w:pStyle w:val="a7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38F36B85" w14:textId="77777777" w:rsidR="009329AE" w:rsidRPr="009329AE" w:rsidRDefault="009329AE" w:rsidP="009329AE">
      <w:pPr>
        <w:pStyle w:val="a7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9329A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ПРИМЕНЕНИЕ ПАРНОСБЛИЖЕННЫХ СКВАЖИН.</w:t>
      </w:r>
    </w:p>
    <w:p w14:paraId="421B6323" w14:textId="07D343DE" w:rsidR="009329AE" w:rsidRPr="009329AE" w:rsidRDefault="009329AE" w:rsidP="009329A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9329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Применение </w:t>
      </w:r>
      <w:proofErr w:type="spellStart"/>
      <w:r w:rsidRPr="009329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парносближенных</w:t>
      </w:r>
      <w:proofErr w:type="spellEnd"/>
      <w:r w:rsidRPr="009329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скважин как метода </w:t>
      </w:r>
      <w:proofErr w:type="spellStart"/>
      <w:r w:rsidRPr="009329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регули</w:t>
      </w:r>
      <w:proofErr w:type="spellEnd"/>
      <w:r w:rsidRPr="009329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9329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рования</w:t>
      </w:r>
      <w:proofErr w:type="spellEnd"/>
      <w:r w:rsidRPr="009329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степени дробления горных пород основано на </w:t>
      </w:r>
      <w:proofErr w:type="spellStart"/>
      <w:r w:rsidRPr="009329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предполо-жении</w:t>
      </w:r>
      <w:proofErr w:type="spellEnd"/>
      <w:r w:rsidRPr="009329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, что два или три скважинных заряда, расположенных на расстоянии (3÷5) d и взорванных одновременно, действуют как один плоский заряд, генерирующий в породе плоскую волну на-</w:t>
      </w:r>
      <w:proofErr w:type="spellStart"/>
      <w:r w:rsidRPr="009329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пряжений</w:t>
      </w:r>
      <w:proofErr w:type="spellEnd"/>
      <w:r w:rsidRPr="009329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, которая, распространяясь в массиве, затухает об-</w:t>
      </w:r>
      <w:proofErr w:type="spellStart"/>
      <w:r w:rsidRPr="009329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ратно</w:t>
      </w:r>
      <w:proofErr w:type="spellEnd"/>
      <w:r w:rsidRPr="009329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пропорционально расстоянию, а не квадрату расстояния, как при одиночном заряде. За счет этого массив породы в большей мере насыщается энергией при взрыве и происходит его более интенсивное и равномерное дробление на больших расстояниях от заряда. Этот метод взрывания применяли в 40-х годах, когда на высоких уступах бурили вертикальные скважины диаметром 150—170 мм, не обеспечивающие нормальной проработки подошвы уступа. В первом ряду скважины сдваивали и страивали для обеспечения нормального разрушения массива.</w:t>
      </w:r>
    </w:p>
    <w:sectPr w:rsidR="009329AE" w:rsidRPr="009329AE" w:rsidSect="008355B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Мадина Горбунцова" w:date="2026-01-18T10:00:00Z" w:initials="МГ">
    <w:p w14:paraId="7DBD5576" w14:textId="40BD9840" w:rsidR="000B3BE6" w:rsidRDefault="000B3BE6">
      <w:pPr>
        <w:pStyle w:val="af0"/>
      </w:pPr>
      <w:r>
        <w:rPr>
          <w:rStyle w:val="af"/>
        </w:rPr>
        <w:annotationRef/>
      </w:r>
      <w:r>
        <w:t>Продолжаем писать от сюда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DBD557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4F2AB26" w16cex:dateUtc="2026-01-18T07:0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DBD5576" w16cid:durableId="44F2AB26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C24573"/>
    <w:multiLevelType w:val="multilevel"/>
    <w:tmpl w:val="04DEF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254D12"/>
    <w:multiLevelType w:val="multilevel"/>
    <w:tmpl w:val="F682A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7708CF"/>
    <w:multiLevelType w:val="multilevel"/>
    <w:tmpl w:val="24FA013C"/>
    <w:lvl w:ilvl="0">
      <w:start w:val="6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BB002D0"/>
    <w:multiLevelType w:val="multilevel"/>
    <w:tmpl w:val="3AA88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CAE124B"/>
    <w:multiLevelType w:val="multilevel"/>
    <w:tmpl w:val="E788F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29759EC"/>
    <w:multiLevelType w:val="hybridMultilevel"/>
    <w:tmpl w:val="5DD2B56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78965B64"/>
    <w:multiLevelType w:val="multilevel"/>
    <w:tmpl w:val="9BA0E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9BD1667"/>
    <w:multiLevelType w:val="multilevel"/>
    <w:tmpl w:val="6AD4E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82780339">
    <w:abstractNumId w:val="5"/>
  </w:num>
  <w:num w:numId="2" w16cid:durableId="521746352">
    <w:abstractNumId w:val="7"/>
  </w:num>
  <w:num w:numId="3" w16cid:durableId="1807700734">
    <w:abstractNumId w:val="1"/>
  </w:num>
  <w:num w:numId="4" w16cid:durableId="141821684">
    <w:abstractNumId w:val="0"/>
  </w:num>
  <w:num w:numId="5" w16cid:durableId="225840448">
    <w:abstractNumId w:val="6"/>
  </w:num>
  <w:num w:numId="6" w16cid:durableId="1831557171">
    <w:abstractNumId w:val="2"/>
  </w:num>
  <w:num w:numId="7" w16cid:durableId="951791337">
    <w:abstractNumId w:val="3"/>
  </w:num>
  <w:num w:numId="8" w16cid:durableId="1553496700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Мадина Горбунцова">
    <w15:presenceInfo w15:providerId="None" w15:userId="Мадина Горбунцова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54E"/>
    <w:rsid w:val="000B3BE6"/>
    <w:rsid w:val="002A137E"/>
    <w:rsid w:val="00457DF0"/>
    <w:rsid w:val="0048354E"/>
    <w:rsid w:val="0075325E"/>
    <w:rsid w:val="00810FE9"/>
    <w:rsid w:val="008355B7"/>
    <w:rsid w:val="009329AE"/>
    <w:rsid w:val="009619EA"/>
    <w:rsid w:val="00A65BC5"/>
    <w:rsid w:val="00AA5E9B"/>
    <w:rsid w:val="00AD3A75"/>
    <w:rsid w:val="00B47C10"/>
    <w:rsid w:val="00BD1C25"/>
    <w:rsid w:val="00C13A89"/>
    <w:rsid w:val="00FE7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94B4D"/>
  <w15:chartTrackingRefBased/>
  <w15:docId w15:val="{D051F184-4AF8-4127-949C-508520616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835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35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354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35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354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35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35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35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35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835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835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8354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8354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8354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8354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8354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8354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8354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835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835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35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835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835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8354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8354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8354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835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8354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8354E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810FE9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810FE9"/>
    <w:rPr>
      <w:color w:val="605E5C"/>
      <w:shd w:val="clear" w:color="auto" w:fill="E1DFDD"/>
    </w:rPr>
  </w:style>
  <w:style w:type="paragraph" w:styleId="ae">
    <w:name w:val="Normal (Web)"/>
    <w:basedOn w:val="a"/>
    <w:uiPriority w:val="99"/>
    <w:semiHidden/>
    <w:unhideWhenUsed/>
    <w:rsid w:val="00B47C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f">
    <w:name w:val="annotation reference"/>
    <w:basedOn w:val="a0"/>
    <w:uiPriority w:val="99"/>
    <w:semiHidden/>
    <w:unhideWhenUsed/>
    <w:rsid w:val="000B3BE6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0B3BE6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0B3BE6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0B3BE6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0B3BE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11" Type="http://schemas.microsoft.com/office/2011/relationships/people" Target="people.xml"/><Relationship Id="rId5" Type="http://schemas.openxmlformats.org/officeDocument/2006/relationships/comments" Target="comment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8</Pages>
  <Words>2273</Words>
  <Characters>12957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Мадина Горбунцова</dc:creator>
  <cp:keywords/>
  <dc:description/>
  <cp:lastModifiedBy>Мадина Горбунцова</cp:lastModifiedBy>
  <cp:revision>7</cp:revision>
  <dcterms:created xsi:type="dcterms:W3CDTF">2025-12-15T14:01:00Z</dcterms:created>
  <dcterms:modified xsi:type="dcterms:W3CDTF">2026-01-18T07:00:00Z</dcterms:modified>
</cp:coreProperties>
</file>