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C3" w:rsidRPr="00AC5DC3" w:rsidRDefault="00EF76E1" w:rsidP="00607546">
      <w:pPr>
        <w:rPr>
          <w:rFonts w:ascii="Times New Roman" w:hAnsi="Times New Roman" w:cs="Times New Roman"/>
          <w:b/>
          <w:bCs/>
          <w:iCs/>
        </w:rPr>
      </w:pPr>
      <w:r w:rsidRPr="00EF76E1">
        <w:rPr>
          <w:rFonts w:ascii="Times New Roman" w:hAnsi="Times New Roman" w:cs="Times New Roman"/>
          <w:b/>
          <w:bCs/>
          <w:iCs/>
          <w:u w:val="single"/>
        </w:rPr>
        <w:t>10</w:t>
      </w:r>
      <w:r w:rsidR="009775C9">
        <w:rPr>
          <w:rFonts w:ascii="Times New Roman" w:hAnsi="Times New Roman" w:cs="Times New Roman"/>
          <w:b/>
          <w:bCs/>
          <w:iCs/>
          <w:u w:val="single"/>
        </w:rPr>
        <w:t>.02</w:t>
      </w:r>
      <w:r w:rsidR="004B6CFD">
        <w:rPr>
          <w:rFonts w:ascii="Times New Roman" w:hAnsi="Times New Roman" w:cs="Times New Roman"/>
          <w:b/>
          <w:bCs/>
          <w:iCs/>
          <w:u w:val="single"/>
        </w:rPr>
        <w:t>.202</w:t>
      </w:r>
      <w:r w:rsidRPr="00EF76E1">
        <w:rPr>
          <w:rFonts w:ascii="Times New Roman" w:hAnsi="Times New Roman" w:cs="Times New Roman"/>
          <w:b/>
          <w:bCs/>
          <w:iCs/>
          <w:u w:val="single"/>
        </w:rPr>
        <w:t>6</w:t>
      </w:r>
      <w:r w:rsidR="00C051B3">
        <w:rPr>
          <w:rFonts w:ascii="Times New Roman" w:hAnsi="Times New Roman" w:cs="Times New Roman"/>
          <w:b/>
          <w:bCs/>
          <w:iCs/>
          <w:u w:val="single"/>
        </w:rPr>
        <w:t xml:space="preserve">  группа </w:t>
      </w:r>
      <w:r w:rsidR="009775C9">
        <w:rPr>
          <w:rFonts w:ascii="Times New Roman" w:hAnsi="Times New Roman" w:cs="Times New Roman"/>
          <w:b/>
          <w:bCs/>
          <w:iCs/>
          <w:u w:val="single"/>
        </w:rPr>
        <w:t>1</w:t>
      </w:r>
      <w:r>
        <w:rPr>
          <w:rFonts w:ascii="Times New Roman" w:hAnsi="Times New Roman" w:cs="Times New Roman"/>
          <w:b/>
          <w:bCs/>
          <w:iCs/>
          <w:u w:val="single"/>
        </w:rPr>
        <w:t xml:space="preserve"> ОР-</w:t>
      </w:r>
      <w:r w:rsidRPr="00EF76E1">
        <w:rPr>
          <w:rFonts w:ascii="Times New Roman" w:hAnsi="Times New Roman" w:cs="Times New Roman"/>
          <w:b/>
          <w:bCs/>
          <w:iCs/>
          <w:u w:val="single"/>
        </w:rPr>
        <w:t>22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0C0AEE">
        <w:rPr>
          <w:rFonts w:ascii="Times New Roman" w:hAnsi="Times New Roman" w:cs="Times New Roman"/>
          <w:b/>
          <w:bCs/>
          <w:iCs/>
        </w:rPr>
        <w:t>Обогащение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полезных ископаемых».             </w:t>
      </w:r>
      <w:r w:rsidR="00607546">
        <w:rPr>
          <w:rFonts w:ascii="Times New Roman" w:hAnsi="Times New Roman" w:cs="Times New Roman"/>
          <w:b/>
          <w:bCs/>
          <w:iCs/>
        </w:rPr>
        <w:t xml:space="preserve">                                                         </w:t>
      </w:r>
      <w:r w:rsidR="00AC5DC3" w:rsidRPr="00AC5DC3">
        <w:rPr>
          <w:rFonts w:ascii="Times New Roman" w:hAnsi="Times New Roman" w:cs="Times New Roman"/>
          <w:b/>
          <w:bCs/>
          <w:iCs/>
        </w:rPr>
        <w:t>Преподаватель спец. дисциплин –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>Баева Т.Н.</w:t>
      </w:r>
    </w:p>
    <w:p w:rsidR="000C0AEE" w:rsidRPr="00476ADF" w:rsidRDefault="00AC5DC3" w:rsidP="000C0A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07546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607546">
        <w:rPr>
          <w:rFonts w:ascii="Times New Roman" w:hAnsi="Times New Roman" w:cs="Times New Roman"/>
          <w:b/>
          <w:bCs/>
          <w:iCs/>
        </w:rPr>
        <w:t xml:space="preserve"> </w:t>
      </w:r>
      <w:r w:rsidRPr="00915782">
        <w:rPr>
          <w:rFonts w:ascii="Times New Roman" w:hAnsi="Times New Roman" w:cs="Times New Roman"/>
          <w:b/>
          <w:bCs/>
          <w:iCs/>
          <w:u w:val="single"/>
        </w:rPr>
        <w:t>«</w:t>
      </w:r>
      <w:r w:rsidR="00476ADF" w:rsidRPr="00476ADF">
        <w:rPr>
          <w:rFonts w:ascii="Times New Roman" w:hAnsi="Times New Roman" w:cs="Times New Roman"/>
          <w:b/>
          <w:bCs/>
          <w:u w:val="single"/>
        </w:rPr>
        <w:t>Измельчение. Назначение операции измельчения, схемы и режимы измельчения. Виды мельниц</w:t>
      </w:r>
      <w:r w:rsidR="000C0AEE" w:rsidRPr="00476ADF">
        <w:rPr>
          <w:rFonts w:ascii="Times New Roman" w:hAnsi="Times New Roman" w:cs="Times New Roman"/>
          <w:b/>
          <w:bCs/>
          <w:u w:val="single"/>
        </w:rPr>
        <w:t>».</w:t>
      </w:r>
    </w:p>
    <w:p w:rsidR="0092196B" w:rsidRPr="005E3BE1" w:rsidRDefault="0092196B" w:rsidP="00E91ECF">
      <w:pPr>
        <w:rPr>
          <w:rFonts w:ascii="Times New Roman" w:hAnsi="Times New Roman" w:cs="Times New Roman"/>
          <w:b/>
          <w:bCs/>
          <w:u w:val="single"/>
        </w:rPr>
      </w:pPr>
    </w:p>
    <w:p w:rsidR="00EB7D81" w:rsidRPr="00C051B3" w:rsidRDefault="004B6CFD" w:rsidP="00EF76E1">
      <w:pPr>
        <w:shd w:val="clear" w:color="auto" w:fill="FFFFFF"/>
        <w:spacing w:line="285" w:lineRule="atLeast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Выполняем задание в тетради, проверяю на уроке </w:t>
      </w:r>
      <w:r w:rsidR="0092196B" w:rsidRPr="00E366E4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</w:p>
    <w:p w:rsidR="00607546" w:rsidRPr="00607546" w:rsidRDefault="00607546" w:rsidP="00EB7D81">
      <w:pPr>
        <w:tabs>
          <w:tab w:val="left" w:pos="1517"/>
        </w:tabs>
        <w:rPr>
          <w:rFonts w:ascii="Times New Roman" w:hAnsi="Times New Roman" w:cs="Times New Roman"/>
          <w:b/>
          <w:bCs/>
          <w:iCs/>
        </w:rPr>
      </w:pPr>
    </w:p>
    <w:p w:rsidR="00AC5DC3" w:rsidRPr="00AC5DC3" w:rsidRDefault="00AC5DC3" w:rsidP="000237A1">
      <w:pPr>
        <w:pStyle w:val="a4"/>
        <w:ind w:left="1560" w:hanging="1560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1. </w:t>
      </w:r>
      <w:proofErr w:type="spellStart"/>
      <w:r w:rsidRPr="00AC5DC3">
        <w:rPr>
          <w:rFonts w:ascii="Times New Roman" w:hAnsi="Times New Roman" w:cs="Times New Roman"/>
          <w:bCs/>
        </w:rPr>
        <w:t>Авдохин</w:t>
      </w:r>
      <w:proofErr w:type="spellEnd"/>
      <w:r w:rsidRPr="00AC5DC3">
        <w:rPr>
          <w:rFonts w:ascii="Times New Roman" w:hAnsi="Times New Roman" w:cs="Times New Roman"/>
          <w:bCs/>
        </w:rPr>
        <w:t xml:space="preserve"> В.М. Основы обогащения полезных </w:t>
      </w:r>
      <w:r w:rsidR="0092196B" w:rsidRPr="00AC5DC3">
        <w:rPr>
          <w:rFonts w:ascii="Times New Roman" w:hAnsi="Times New Roman" w:cs="Times New Roman"/>
          <w:bCs/>
        </w:rPr>
        <w:t>ископаемых. -</w:t>
      </w:r>
      <w:r w:rsidRPr="00AC5DC3">
        <w:rPr>
          <w:rFonts w:ascii="Times New Roman" w:hAnsi="Times New Roman" w:cs="Times New Roman"/>
          <w:bCs/>
        </w:rPr>
        <w:t xml:space="preserve"> М.: Издательство          Московского горного университета, 2006, с.417- </w:t>
      </w:r>
      <w:r w:rsidR="0092196B" w:rsidRPr="00AC5DC3">
        <w:rPr>
          <w:rFonts w:ascii="Times New Roman" w:hAnsi="Times New Roman" w:cs="Times New Roman"/>
          <w:bCs/>
        </w:rPr>
        <w:t>Т.1 Обогатительные</w:t>
      </w:r>
      <w:r w:rsidRPr="00AC5DC3">
        <w:rPr>
          <w:rFonts w:ascii="Times New Roman" w:hAnsi="Times New Roman" w:cs="Times New Roman"/>
          <w:bCs/>
        </w:rPr>
        <w:t xml:space="preserve"> процессы. </w:t>
      </w:r>
    </w:p>
    <w:p w:rsidR="00EE7136" w:rsidRDefault="00EE7136" w:rsidP="000237A1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</w:t>
      </w:r>
      <w:r w:rsidR="000237A1">
        <w:rPr>
          <w:rFonts w:ascii="Times New Roman" w:hAnsi="Times New Roman" w:cs="Times New Roman"/>
          <w:bCs/>
        </w:rPr>
        <w:t xml:space="preserve">                       </w:t>
      </w:r>
      <w:r w:rsidRPr="00EE7136">
        <w:rPr>
          <w:rFonts w:ascii="Times New Roman" w:hAnsi="Times New Roman" w:cs="Times New Roman"/>
          <w:bCs/>
        </w:rPr>
        <w:t>(</w:t>
      </w:r>
      <w:r w:rsidRPr="00EE7136">
        <w:rPr>
          <w:rFonts w:ascii="Times New Roman" w:hAnsi="Times New Roman" w:cs="Times New Roman"/>
        </w:rPr>
        <w:t xml:space="preserve"> </w:t>
      </w:r>
      <w:hyperlink r:id="rId9" w:history="1">
        <w:r w:rsidR="00F721E3"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 w:rsidR="00F721E3">
        <w:rPr>
          <w:rFonts w:ascii="Times New Roman" w:hAnsi="Times New Roman" w:cs="Times New Roman"/>
          <w:bCs/>
        </w:rPr>
        <w:t xml:space="preserve"> </w:t>
      </w:r>
    </w:p>
    <w:p w:rsidR="0092196B" w:rsidRDefault="0092196B" w:rsidP="0092196B">
      <w:pPr>
        <w:pStyle w:val="a4"/>
        <w:ind w:left="1560" w:hanging="1560"/>
        <w:rPr>
          <w:rStyle w:val="fontstyle01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Cs/>
        </w:rPr>
        <w:t xml:space="preserve">                          2.</w:t>
      </w:r>
      <w:r w:rsidRPr="0092196B">
        <w:rPr>
          <w:rStyle w:val="fontstyle01"/>
          <w:rFonts w:ascii="Times New Roman" w:hAnsi="Times New Roman" w:cs="Times New Roman"/>
          <w:b w:val="0"/>
        </w:rPr>
        <w:t>Шилаев В. П. Основы обогащения полезных ископаемых. Учебное пособие</w:t>
      </w:r>
      <w:r w:rsidRPr="0092196B">
        <w:rPr>
          <w:rFonts w:ascii="Times New Roman" w:hAnsi="Times New Roman" w:cs="Times New Roman"/>
          <w:sz w:val="16"/>
          <w:szCs w:val="16"/>
        </w:rPr>
        <w:br/>
      </w:r>
      <w:r>
        <w:rPr>
          <w:rStyle w:val="fontstyle01"/>
          <w:rFonts w:ascii="Times New Roman" w:hAnsi="Times New Roman" w:cs="Times New Roman"/>
          <w:b w:val="0"/>
        </w:rPr>
        <w:t>для ву</w:t>
      </w:r>
      <w:r w:rsidRPr="0092196B">
        <w:rPr>
          <w:rStyle w:val="fontstyle01"/>
          <w:rFonts w:ascii="Times New Roman" w:hAnsi="Times New Roman" w:cs="Times New Roman"/>
          <w:b w:val="0"/>
        </w:rPr>
        <w:t>зов</w:t>
      </w:r>
      <w:r>
        <w:rPr>
          <w:rStyle w:val="fontstyle01"/>
          <w:rFonts w:ascii="Times New Roman" w:hAnsi="Times New Roman" w:cs="Times New Roman"/>
          <w:b w:val="0"/>
        </w:rPr>
        <w:t>.</w:t>
      </w:r>
      <w:r w:rsidR="009F78C0">
        <w:rPr>
          <w:rStyle w:val="fontstyle01"/>
          <w:rFonts w:ascii="Times New Roman" w:hAnsi="Times New Roman" w:cs="Times New Roman"/>
          <w:b w:val="0"/>
        </w:rPr>
        <w:t>— М</w:t>
      </w:r>
      <w:proofErr w:type="gramStart"/>
      <w:r w:rsidR="009F78C0">
        <w:rPr>
          <w:rStyle w:val="fontstyle01"/>
          <w:rFonts w:ascii="Times New Roman" w:hAnsi="Times New Roman" w:cs="Times New Roman"/>
          <w:b w:val="0"/>
        </w:rPr>
        <w:t xml:space="preserve"> .</w:t>
      </w:r>
      <w:proofErr w:type="gramEnd"/>
      <w:r w:rsidR="009F78C0">
        <w:rPr>
          <w:rStyle w:val="fontstyle01"/>
          <w:rFonts w:ascii="Times New Roman" w:hAnsi="Times New Roman" w:cs="Times New Roman"/>
          <w:b w:val="0"/>
        </w:rPr>
        <w:t xml:space="preserve">: Недра, 1986, 296 </w:t>
      </w:r>
    </w:p>
    <w:p w:rsidR="00F721E3" w:rsidRDefault="0092196B" w:rsidP="000C0AEE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Style w:val="fontstyle01"/>
          <w:rFonts w:ascii="Times New Roman" w:hAnsi="Times New Roman" w:cs="Times New Roman"/>
          <w:b w:val="0"/>
        </w:rPr>
        <w:t xml:space="preserve">                          3.</w:t>
      </w:r>
      <w:r w:rsidR="000C0AEE">
        <w:rPr>
          <w:rFonts w:ascii="Times New Roman" w:hAnsi="Times New Roman" w:cs="Times New Roman"/>
        </w:rPr>
        <w:t xml:space="preserve">Суслина Л.А. Обогащение полезных ископаемых.- Кемерово: </w:t>
      </w:r>
      <w:proofErr w:type="spellStart"/>
      <w:r w:rsidR="000C0AEE">
        <w:rPr>
          <w:rFonts w:ascii="Times New Roman" w:hAnsi="Times New Roman" w:cs="Times New Roman"/>
        </w:rPr>
        <w:t>Куз</w:t>
      </w:r>
      <w:proofErr w:type="spellEnd"/>
      <w:r w:rsidR="000C0AEE">
        <w:rPr>
          <w:rFonts w:ascii="Times New Roman" w:hAnsi="Times New Roman" w:cs="Times New Roman"/>
        </w:rPr>
        <w:t xml:space="preserve"> ГТУ,2012</w:t>
      </w:r>
      <w:r w:rsidR="000C0AEE">
        <w:rPr>
          <w:rFonts w:ascii="Times New Roman" w:hAnsi="Times New Roman" w:cs="Times New Roman"/>
          <w:bCs/>
        </w:rPr>
        <w:t xml:space="preserve"> (</w:t>
      </w:r>
      <w:hyperlink r:id="rId10" w:history="1">
        <w:r w:rsidR="000C0AEE">
          <w:rPr>
            <w:rStyle w:val="a3"/>
            <w:rFonts w:ascii="Times New Roman" w:hAnsi="Times New Roman" w:cs="Times New Roman"/>
            <w:bCs/>
          </w:rPr>
          <w:t>http://www.geokniga.org/books/12979</w:t>
        </w:r>
      </w:hyperlink>
      <w:r w:rsidR="000C0AEE">
        <w:rPr>
          <w:rFonts w:ascii="Times New Roman" w:hAnsi="Times New Roman" w:cs="Times New Roman"/>
          <w:bCs/>
        </w:rPr>
        <w:t>)</w:t>
      </w:r>
      <w:r w:rsidR="00AC5DC3" w:rsidRPr="0092196B">
        <w:rPr>
          <w:rFonts w:ascii="Times New Roman" w:hAnsi="Times New Roman" w:cs="Times New Roman"/>
          <w:bCs/>
        </w:rPr>
        <w:t xml:space="preserve">  </w:t>
      </w:r>
    </w:p>
    <w:p w:rsidR="009F78C0" w:rsidRPr="0092196B" w:rsidRDefault="009F78C0" w:rsidP="000C0AEE">
      <w:pPr>
        <w:pStyle w:val="a4"/>
        <w:ind w:left="1560" w:hanging="1560"/>
        <w:rPr>
          <w:rFonts w:ascii="Times New Roman" w:hAnsi="Times New Roman" w:cs="Times New Roman"/>
          <w:bCs/>
        </w:rPr>
      </w:pPr>
    </w:p>
    <w:p w:rsidR="00F42CC8" w:rsidRDefault="00F42CC8" w:rsidP="00F42CC8">
      <w:pPr>
        <w:pStyle w:val="a4"/>
        <w:ind w:left="1418" w:hanging="127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Прочитать текст и выполнить задание</w:t>
      </w: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9F1CCD">
        <w:rPr>
          <w:rFonts w:ascii="Times New Roman" w:hAnsi="Times New Roman" w:cs="Times New Roman"/>
          <w:bCs/>
        </w:rPr>
        <w:t>1. Выполнить конспект в тетради</w:t>
      </w:r>
      <w:r w:rsidR="005C19B2">
        <w:rPr>
          <w:rFonts w:ascii="Times New Roman" w:hAnsi="Times New Roman" w:cs="Times New Roman"/>
          <w:bCs/>
        </w:rPr>
        <w:t xml:space="preserve"> и изобразить кинематическую схему </w:t>
      </w:r>
      <w:proofErr w:type="spellStart"/>
      <w:r w:rsidR="00476ADF">
        <w:rPr>
          <w:rFonts w:ascii="Times New Roman" w:hAnsi="Times New Roman" w:cs="Times New Roman"/>
          <w:bCs/>
        </w:rPr>
        <w:t>мльниц</w:t>
      </w:r>
      <w:proofErr w:type="spellEnd"/>
    </w:p>
    <w:p w:rsidR="00616927" w:rsidRDefault="00F42CC8" w:rsidP="000C0AEE">
      <w:pPr>
        <w:widowControl/>
        <w:autoSpaceDE w:val="0"/>
        <w:autoSpaceDN w:val="0"/>
        <w:adjustRightInd w:val="0"/>
        <w:rPr>
          <w:rStyle w:val="fontstyle01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 w:rsidRPr="00F721E3">
        <w:rPr>
          <w:rFonts w:ascii="Times New Roman" w:hAnsi="Times New Roman" w:cs="Times New Roman"/>
          <w:b/>
          <w:bCs/>
        </w:rPr>
        <w:t xml:space="preserve"> </w:t>
      </w:r>
    </w:p>
    <w:p w:rsidR="009F78C0" w:rsidRPr="009F78C0" w:rsidRDefault="009F78C0" w:rsidP="009F78C0">
      <w:pPr>
        <w:widowControl/>
        <w:autoSpaceDE w:val="0"/>
        <w:autoSpaceDN w:val="0"/>
        <w:adjustRightInd w:val="0"/>
        <w:ind w:left="1276" w:firstLine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</w:rPr>
        <w:t>а</w:t>
      </w:r>
      <w:r>
        <w:rPr>
          <w:rFonts w:hint="eastAsia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iCs/>
        </w:rPr>
        <w:t xml:space="preserve">Назначение  и место операций измельчения.  Стадии </w:t>
      </w:r>
      <w:proofErr w:type="gramStart"/>
      <w:r>
        <w:rPr>
          <w:rFonts w:ascii="Times New Roman" w:hAnsi="Times New Roman" w:cs="Times New Roman"/>
          <w:bCs/>
          <w:iCs/>
        </w:rPr>
        <w:t>измельчения-</w:t>
      </w:r>
      <w:r>
        <w:rPr>
          <w:rFonts w:ascii="Times New Roman" w:hAnsi="Times New Roman" w:cs="Times New Roman"/>
          <w:b/>
          <w:bCs/>
          <w:iCs/>
          <w:u w:val="single"/>
        </w:rPr>
        <w:t>Литература</w:t>
      </w:r>
      <w:proofErr w:type="gramEnd"/>
      <w:r>
        <w:rPr>
          <w:rFonts w:ascii="Times New Roman" w:hAnsi="Times New Roman" w:cs="Times New Roman"/>
          <w:b/>
          <w:bCs/>
          <w:iCs/>
          <w:u w:val="single"/>
        </w:rPr>
        <w:t>: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 xml:space="preserve">. 1. </w:t>
      </w:r>
      <w:proofErr w:type="spellStart"/>
      <w:r>
        <w:rPr>
          <w:rFonts w:ascii="Times New Roman" w:hAnsi="Times New Roman" w:cs="Times New Roman"/>
          <w:bCs/>
        </w:rPr>
        <w:t>Авдохин</w:t>
      </w:r>
      <w:proofErr w:type="spellEnd"/>
      <w:r>
        <w:rPr>
          <w:rFonts w:ascii="Times New Roman" w:hAnsi="Times New Roman" w:cs="Times New Roman"/>
          <w:bCs/>
        </w:rPr>
        <w:t xml:space="preserve"> В.М. стр.-126-130, </w:t>
      </w:r>
      <w:proofErr w:type="spellStart"/>
      <w:r>
        <w:rPr>
          <w:rFonts w:ascii="Times New Roman" w:hAnsi="Times New Roman"/>
          <w:bCs/>
        </w:rPr>
        <w:t>Шилаев</w:t>
      </w:r>
      <w:proofErr w:type="spellEnd"/>
      <w:r>
        <w:rPr>
          <w:rFonts w:ascii="Times New Roman" w:hAnsi="Times New Roman"/>
          <w:bCs/>
        </w:rPr>
        <w:t xml:space="preserve"> В.</w:t>
      </w:r>
      <w:proofErr w:type="gramStart"/>
      <w:r>
        <w:rPr>
          <w:rFonts w:ascii="Times New Roman" w:hAnsi="Times New Roman"/>
          <w:bCs/>
        </w:rPr>
        <w:t>П-</w:t>
      </w:r>
      <w:proofErr w:type="gramEnd"/>
      <w:r>
        <w:rPr>
          <w:rFonts w:ascii="Times New Roman" w:hAnsi="Times New Roman" w:cs="Times New Roman"/>
          <w:bCs/>
        </w:rPr>
        <w:t xml:space="preserve"> стр.-47-49</w:t>
      </w:r>
    </w:p>
    <w:p w:rsidR="009F78C0" w:rsidRDefault="009F78C0" w:rsidP="009F78C0">
      <w:pPr>
        <w:widowControl/>
        <w:autoSpaceDE w:val="0"/>
        <w:autoSpaceDN w:val="0"/>
        <w:adjustRightInd w:val="0"/>
        <w:ind w:left="2552" w:hanging="1418"/>
        <w:rPr>
          <w:rFonts w:ascii="Times New Roman" w:hAnsi="Times New Roman" w:cs="Times New Roman"/>
        </w:rPr>
      </w:pPr>
      <w:r>
        <w:rPr>
          <w:rFonts w:hint="eastAsia"/>
        </w:rPr>
        <w:t xml:space="preserve"> </w:t>
      </w:r>
      <w:r>
        <w:rPr>
          <w:rFonts w:ascii="Times New Roman" w:hAnsi="Times New Roman" w:cs="Times New Roman"/>
        </w:rPr>
        <w:t>б) Технологические параметры</w:t>
      </w:r>
    </w:p>
    <w:p w:rsidR="009F78C0" w:rsidRDefault="009F78C0" w:rsidP="009F78C0">
      <w:pPr>
        <w:widowControl/>
        <w:autoSpaceDE w:val="0"/>
        <w:autoSpaceDN w:val="0"/>
        <w:adjustRightInd w:val="0"/>
        <w:ind w:left="1276" w:firstLin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частота вращения барабана (каскадный, водопадный, смешанный режимы);</w:t>
      </w:r>
    </w:p>
    <w:p w:rsidR="009F78C0" w:rsidRDefault="009F78C0" w:rsidP="009F78C0">
      <w:pPr>
        <w:widowControl/>
        <w:autoSpaceDE w:val="0"/>
        <w:autoSpaceDN w:val="0"/>
        <w:adjustRightInd w:val="0"/>
        <w:ind w:left="1276" w:firstLine="1"/>
        <w:rPr>
          <w:rStyle w:val="fontstyle01"/>
          <w:b w:val="0"/>
        </w:rPr>
      </w:pPr>
      <w:r>
        <w:rPr>
          <w:rFonts w:ascii="Times New Roman" w:hAnsi="Times New Roman" w:cs="Times New Roman"/>
        </w:rPr>
        <w:t>-</w:t>
      </w:r>
      <w:r>
        <w:rPr>
          <w:rStyle w:val="a3"/>
          <w:rFonts w:hint="eastAsia"/>
        </w:rPr>
        <w:t xml:space="preserve"> </w:t>
      </w:r>
      <w:r>
        <w:rPr>
          <w:rStyle w:val="fontstyle01"/>
        </w:rPr>
        <w:t>коэффициент заполнения мельницы шарами;</w:t>
      </w:r>
    </w:p>
    <w:p w:rsidR="009F78C0" w:rsidRDefault="009F78C0" w:rsidP="009F78C0">
      <w:pPr>
        <w:widowControl/>
        <w:autoSpaceDE w:val="0"/>
        <w:autoSpaceDN w:val="0"/>
        <w:adjustRightInd w:val="0"/>
        <w:ind w:left="1276" w:firstLine="1"/>
        <w:rPr>
          <w:rStyle w:val="fontstyle01"/>
          <w:b w:val="0"/>
        </w:rPr>
      </w:pPr>
      <w:r>
        <w:rPr>
          <w:rStyle w:val="fontstyle01"/>
        </w:rPr>
        <w:t>-</w:t>
      </w:r>
      <w:r>
        <w:rPr>
          <w:rStyle w:val="a3"/>
          <w:rFonts w:hint="eastAsia"/>
        </w:rPr>
        <w:t xml:space="preserve"> </w:t>
      </w:r>
      <w:r>
        <w:rPr>
          <w:rStyle w:val="fontstyle01"/>
        </w:rPr>
        <w:t>характеристика измельчающей среды;</w:t>
      </w:r>
    </w:p>
    <w:p w:rsidR="009F78C0" w:rsidRDefault="009F78C0" w:rsidP="009F78C0">
      <w:pPr>
        <w:widowControl/>
        <w:autoSpaceDE w:val="0"/>
        <w:autoSpaceDN w:val="0"/>
        <w:adjustRightInd w:val="0"/>
        <w:ind w:left="1276" w:firstLine="1"/>
        <w:rPr>
          <w:rStyle w:val="fontstyle01"/>
          <w:b w:val="0"/>
        </w:rPr>
      </w:pPr>
      <w:r>
        <w:rPr>
          <w:rStyle w:val="fontstyle01"/>
        </w:rPr>
        <w:t>- плотность пульпы;</w:t>
      </w:r>
    </w:p>
    <w:p w:rsidR="009F78C0" w:rsidRPr="009F78C0" w:rsidRDefault="009F78C0" w:rsidP="009F78C0">
      <w:pPr>
        <w:widowControl/>
        <w:autoSpaceDE w:val="0"/>
        <w:autoSpaceDN w:val="0"/>
        <w:adjustRightInd w:val="0"/>
        <w:ind w:left="1276" w:firstLine="1"/>
        <w:rPr>
          <w:rFonts w:ascii="Times New Roman" w:hAnsi="Times New Roman" w:cs="Times New Roman"/>
          <w:b/>
          <w:iCs/>
          <w:u w:val="single"/>
        </w:rPr>
      </w:pPr>
      <w:r>
        <w:rPr>
          <w:rStyle w:val="fontstyle01"/>
        </w:rPr>
        <w:t xml:space="preserve">- оптимальная крупность </w:t>
      </w:r>
      <w:proofErr w:type="gramStart"/>
      <w:r>
        <w:rPr>
          <w:rStyle w:val="fontstyle01"/>
        </w:rPr>
        <w:t>руды</w:t>
      </w:r>
      <w:r>
        <w:rPr>
          <w:rFonts w:ascii="Times New Roman" w:hAnsi="Times New Roman" w:cs="Times New Roman"/>
          <w:b/>
          <w:iCs/>
          <w:u w:val="single"/>
        </w:rPr>
        <w:t>-</w:t>
      </w:r>
      <w:r>
        <w:rPr>
          <w:rFonts w:ascii="Times New Roman" w:hAnsi="Times New Roman" w:cs="Times New Roman"/>
          <w:b/>
          <w:bCs/>
          <w:iCs/>
          <w:u w:val="single"/>
        </w:rPr>
        <w:t>Литература</w:t>
      </w:r>
      <w:proofErr w:type="gramEnd"/>
      <w:r>
        <w:rPr>
          <w:rFonts w:ascii="Times New Roman" w:hAnsi="Times New Roman" w:cs="Times New Roman"/>
          <w:b/>
          <w:bCs/>
          <w:iCs/>
          <w:u w:val="single"/>
        </w:rPr>
        <w:t>: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 xml:space="preserve">. 1. </w:t>
      </w:r>
      <w:proofErr w:type="spellStart"/>
      <w:r>
        <w:rPr>
          <w:rFonts w:ascii="Times New Roman" w:hAnsi="Times New Roman" w:cs="Times New Roman"/>
          <w:bCs/>
        </w:rPr>
        <w:t>Авдохин</w:t>
      </w:r>
      <w:proofErr w:type="spellEnd"/>
      <w:r>
        <w:rPr>
          <w:rFonts w:ascii="Times New Roman" w:hAnsi="Times New Roman" w:cs="Times New Roman"/>
          <w:bCs/>
        </w:rPr>
        <w:t xml:space="preserve"> В.М. стр.-138-143</w:t>
      </w:r>
    </w:p>
    <w:p w:rsidR="009F78C0" w:rsidRPr="000B3715" w:rsidRDefault="009F78C0" w:rsidP="009F78C0">
      <w:pPr>
        <w:pStyle w:val="a4"/>
        <w:ind w:left="1418" w:hanging="1276"/>
        <w:rPr>
          <w:rFonts w:ascii="Times New Roman" w:hAnsi="Times New Roman" w:cs="Times New Roman"/>
        </w:rPr>
      </w:pPr>
      <w:r w:rsidRPr="000B3715">
        <w:rPr>
          <w:rFonts w:ascii="Times New Roman" w:hAnsi="Times New Roman" w:cs="Times New Roman"/>
          <w:b/>
          <w:bCs/>
        </w:rPr>
        <w:t xml:space="preserve">                     </w:t>
      </w:r>
      <w:r>
        <w:rPr>
          <w:rFonts w:ascii="Times New Roman" w:hAnsi="Times New Roman" w:cs="Times New Roman"/>
        </w:rPr>
        <w:t>в</w:t>
      </w:r>
      <w:r w:rsidRPr="000B3715">
        <w:t xml:space="preserve">) </w:t>
      </w:r>
      <w:r w:rsidRPr="000B3715">
        <w:rPr>
          <w:rFonts w:ascii="Times New Roman" w:hAnsi="Times New Roman" w:cs="Times New Roman"/>
        </w:rPr>
        <w:t>Классификация барабанных мельниц</w:t>
      </w:r>
    </w:p>
    <w:p w:rsidR="009F78C0" w:rsidRPr="000B3715" w:rsidRDefault="009F78C0" w:rsidP="009F78C0">
      <w:pPr>
        <w:pStyle w:val="a4"/>
        <w:ind w:left="1418" w:firstLine="283"/>
        <w:rPr>
          <w:rStyle w:val="fontstyle01"/>
        </w:rPr>
      </w:pPr>
      <w:r w:rsidRPr="000B3715">
        <w:rPr>
          <w:rFonts w:ascii="Times New Roman" w:hAnsi="Times New Roman" w:cs="Times New Roman"/>
        </w:rPr>
        <w:t>-</w:t>
      </w:r>
      <w:r w:rsidRPr="000B3715">
        <w:rPr>
          <w:rStyle w:val="fontstyle01"/>
        </w:rPr>
        <w:t xml:space="preserve">по форме барабана, </w:t>
      </w:r>
    </w:p>
    <w:p w:rsidR="009F78C0" w:rsidRPr="000B3715" w:rsidRDefault="009F78C0" w:rsidP="009F78C0">
      <w:pPr>
        <w:pStyle w:val="a4"/>
        <w:ind w:left="1418" w:firstLine="283"/>
        <w:rPr>
          <w:rStyle w:val="fontstyle01"/>
        </w:rPr>
      </w:pPr>
      <w:r w:rsidRPr="000B3715">
        <w:rPr>
          <w:rStyle w:val="fontstyle01"/>
        </w:rPr>
        <w:t>-по характеру</w:t>
      </w:r>
      <w:r w:rsidRPr="000B3715">
        <w:rPr>
          <w:rFonts w:ascii="TimesNewRomanPSMT" w:hAnsi="TimesNewRomanPSMT"/>
        </w:rPr>
        <w:t xml:space="preserve"> </w:t>
      </w:r>
      <w:r w:rsidRPr="000B3715">
        <w:rPr>
          <w:rStyle w:val="fontstyle01"/>
        </w:rPr>
        <w:t>среды и измельчающих тел,</w:t>
      </w:r>
    </w:p>
    <w:p w:rsidR="009F78C0" w:rsidRPr="000B3715" w:rsidRDefault="009F78C0" w:rsidP="009F78C0">
      <w:pPr>
        <w:pStyle w:val="a4"/>
        <w:ind w:left="1418" w:firstLine="283"/>
        <w:rPr>
          <w:rStyle w:val="fontstyle01"/>
        </w:rPr>
      </w:pPr>
      <w:r w:rsidRPr="000B3715">
        <w:rPr>
          <w:rStyle w:val="fontstyle01"/>
        </w:rPr>
        <w:t xml:space="preserve"> -по способу разгрузки измельченного продукта </w:t>
      </w:r>
    </w:p>
    <w:p w:rsidR="009F78C0" w:rsidRPr="000B3715" w:rsidRDefault="009F78C0" w:rsidP="009F78C0">
      <w:pPr>
        <w:pStyle w:val="a4"/>
        <w:ind w:left="1418" w:firstLine="283"/>
        <w:rPr>
          <w:rFonts w:ascii="Times New Roman" w:hAnsi="Times New Roman" w:cs="Times New Roman"/>
          <w:bCs/>
          <w:iCs/>
        </w:rPr>
      </w:pPr>
      <w:r w:rsidRPr="000B3715">
        <w:rPr>
          <w:rStyle w:val="fontstyle01"/>
        </w:rPr>
        <w:t xml:space="preserve"> -по принципу действия</w:t>
      </w:r>
    </w:p>
    <w:p w:rsidR="009F78C0" w:rsidRPr="000B3715" w:rsidRDefault="009F78C0" w:rsidP="009F78C0">
      <w:pPr>
        <w:pStyle w:val="Default"/>
        <w:ind w:left="1418" w:hanging="1418"/>
      </w:pPr>
      <w:r>
        <w:t xml:space="preserve">                       г</w:t>
      </w:r>
      <w:r w:rsidRPr="000B3715">
        <w:t xml:space="preserve">) </w:t>
      </w:r>
      <w:r w:rsidRPr="000B3715">
        <w:rPr>
          <w:rFonts w:ascii="TimesNewRomanPSMT" w:hAnsi="TimesNewRomanPSMT" w:cs="Arial Unicode MS"/>
          <w:lang w:bidi="ru-RU"/>
        </w:rPr>
        <w:t>Изобразить схему устройства и описать принцип действия барабанной (шаровой)</w:t>
      </w:r>
      <w:r w:rsidRPr="000B3715">
        <w:rPr>
          <w:rFonts w:ascii="TimesNewRomanPSMT" w:hAnsi="TimesNewRomanPSMT" w:cs="Arial Unicode MS"/>
          <w:lang w:bidi="ru-RU"/>
        </w:rPr>
        <w:br/>
        <w:t>мельницы</w:t>
      </w:r>
      <w:r>
        <w:rPr>
          <w:rFonts w:ascii="TimesNewRomanPSMT" w:hAnsi="TimesNewRomanPSMT" w:cs="Arial Unicode MS"/>
          <w:lang w:bidi="ru-RU"/>
        </w:rPr>
        <w:t xml:space="preserve"> МШР</w:t>
      </w:r>
      <w:r>
        <w:t xml:space="preserve"> и показать основные узлы.</w:t>
      </w:r>
      <w:r w:rsidRPr="000B3715">
        <w:rPr>
          <w:rFonts w:ascii="Arial Unicode MS" w:hAnsi="Arial Unicode MS" w:cs="Arial Unicode MS"/>
          <w:lang w:bidi="ru-RU"/>
        </w:rPr>
        <w:t xml:space="preserve"> </w:t>
      </w:r>
      <w:r w:rsidRPr="000B3715">
        <w:t xml:space="preserve">                      </w:t>
      </w:r>
    </w:p>
    <w:p w:rsidR="009F78C0" w:rsidRPr="00D97732" w:rsidRDefault="00EF76E1" w:rsidP="009F78C0">
      <w:pPr>
        <w:pStyle w:val="Default"/>
        <w:ind w:left="1418"/>
      </w:pPr>
      <w:r w:rsidRPr="00EF76E1">
        <w:t>2</w:t>
      </w:r>
      <w:r>
        <w:t>.</w:t>
      </w:r>
      <w:r w:rsidR="009F78C0" w:rsidRPr="00D97732">
        <w:t xml:space="preserve"> </w:t>
      </w:r>
      <w:r w:rsidR="009F78C0" w:rsidRPr="00D97732">
        <w:rPr>
          <w:rStyle w:val="fontstyle01"/>
        </w:rPr>
        <w:t>Мельницы с центральной загрузкой МШЦ</w:t>
      </w:r>
      <w:r w:rsidR="009F78C0" w:rsidRPr="00D97732">
        <w:t xml:space="preserve"> и МСЦ, назначение</w:t>
      </w:r>
      <w:r w:rsidR="009F78C0">
        <w:t>.</w:t>
      </w:r>
      <w:r w:rsidR="009F78C0" w:rsidRPr="00D97732">
        <w:t xml:space="preserve">                      </w:t>
      </w:r>
    </w:p>
    <w:p w:rsidR="009F78C0" w:rsidRDefault="009F78C0" w:rsidP="009F78C0">
      <w:pPr>
        <w:pStyle w:val="Default"/>
      </w:pPr>
      <w:r>
        <w:rPr>
          <w:color w:val="auto"/>
        </w:rPr>
        <w:t xml:space="preserve">                  </w:t>
      </w:r>
      <w:r w:rsidR="00406041">
        <w:t xml:space="preserve">   2. Самостоятельная работа</w:t>
      </w:r>
      <w:r w:rsidR="00406041" w:rsidRPr="00476ADF">
        <w:t xml:space="preserve">. </w:t>
      </w:r>
      <w:r>
        <w:t>Написать отличия МШЦ от МСЦ и МШР.</w:t>
      </w:r>
    </w:p>
    <w:p w:rsidR="00DF2BC4" w:rsidRPr="00DF2BC4" w:rsidRDefault="009E1918" w:rsidP="009F78C0">
      <w:pPr>
        <w:ind w:left="1843" w:hanging="1843"/>
        <w:rPr>
          <w:rFonts w:ascii="Times New Roman" w:hAnsi="Times New Roman" w:cs="Times New Roman"/>
        </w:rPr>
      </w:pPr>
      <w:r w:rsidRPr="00DF2BC4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proofErr w:type="gramStart"/>
      <w:r w:rsidRPr="00DF2BC4">
        <w:rPr>
          <w:rFonts w:ascii="Times New Roman" w:hAnsi="Times New Roman" w:cs="Times New Roman"/>
          <w:b/>
          <w:bCs/>
          <w:iCs/>
        </w:rPr>
        <w:t xml:space="preserve"> </w:t>
      </w:r>
      <w:r w:rsidRPr="00DF2BC4">
        <w:rPr>
          <w:rFonts w:ascii="Times New Roman" w:hAnsi="Times New Roman" w:cs="Times New Roman"/>
          <w:bCs/>
        </w:rPr>
        <w:t>.</w:t>
      </w:r>
      <w:proofErr w:type="gramEnd"/>
      <w:r w:rsidRPr="00DF2BC4">
        <w:rPr>
          <w:rFonts w:ascii="Times New Roman" w:hAnsi="Times New Roman" w:cs="Times New Roman"/>
          <w:bCs/>
        </w:rPr>
        <w:t xml:space="preserve"> </w:t>
      </w:r>
    </w:p>
    <w:p w:rsidR="008A1C07" w:rsidRDefault="008A1C07" w:rsidP="00F42CC8">
      <w:pPr>
        <w:pStyle w:val="Default"/>
        <w:ind w:left="1418" w:hanging="1418"/>
      </w:pPr>
    </w:p>
    <w:p w:rsidR="008A1C07" w:rsidRPr="00AC5DC3" w:rsidRDefault="00CA34B2" w:rsidP="008A1C07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</w:t>
      </w:r>
      <w:proofErr w:type="spellStart"/>
      <w:r w:rsidR="008A1C07" w:rsidRPr="00AC5DC3">
        <w:rPr>
          <w:rFonts w:ascii="Times New Roman" w:hAnsi="Times New Roman" w:cs="Times New Roman"/>
          <w:bCs/>
        </w:rPr>
        <w:t>Авдохин</w:t>
      </w:r>
      <w:proofErr w:type="spellEnd"/>
      <w:r w:rsidR="008A1C07" w:rsidRPr="00AC5DC3">
        <w:rPr>
          <w:rFonts w:ascii="Times New Roman" w:hAnsi="Times New Roman" w:cs="Times New Roman"/>
          <w:bCs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8A1C07" w:rsidRDefault="008A1C07" w:rsidP="008A1C07">
      <w:pPr>
        <w:pStyle w:val="a4"/>
        <w:ind w:left="1560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                      </w:t>
      </w:r>
      <w:r w:rsidRPr="00EE7136">
        <w:rPr>
          <w:rFonts w:ascii="Times New Roman" w:hAnsi="Times New Roman" w:cs="Times New Roman"/>
          <w:bCs/>
        </w:rPr>
        <w:t>(</w:t>
      </w:r>
      <w:r w:rsidRPr="00EE7136">
        <w:rPr>
          <w:rFonts w:ascii="Times New Roman" w:hAnsi="Times New Roman" w:cs="Times New Roman"/>
        </w:rPr>
        <w:t xml:space="preserve"> </w:t>
      </w:r>
      <w:hyperlink r:id="rId11" w:history="1">
        <w:r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Стр.</w:t>
      </w:r>
      <w:r w:rsidR="0092196B">
        <w:rPr>
          <w:rFonts w:ascii="Times New Roman" w:hAnsi="Times New Roman" w:cs="Times New Roman"/>
          <w:bCs/>
        </w:rPr>
        <w:t>91-107</w:t>
      </w:r>
    </w:p>
    <w:p w:rsidR="00AB5EE1" w:rsidRDefault="00AB5EE1" w:rsidP="00AB5EE1">
      <w:pPr>
        <w:pStyle w:val="a4"/>
        <w:ind w:left="1560" w:hanging="1560"/>
        <w:rPr>
          <w:rStyle w:val="fontstyle01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Cs/>
        </w:rPr>
        <w:t xml:space="preserve">                           </w:t>
      </w:r>
      <w:proofErr w:type="spellStart"/>
      <w:r w:rsidRPr="0092196B">
        <w:rPr>
          <w:rStyle w:val="fontstyle01"/>
          <w:rFonts w:ascii="Times New Roman" w:hAnsi="Times New Roman" w:cs="Times New Roman"/>
          <w:b w:val="0"/>
        </w:rPr>
        <w:t>Шилаев</w:t>
      </w:r>
      <w:proofErr w:type="spellEnd"/>
      <w:r w:rsidRPr="0092196B">
        <w:rPr>
          <w:rStyle w:val="fontstyle01"/>
          <w:rFonts w:ascii="Times New Roman" w:hAnsi="Times New Roman" w:cs="Times New Roman"/>
          <w:b w:val="0"/>
        </w:rPr>
        <w:t xml:space="preserve"> В. П. Основы обогащения полезных ископаемых. Учебное пособие</w:t>
      </w:r>
      <w:r w:rsidRPr="0092196B">
        <w:rPr>
          <w:rFonts w:ascii="Times New Roman" w:hAnsi="Times New Roman" w:cs="Times New Roman"/>
          <w:sz w:val="16"/>
          <w:szCs w:val="16"/>
        </w:rPr>
        <w:br/>
      </w:r>
      <w:r>
        <w:rPr>
          <w:rStyle w:val="fontstyle01"/>
          <w:rFonts w:ascii="Times New Roman" w:hAnsi="Times New Roman" w:cs="Times New Roman"/>
          <w:b w:val="0"/>
        </w:rPr>
        <w:t>для ву</w:t>
      </w:r>
      <w:r w:rsidRPr="0092196B">
        <w:rPr>
          <w:rStyle w:val="fontstyle01"/>
          <w:rFonts w:ascii="Times New Roman" w:hAnsi="Times New Roman" w:cs="Times New Roman"/>
          <w:b w:val="0"/>
        </w:rPr>
        <w:t>зов</w:t>
      </w:r>
      <w:r>
        <w:rPr>
          <w:rStyle w:val="fontstyle01"/>
          <w:rFonts w:ascii="Times New Roman" w:hAnsi="Times New Roman" w:cs="Times New Roman"/>
          <w:b w:val="0"/>
        </w:rPr>
        <w:t>.— М</w:t>
      </w:r>
      <w:proofErr w:type="gramStart"/>
      <w:r>
        <w:rPr>
          <w:rStyle w:val="fontstyle01"/>
          <w:rFonts w:ascii="Times New Roman" w:hAnsi="Times New Roman" w:cs="Times New Roman"/>
          <w:b w:val="0"/>
        </w:rPr>
        <w:t xml:space="preserve"> .</w:t>
      </w:r>
      <w:proofErr w:type="gramEnd"/>
      <w:r>
        <w:rPr>
          <w:rStyle w:val="fontstyle01"/>
          <w:rFonts w:ascii="Times New Roman" w:hAnsi="Times New Roman" w:cs="Times New Roman"/>
          <w:b w:val="0"/>
        </w:rPr>
        <w:t xml:space="preserve">: Недра, 1986, </w:t>
      </w:r>
      <w:r w:rsidRPr="0092196B">
        <w:rPr>
          <w:rStyle w:val="fontstyle01"/>
          <w:rFonts w:ascii="Times New Roman" w:hAnsi="Times New Roman" w:cs="Times New Roman"/>
          <w:b w:val="0"/>
        </w:rPr>
        <w:t>с.</w:t>
      </w:r>
      <w:r>
        <w:rPr>
          <w:rStyle w:val="fontstyle01"/>
          <w:rFonts w:ascii="Times New Roman" w:hAnsi="Times New Roman" w:cs="Times New Roman"/>
          <w:b w:val="0"/>
        </w:rPr>
        <w:t>38-44</w:t>
      </w:r>
    </w:p>
    <w:p w:rsidR="00AB5EE1" w:rsidRDefault="00AB5EE1" w:rsidP="008A1C07">
      <w:pPr>
        <w:pStyle w:val="a4"/>
        <w:ind w:left="1560" w:hanging="1560"/>
        <w:rPr>
          <w:bCs/>
        </w:rPr>
      </w:pPr>
    </w:p>
    <w:p w:rsidR="00F42CC8" w:rsidRDefault="00F42CC8" w:rsidP="00F42CC8">
      <w:pPr>
        <w:pStyle w:val="Default"/>
        <w:rPr>
          <w:color w:val="auto"/>
        </w:rPr>
      </w:pPr>
    </w:p>
    <w:p w:rsidR="00A706AB" w:rsidRDefault="00EF76E1" w:rsidP="00A706AB">
      <w:pPr>
        <w:pStyle w:val="Default"/>
        <w:ind w:left="720"/>
        <w:rPr>
          <w:color w:val="auto"/>
        </w:rPr>
      </w:pPr>
      <w:r>
        <w:rPr>
          <w:noProof/>
        </w:rPr>
        <w:drawing>
          <wp:inline distT="0" distB="0" distL="0" distR="0" wp14:anchorId="70BAD8D8" wp14:editId="2CF255F0">
            <wp:extent cx="3915744" cy="2087880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5435" t="14318" r="36806" b="47127"/>
                    <a:stretch/>
                  </pic:blipFill>
                  <pic:spPr bwMode="auto">
                    <a:xfrm>
                      <a:off x="0" y="0"/>
                      <a:ext cx="3918087" cy="2089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6E1" w:rsidRDefault="00EF76E1" w:rsidP="00A706AB">
      <w:pPr>
        <w:pStyle w:val="Default"/>
        <w:ind w:left="720"/>
        <w:rPr>
          <w:color w:val="auto"/>
        </w:rPr>
      </w:pPr>
    </w:p>
    <w:p w:rsidR="00EF76E1" w:rsidRDefault="00EF76E1" w:rsidP="00A706AB">
      <w:pPr>
        <w:pStyle w:val="Default"/>
        <w:ind w:left="720"/>
        <w:rPr>
          <w:color w:val="auto"/>
        </w:rPr>
      </w:pPr>
      <w:r>
        <w:rPr>
          <w:noProof/>
        </w:rPr>
        <w:drawing>
          <wp:inline distT="0" distB="0" distL="0" distR="0" wp14:anchorId="7A43B6BE" wp14:editId="7CBD7C0B">
            <wp:extent cx="3855720" cy="477293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5806" t="25110" r="36063" b="12981"/>
                    <a:stretch/>
                  </pic:blipFill>
                  <pic:spPr bwMode="auto">
                    <a:xfrm>
                      <a:off x="0" y="0"/>
                      <a:ext cx="3858032" cy="4775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6E1" w:rsidRDefault="00EF76E1" w:rsidP="00A706AB">
      <w:pPr>
        <w:pStyle w:val="Default"/>
        <w:ind w:left="720"/>
        <w:rPr>
          <w:color w:val="auto"/>
        </w:rPr>
      </w:pPr>
      <w:r>
        <w:rPr>
          <w:noProof/>
        </w:rPr>
        <w:drawing>
          <wp:inline distT="0" distB="0" distL="0" distR="0" wp14:anchorId="1D2EB7A9" wp14:editId="24C5D680">
            <wp:extent cx="3657600" cy="1861457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5311" t="18502" r="36936" b="56388"/>
                    <a:stretch/>
                  </pic:blipFill>
                  <pic:spPr bwMode="auto">
                    <a:xfrm>
                      <a:off x="0" y="0"/>
                      <a:ext cx="3658944" cy="1862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754" w:rsidRDefault="00665754" w:rsidP="00A706AB">
      <w:pPr>
        <w:pStyle w:val="Default"/>
        <w:ind w:left="720"/>
        <w:rPr>
          <w:color w:val="auto"/>
        </w:rPr>
      </w:pPr>
      <w:r>
        <w:rPr>
          <w:noProof/>
        </w:rPr>
        <w:drawing>
          <wp:inline distT="0" distB="0" distL="0" distR="0" wp14:anchorId="61CF9771" wp14:editId="5588CD9F">
            <wp:extent cx="3855720" cy="1426786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5559" t="44273" r="36310" b="37220"/>
                    <a:stretch/>
                  </pic:blipFill>
                  <pic:spPr bwMode="auto">
                    <a:xfrm>
                      <a:off x="0" y="0"/>
                      <a:ext cx="3858027" cy="1427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754" w:rsidRDefault="00665754" w:rsidP="00A706AB">
      <w:pPr>
        <w:pStyle w:val="Default"/>
        <w:ind w:left="720"/>
        <w:rPr>
          <w:color w:val="auto"/>
        </w:rPr>
      </w:pPr>
    </w:p>
    <w:p w:rsidR="00665754" w:rsidRDefault="00665754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349AE954" wp14:editId="024C3F32">
            <wp:extent cx="3932626" cy="54178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5187" t="18282" r="36930" b="10776"/>
                    <a:stretch/>
                  </pic:blipFill>
                  <pic:spPr bwMode="auto">
                    <a:xfrm>
                      <a:off x="0" y="0"/>
                      <a:ext cx="3934975" cy="5421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754" w:rsidRDefault="00665754" w:rsidP="00A706AB">
      <w:pPr>
        <w:pStyle w:val="Default"/>
        <w:ind w:left="720"/>
        <w:rPr>
          <w:color w:val="auto"/>
        </w:rPr>
      </w:pPr>
      <w:r>
        <w:rPr>
          <w:noProof/>
        </w:rPr>
        <w:drawing>
          <wp:inline distT="0" distB="0" distL="0" distR="0" wp14:anchorId="1EE8716D" wp14:editId="3C3B6FBC">
            <wp:extent cx="3970020" cy="44500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6178" t="22026" r="36806" b="8354"/>
                    <a:stretch/>
                  </pic:blipFill>
                  <pic:spPr bwMode="auto">
                    <a:xfrm>
                      <a:off x="0" y="0"/>
                      <a:ext cx="3973529" cy="4454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754" w:rsidRDefault="00665754" w:rsidP="00A706AB">
      <w:pPr>
        <w:pStyle w:val="Default"/>
        <w:ind w:left="720"/>
        <w:rPr>
          <w:color w:val="auto"/>
        </w:rPr>
      </w:pPr>
    </w:p>
    <w:p w:rsidR="00665754" w:rsidRDefault="00665754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42AE26BF" wp14:editId="5DD5379E">
            <wp:extent cx="3733800" cy="5100212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4939" t="23789" r="35938" b="5491"/>
                    <a:stretch/>
                  </pic:blipFill>
                  <pic:spPr bwMode="auto">
                    <a:xfrm>
                      <a:off x="0" y="0"/>
                      <a:ext cx="3736027" cy="5103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754" w:rsidRDefault="00665754" w:rsidP="00A706AB">
      <w:pPr>
        <w:pStyle w:val="Default"/>
        <w:ind w:left="720"/>
        <w:rPr>
          <w:color w:val="auto"/>
        </w:rPr>
      </w:pPr>
      <w:r>
        <w:rPr>
          <w:noProof/>
        </w:rPr>
        <w:drawing>
          <wp:inline distT="0" distB="0" distL="0" distR="0" wp14:anchorId="69CFE518" wp14:editId="4057E131">
            <wp:extent cx="3663974" cy="48463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6054" t="15198" r="36558" b="15182"/>
                    <a:stretch/>
                  </pic:blipFill>
                  <pic:spPr bwMode="auto">
                    <a:xfrm>
                      <a:off x="0" y="0"/>
                      <a:ext cx="3666174" cy="4849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754" w:rsidRDefault="00665754" w:rsidP="00A706AB">
      <w:pPr>
        <w:pStyle w:val="Default"/>
        <w:ind w:left="720"/>
        <w:rPr>
          <w:color w:val="auto"/>
        </w:rPr>
      </w:pPr>
    </w:p>
    <w:p w:rsidR="00665754" w:rsidRDefault="00665754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37BBDB88" wp14:editId="6D74F3C3">
            <wp:extent cx="3474720" cy="1420104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5930" t="52423" r="35573" b="26872"/>
                    <a:stretch/>
                  </pic:blipFill>
                  <pic:spPr bwMode="auto">
                    <a:xfrm>
                      <a:off x="0" y="0"/>
                      <a:ext cx="3475996" cy="142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754" w:rsidRDefault="00665754" w:rsidP="00A706AB">
      <w:pPr>
        <w:pStyle w:val="Default"/>
        <w:ind w:left="720"/>
        <w:rPr>
          <w:color w:val="auto"/>
        </w:rPr>
      </w:pPr>
      <w:r>
        <w:rPr>
          <w:noProof/>
        </w:rPr>
        <w:drawing>
          <wp:inline distT="0" distB="0" distL="0" distR="0" wp14:anchorId="4C56AA2A" wp14:editId="3ADEE67B">
            <wp:extent cx="4773330" cy="6103620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5063" t="22687" r="35566" b="7032"/>
                    <a:stretch/>
                  </pic:blipFill>
                  <pic:spPr bwMode="auto">
                    <a:xfrm>
                      <a:off x="0" y="0"/>
                      <a:ext cx="4776179" cy="610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FAE" w:rsidRDefault="00FA7FAE" w:rsidP="00A706AB">
      <w:pPr>
        <w:pStyle w:val="Default"/>
        <w:ind w:left="720"/>
        <w:rPr>
          <w:color w:val="auto"/>
        </w:rPr>
      </w:pPr>
    </w:p>
    <w:p w:rsidR="00FA7FAE" w:rsidRDefault="00FA7FAE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5E7B3EE1" wp14:editId="23A42585">
            <wp:extent cx="4465320" cy="620075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5311" t="17842" r="36317" b="12115"/>
                    <a:stretch/>
                  </pic:blipFill>
                  <pic:spPr bwMode="auto">
                    <a:xfrm>
                      <a:off x="0" y="0"/>
                      <a:ext cx="4466957" cy="6203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FAE" w:rsidRDefault="00FA7FAE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1A48D492" wp14:editId="4871E49D">
            <wp:extent cx="4175760" cy="5714198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5806" t="19604" r="35939" b="11658"/>
                    <a:stretch/>
                  </pic:blipFill>
                  <pic:spPr bwMode="auto">
                    <a:xfrm>
                      <a:off x="0" y="0"/>
                      <a:ext cx="4178263" cy="5717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FAE" w:rsidRDefault="00FA7FAE" w:rsidP="00A706AB">
      <w:pPr>
        <w:pStyle w:val="Default"/>
        <w:ind w:left="72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0EC3E38E" wp14:editId="5A99659C">
            <wp:extent cx="4335780" cy="627140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35932" t="21586" r="36309" b="7032"/>
                    <a:stretch/>
                  </pic:blipFill>
                  <pic:spPr bwMode="auto">
                    <a:xfrm>
                      <a:off x="0" y="0"/>
                      <a:ext cx="4338374" cy="6275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7FAE" w:rsidRPr="00A706AB" w:rsidRDefault="00FA7FAE" w:rsidP="00A706AB">
      <w:pPr>
        <w:pStyle w:val="Default"/>
        <w:ind w:left="720"/>
        <w:rPr>
          <w:color w:val="auto"/>
        </w:rPr>
      </w:pPr>
      <w:r>
        <w:rPr>
          <w:noProof/>
        </w:rPr>
        <w:drawing>
          <wp:inline distT="0" distB="0" distL="0" distR="0" wp14:anchorId="1A667137" wp14:editId="6E557B20">
            <wp:extent cx="4160520" cy="3233859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35930" t="47577" r="36813" b="14757"/>
                    <a:stretch/>
                  </pic:blipFill>
                  <pic:spPr bwMode="auto">
                    <a:xfrm>
                      <a:off x="0" y="0"/>
                      <a:ext cx="4162049" cy="3235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7FAE" w:rsidRPr="00A706AB" w:rsidSect="00EF76E1">
      <w:pgSz w:w="11900" w:h="16840"/>
      <w:pgMar w:top="426" w:right="701" w:bottom="426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32E" w:rsidRDefault="0062732E">
      <w:r>
        <w:separator/>
      </w:r>
    </w:p>
  </w:endnote>
  <w:endnote w:type="continuationSeparator" w:id="0">
    <w:p w:rsidR="0062732E" w:rsidRDefault="0062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32E" w:rsidRDefault="0062732E"/>
  </w:footnote>
  <w:footnote w:type="continuationSeparator" w:id="0">
    <w:p w:rsidR="0062732E" w:rsidRDefault="0062732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2993"/>
    <w:multiLevelType w:val="multilevel"/>
    <w:tmpl w:val="499A1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75032"/>
    <w:multiLevelType w:val="hybridMultilevel"/>
    <w:tmpl w:val="82F4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36F44"/>
    <w:multiLevelType w:val="hybridMultilevel"/>
    <w:tmpl w:val="8F786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F2031"/>
    <w:multiLevelType w:val="hybridMultilevel"/>
    <w:tmpl w:val="638EC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041196"/>
    <w:multiLevelType w:val="multilevel"/>
    <w:tmpl w:val="B2781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142B92"/>
    <w:multiLevelType w:val="hybridMultilevel"/>
    <w:tmpl w:val="00201168"/>
    <w:lvl w:ilvl="0" w:tplc="4210A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716EB"/>
    <w:multiLevelType w:val="multilevel"/>
    <w:tmpl w:val="DAC2EC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7"/>
    <w:rsid w:val="00004895"/>
    <w:rsid w:val="00011511"/>
    <w:rsid w:val="000237A1"/>
    <w:rsid w:val="00076B26"/>
    <w:rsid w:val="000C0AEE"/>
    <w:rsid w:val="001803A0"/>
    <w:rsid w:val="001A083F"/>
    <w:rsid w:val="001A1D96"/>
    <w:rsid w:val="002101A8"/>
    <w:rsid w:val="002710E7"/>
    <w:rsid w:val="003B1EDF"/>
    <w:rsid w:val="003C2582"/>
    <w:rsid w:val="003D0AC5"/>
    <w:rsid w:val="00406041"/>
    <w:rsid w:val="0046623A"/>
    <w:rsid w:val="0046755B"/>
    <w:rsid w:val="00472D5F"/>
    <w:rsid w:val="00476ADF"/>
    <w:rsid w:val="00496B6F"/>
    <w:rsid w:val="004B63B2"/>
    <w:rsid w:val="004B6CFD"/>
    <w:rsid w:val="0054238E"/>
    <w:rsid w:val="00587D63"/>
    <w:rsid w:val="00597F56"/>
    <w:rsid w:val="005C19B2"/>
    <w:rsid w:val="005E3BE1"/>
    <w:rsid w:val="00602569"/>
    <w:rsid w:val="00607546"/>
    <w:rsid w:val="00616927"/>
    <w:rsid w:val="0062732E"/>
    <w:rsid w:val="00661988"/>
    <w:rsid w:val="00665754"/>
    <w:rsid w:val="006C660B"/>
    <w:rsid w:val="006F2001"/>
    <w:rsid w:val="00736597"/>
    <w:rsid w:val="007435EB"/>
    <w:rsid w:val="007A215B"/>
    <w:rsid w:val="007D143F"/>
    <w:rsid w:val="007D4438"/>
    <w:rsid w:val="007D4C79"/>
    <w:rsid w:val="008323F3"/>
    <w:rsid w:val="00883E4C"/>
    <w:rsid w:val="008A1C07"/>
    <w:rsid w:val="008A5551"/>
    <w:rsid w:val="00901A22"/>
    <w:rsid w:val="0090783C"/>
    <w:rsid w:val="00915782"/>
    <w:rsid w:val="0092067D"/>
    <w:rsid w:val="0092196B"/>
    <w:rsid w:val="009538FB"/>
    <w:rsid w:val="009775C9"/>
    <w:rsid w:val="00992358"/>
    <w:rsid w:val="009E1918"/>
    <w:rsid w:val="009F4F6F"/>
    <w:rsid w:val="009F78C0"/>
    <w:rsid w:val="00A0562E"/>
    <w:rsid w:val="00A24436"/>
    <w:rsid w:val="00A4069B"/>
    <w:rsid w:val="00A706AB"/>
    <w:rsid w:val="00A829F5"/>
    <w:rsid w:val="00AB5EE1"/>
    <w:rsid w:val="00AC5DC3"/>
    <w:rsid w:val="00B11A5E"/>
    <w:rsid w:val="00B403A5"/>
    <w:rsid w:val="00B6379B"/>
    <w:rsid w:val="00C051B3"/>
    <w:rsid w:val="00C40BB1"/>
    <w:rsid w:val="00CA34B2"/>
    <w:rsid w:val="00D33214"/>
    <w:rsid w:val="00D72ABC"/>
    <w:rsid w:val="00DD7170"/>
    <w:rsid w:val="00DF2BC4"/>
    <w:rsid w:val="00E91ECF"/>
    <w:rsid w:val="00EB7D81"/>
    <w:rsid w:val="00EE7136"/>
    <w:rsid w:val="00EF426B"/>
    <w:rsid w:val="00EF76E1"/>
    <w:rsid w:val="00F3644F"/>
    <w:rsid w:val="00F42CC8"/>
    <w:rsid w:val="00F721E3"/>
    <w:rsid w:val="00F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1EC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91EC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1EC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91EC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eokniga.org/books/7794" TargetMode="External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yperlink" Target="http://www.geokniga.org/books/12979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://www.geokniga.org/books/7794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1C3BC-E37E-46D9-A3AE-FE691C5DA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8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РХ ТФОМС</cp:lastModifiedBy>
  <cp:revision>31</cp:revision>
  <cp:lastPrinted>2015-02-23T16:57:00Z</cp:lastPrinted>
  <dcterms:created xsi:type="dcterms:W3CDTF">2015-02-03T16:40:00Z</dcterms:created>
  <dcterms:modified xsi:type="dcterms:W3CDTF">2026-02-09T14:22:00Z</dcterms:modified>
</cp:coreProperties>
</file>