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07B" w:rsidRPr="00A9181F" w:rsidRDefault="00E5707B" w:rsidP="00E5707B">
      <w:pPr>
        <w:spacing w:line="240" w:lineRule="auto"/>
        <w:ind w:firstLine="851"/>
        <w:jc w:val="both"/>
        <w:rPr>
          <w:rFonts w:ascii="Times New Roman" w:hAnsi="Times New Roman" w:cs="Times New Roman"/>
        </w:rPr>
      </w:pPr>
      <w:r w:rsidRPr="00A9181F">
        <w:rPr>
          <w:rFonts w:ascii="Times New Roman" w:hAnsi="Times New Roman" w:cs="Times New Roman"/>
        </w:rPr>
        <w:t>Группа МО</w:t>
      </w:r>
      <w:r w:rsidR="00F544C8">
        <w:rPr>
          <w:rFonts w:ascii="Times New Roman" w:hAnsi="Times New Roman" w:cs="Times New Roman"/>
        </w:rPr>
        <w:t>Р-24</w:t>
      </w:r>
    </w:p>
    <w:p w:rsidR="00E5707B" w:rsidRPr="00A9181F" w:rsidRDefault="00E5707B" w:rsidP="00E5707B">
      <w:pPr>
        <w:spacing w:line="240" w:lineRule="auto"/>
        <w:ind w:firstLine="851"/>
        <w:jc w:val="both"/>
        <w:rPr>
          <w:rFonts w:ascii="Times New Roman" w:hAnsi="Times New Roman" w:cs="Times New Roman"/>
        </w:rPr>
      </w:pPr>
      <w:r w:rsidRPr="00A9181F">
        <w:rPr>
          <w:rFonts w:ascii="Times New Roman" w:hAnsi="Times New Roman" w:cs="Times New Roman"/>
        </w:rPr>
        <w:t xml:space="preserve"> Предмет </w:t>
      </w:r>
      <w:r w:rsidRPr="00267AAF">
        <w:rPr>
          <w:rFonts w:ascii="Times New Roman" w:hAnsi="Times New Roman" w:cs="Times New Roman"/>
        </w:rPr>
        <w:t>Технология монтажных работ при возведении кирпичных зданий</w:t>
      </w:r>
    </w:p>
    <w:p w:rsidR="00E5707B" w:rsidRPr="00A9181F" w:rsidRDefault="00E5707B" w:rsidP="00E5707B">
      <w:pPr>
        <w:spacing w:line="240" w:lineRule="auto"/>
        <w:ind w:firstLine="851"/>
        <w:jc w:val="both"/>
        <w:rPr>
          <w:rFonts w:ascii="Times New Roman" w:hAnsi="Times New Roman" w:cs="Times New Roman"/>
        </w:rPr>
      </w:pPr>
      <w:r w:rsidRPr="00A9181F">
        <w:rPr>
          <w:rFonts w:ascii="Times New Roman" w:hAnsi="Times New Roman" w:cs="Times New Roman"/>
        </w:rPr>
        <w:t>Преподаватель: Чичкина Анна Ивановна</w:t>
      </w:r>
    </w:p>
    <w:p w:rsidR="00E5707B" w:rsidRPr="00A9181F" w:rsidRDefault="00E5707B" w:rsidP="00E5707B">
      <w:pPr>
        <w:spacing w:line="240" w:lineRule="auto"/>
        <w:ind w:firstLine="851"/>
        <w:jc w:val="both"/>
        <w:rPr>
          <w:rFonts w:ascii="Times New Roman" w:hAnsi="Times New Roman" w:cs="Times New Roman"/>
        </w:rPr>
      </w:pPr>
      <w:r w:rsidRPr="00A9181F">
        <w:rPr>
          <w:rFonts w:ascii="Times New Roman" w:hAnsi="Times New Roman" w:cs="Times New Roman"/>
        </w:rPr>
        <w:t xml:space="preserve">Тема урока: </w:t>
      </w:r>
      <w:r>
        <w:rPr>
          <w:rFonts w:ascii="Times New Roman" w:hAnsi="Times New Roman" w:cs="Times New Roman"/>
        </w:rPr>
        <w:t>Такелажные работы</w:t>
      </w:r>
      <w:bookmarkStart w:id="0" w:name="_GoBack"/>
      <w:bookmarkEnd w:id="0"/>
    </w:p>
    <w:p w:rsidR="00E5707B" w:rsidRPr="00A9181F" w:rsidRDefault="00E5707B" w:rsidP="00E5707B">
      <w:pPr>
        <w:spacing w:line="240" w:lineRule="auto"/>
        <w:ind w:firstLine="851"/>
        <w:jc w:val="both"/>
        <w:rPr>
          <w:rFonts w:ascii="Times New Roman" w:hAnsi="Times New Roman" w:cs="Times New Roman"/>
          <w:u w:val="single"/>
        </w:rPr>
      </w:pPr>
      <w:r w:rsidRPr="00A9181F">
        <w:rPr>
          <w:rFonts w:ascii="Times New Roman" w:hAnsi="Times New Roman" w:cs="Times New Roman"/>
          <w:u w:val="single"/>
        </w:rPr>
        <w:t>Задание:</w:t>
      </w:r>
    </w:p>
    <w:p w:rsidR="00E5707B" w:rsidRPr="00A9181F" w:rsidRDefault="00E5707B" w:rsidP="00E5707B">
      <w:pPr>
        <w:pStyle w:val="a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u w:val="single"/>
        </w:rPr>
      </w:pPr>
      <w:r w:rsidRPr="00A9181F">
        <w:rPr>
          <w:rFonts w:ascii="Times New Roman" w:hAnsi="Times New Roman" w:cs="Times New Roman"/>
          <w:u w:val="single"/>
        </w:rPr>
        <w:t>Изучить конспект.</w:t>
      </w:r>
    </w:p>
    <w:p w:rsidR="00E5707B" w:rsidRPr="00267AAF" w:rsidRDefault="00E5707B" w:rsidP="00E5707B">
      <w:pPr>
        <w:pStyle w:val="a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u w:val="single"/>
        </w:rPr>
      </w:pPr>
      <w:r w:rsidRPr="00A9181F">
        <w:rPr>
          <w:rFonts w:ascii="Times New Roman" w:hAnsi="Times New Roman" w:cs="Times New Roman"/>
          <w:u w:val="single"/>
        </w:rPr>
        <w:t>Законспектировать в рабочую тетрадь. (конспект приготовить на следующий урок)</w:t>
      </w:r>
    </w:p>
    <w:p w:rsidR="00E5707B" w:rsidRPr="00E5707B" w:rsidRDefault="00E5707B" w:rsidP="00E5707B">
      <w:pPr>
        <w:shd w:val="clear" w:color="auto" w:fill="FFFFFF"/>
        <w:spacing w:after="197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E5707B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ВИДЫ ТАКЕЛАЖНЫХ ПРИСПОСОБЛЕНИЙ И СРЕДСТВ</w:t>
      </w:r>
    </w:p>
    <w:p w:rsidR="00E5707B" w:rsidRPr="00E5707B" w:rsidRDefault="00E5707B" w:rsidP="00E5707B">
      <w:pPr>
        <w:shd w:val="clear" w:color="auto" w:fill="FFFFFF"/>
        <w:spacing w:after="19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0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Разнообразие видов грузов, подлежащих перемещению, предполагает широкий ассортимент такелажных приспособлений для перемещения грузов, предназначенных для облегчения работы такелажников, повышения ее производительности и безопасности. Такелажное оборудование классифицируется различными способами, однако чаще всего используется система, в которой оно делится на:</w:t>
      </w:r>
    </w:p>
    <w:p w:rsidR="00E5707B" w:rsidRPr="00E5707B" w:rsidRDefault="00E5707B" w:rsidP="00E570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07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такелажные средства – тросы, стропы, блоки, полиспасты, опорные конструкции;</w:t>
      </w:r>
    </w:p>
    <w:p w:rsidR="00E5707B" w:rsidRPr="00E5707B" w:rsidRDefault="00E5707B" w:rsidP="00E570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такелажные устройства – мачты, портальные подъемники, </w:t>
      </w:r>
      <w:proofErr w:type="spellStart"/>
      <w:r w:rsidRPr="00E5707B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шевры</w:t>
      </w:r>
      <w:proofErr w:type="spellEnd"/>
      <w:r w:rsidRPr="00E570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5707B" w:rsidRPr="00E5707B" w:rsidRDefault="00E5707B" w:rsidP="00E570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такелажные механизмы – лебедки, домкраты, </w:t>
      </w:r>
      <w:proofErr w:type="spellStart"/>
      <w:r w:rsidRPr="00E570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подкатные</w:t>
      </w:r>
      <w:proofErr w:type="spellEnd"/>
      <w:r w:rsidRPr="00E5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тележки.</w:t>
      </w:r>
    </w:p>
    <w:p w:rsidR="00E5707B" w:rsidRPr="00E5707B" w:rsidRDefault="00E5707B" w:rsidP="00E5707B">
      <w:pPr>
        <w:shd w:val="clear" w:color="auto" w:fill="FFFFFF"/>
        <w:spacing w:after="19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Монтажные мачты, портальные подъемники, </w:t>
      </w:r>
      <w:proofErr w:type="spellStart"/>
      <w:r w:rsidRPr="00E5707B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шевры</w:t>
      </w:r>
      <w:proofErr w:type="spellEnd"/>
      <w:r w:rsidRPr="00E5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используются редко – при монтаже специальных большеразмерных сооружений, а средствами и механизмами для такелажа постоянно пользуются компании, специализированные на работах по подъему и перемещению крупногабаритных и тяжеловесных грузов. В номенклатуру такелажных средств входят:</w:t>
      </w:r>
    </w:p>
    <w:p w:rsidR="00E5707B" w:rsidRPr="00E5707B" w:rsidRDefault="00E5707B" w:rsidP="00E570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0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тросы – </w:t>
      </w:r>
      <w:r w:rsidRPr="00E5707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стальные сплетаются вокруг пенькового или стального сердечника из оцинкованной проволоки, а синтетические изготавливаются из полиамида, полиэстера, полиэтилена или полипропилена. Тросы для такелажной оснастки чаще всего состоят из 6 прядей, свитых вокруг сердечника, пропитанного антикоррозийным составом, предупреждающим коррозию, попадая между прядями и внутрь них при изгибе троса. Действующие нормативы классифицируют тросы более чем по 10 признакам, однако главные показатели троса - диаметр и гибкость. Диаметр троса может быть от 1,9 до 27,5 мм, а сплетаются они из 42 или 144 проволок диаметром от 0,2 до 3,2 мм (соответственно в каждой пряди по 7 или 24 проволоки). Гибкость троса повышается с увеличением количества проволок;</w:t>
      </w:r>
    </w:p>
    <w:p w:rsidR="00E5707B" w:rsidRPr="00E5707B" w:rsidRDefault="00E5707B" w:rsidP="00E5707B">
      <w:pPr>
        <w:shd w:val="clear" w:color="auto" w:fill="FFFFFF"/>
        <w:spacing w:after="197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07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860376" cy="1860376"/>
            <wp:effectExtent l="19050" t="0" r="6524" b="0"/>
            <wp:docPr id="1" name="Рисунок 1" descr="https://www.riggingservice.ru/files/images/tros-takela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iggingservice.ru/files/images/tros-takelaj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465" cy="186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07B" w:rsidRPr="00E5707B" w:rsidRDefault="00E5707B" w:rsidP="00E570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0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стропы - </w:t>
      </w:r>
      <w:r w:rsidRPr="00E5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отрезки стального или синтетического троса, текстильной ленты из полиэстера, цепи, соединенные в кольцо или с закрепленными на концах приспособлениями, позволяющими быстро и безопасно закрепить груз. Для соединения тросов и устройства петель при изготовлении строп используются сжимы и зажимы, которыми закрепляются штампованные или литые коуши, предназначенные для установки крюка, а также предупреждающие расплющивание троса и расслоения прядей в местах перегиба. Две, четыре или более облегченных строп с крюком и петлей, закрепленных на одной серьге образуют </w:t>
      </w:r>
      <w:proofErr w:type="spellStart"/>
      <w:r w:rsidRPr="00E5707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многоветвевые</w:t>
      </w:r>
      <w:proofErr w:type="spellEnd"/>
      <w:r w:rsidRPr="00E5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стропы. Стропы могут быть самобалансирующимися, полуавтоматическими, они используются при изготовлении многих видов траверс для такелажных работ;</w:t>
      </w:r>
    </w:p>
    <w:p w:rsidR="00E5707B" w:rsidRPr="00E5707B" w:rsidRDefault="00E5707B" w:rsidP="00E5707B">
      <w:pPr>
        <w:shd w:val="clear" w:color="auto" w:fill="FFFFFF"/>
        <w:spacing w:after="197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07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47953" cy="2147953"/>
            <wp:effectExtent l="19050" t="0" r="4697" b="0"/>
            <wp:docPr id="2" name="Рисунок 2" descr="https://www.riggingservice.ru/files/images/st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riggingservice.ru/files/images/stro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351" cy="2152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07B" w:rsidRPr="00E5707B" w:rsidRDefault="00E5707B" w:rsidP="00E5707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0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полиспасты и блоки</w:t>
      </w:r>
      <w:r w:rsidRPr="00E5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используются для перемещения и смены направления груза. Блоки бывают одно- и многорольные. </w:t>
      </w:r>
      <w:proofErr w:type="spellStart"/>
      <w:r w:rsidRPr="00E5707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Однорольные</w:t>
      </w:r>
      <w:proofErr w:type="spellEnd"/>
      <w:r w:rsidRPr="00E5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блоки чаще всего используются в качестве отводных и для подъема легких грузов, а при помощи многорольных поднимаются грузы значительной массы. Ролики вращаются на оси, закрепленной на щеках, на которых устанавливаются крюк и серьга. Блоки оборудуются устройствами, предупреждающими соскальзывание троса. Снизить тяговое усилие можно при помощи полиспаста, состоящего из подвижного, неподвижного и отводного блоков, через который сбегающий трос соединяется с лебедкой, талью или другим механизмом. Сбегающий трос может идти, как с подвижного, так и с </w:t>
      </w:r>
      <w:r w:rsidRPr="00E570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неподвижного блока, а число нитей в полиспасте бывает, как четным, так и нечетным;</w:t>
      </w:r>
    </w:p>
    <w:p w:rsidR="00E5707B" w:rsidRPr="00E5707B" w:rsidRDefault="00E5707B" w:rsidP="00E5707B">
      <w:pPr>
        <w:shd w:val="clear" w:color="auto" w:fill="FFFFFF"/>
        <w:spacing w:after="197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07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31090" cy="2931090"/>
            <wp:effectExtent l="19050" t="0" r="2610" b="0"/>
            <wp:docPr id="3" name="Рисунок 3" descr="https://www.riggingservice.ru/files/images/polispa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riggingservice.ru/files/images/polispas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987" cy="2930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932" w:rsidRPr="00E5707B" w:rsidRDefault="00016932" w:rsidP="00E5707B">
      <w:pPr>
        <w:jc w:val="both"/>
        <w:rPr>
          <w:rFonts w:ascii="Times New Roman" w:hAnsi="Times New Roman" w:cs="Times New Roman"/>
        </w:rPr>
      </w:pPr>
    </w:p>
    <w:sectPr w:rsidR="00016932" w:rsidRPr="00E5707B" w:rsidSect="00016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5D81"/>
    <w:multiLevelType w:val="multilevel"/>
    <w:tmpl w:val="E136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E27E9"/>
    <w:multiLevelType w:val="multilevel"/>
    <w:tmpl w:val="9B6AB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5765B7"/>
    <w:multiLevelType w:val="multilevel"/>
    <w:tmpl w:val="B56C6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51537A"/>
    <w:multiLevelType w:val="multilevel"/>
    <w:tmpl w:val="3DD6C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61625B"/>
    <w:multiLevelType w:val="hybridMultilevel"/>
    <w:tmpl w:val="BE4CF2C6"/>
    <w:lvl w:ilvl="0" w:tplc="7C74F7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574796D"/>
    <w:multiLevelType w:val="multilevel"/>
    <w:tmpl w:val="1A2A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9C7DDA"/>
    <w:multiLevelType w:val="multilevel"/>
    <w:tmpl w:val="C7F69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40023C"/>
    <w:multiLevelType w:val="multilevel"/>
    <w:tmpl w:val="ED58D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853FB1"/>
    <w:multiLevelType w:val="multilevel"/>
    <w:tmpl w:val="6C20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6A2ED2"/>
    <w:multiLevelType w:val="multilevel"/>
    <w:tmpl w:val="E2BE4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823D16"/>
    <w:multiLevelType w:val="multilevel"/>
    <w:tmpl w:val="86202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14432A"/>
    <w:multiLevelType w:val="multilevel"/>
    <w:tmpl w:val="EA7AE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4F2AED"/>
    <w:multiLevelType w:val="multilevel"/>
    <w:tmpl w:val="1AACB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5"/>
  </w:num>
  <w:num w:numId="7">
    <w:abstractNumId w:val="6"/>
  </w:num>
  <w:num w:numId="8">
    <w:abstractNumId w:val="0"/>
  </w:num>
  <w:num w:numId="9">
    <w:abstractNumId w:val="11"/>
  </w:num>
  <w:num w:numId="10">
    <w:abstractNumId w:val="1"/>
  </w:num>
  <w:num w:numId="11">
    <w:abstractNumId w:val="12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707B"/>
    <w:rsid w:val="00016932"/>
    <w:rsid w:val="00232F40"/>
    <w:rsid w:val="00404FDF"/>
    <w:rsid w:val="006B40B6"/>
    <w:rsid w:val="009635E5"/>
    <w:rsid w:val="009B6D47"/>
    <w:rsid w:val="00E5707B"/>
    <w:rsid w:val="00F5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2A4E3"/>
  <w15:docId w15:val="{3AD6E504-A7B0-45D8-835A-C308266AC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932"/>
  </w:style>
  <w:style w:type="paragraph" w:styleId="2">
    <w:name w:val="heading 2"/>
    <w:basedOn w:val="a"/>
    <w:link w:val="20"/>
    <w:uiPriority w:val="9"/>
    <w:qFormat/>
    <w:rsid w:val="00E570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70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57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707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57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707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5707B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E57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7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510</Words>
  <Characters>2912</Characters>
  <Application>Microsoft Office Word</Application>
  <DocSecurity>0</DocSecurity>
  <Lines>24</Lines>
  <Paragraphs>6</Paragraphs>
  <ScaleCrop>false</ScaleCrop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Admin</cp:lastModifiedBy>
  <cp:revision>5</cp:revision>
  <dcterms:created xsi:type="dcterms:W3CDTF">2022-01-30T17:27:00Z</dcterms:created>
  <dcterms:modified xsi:type="dcterms:W3CDTF">2026-02-10T15:53:00Z</dcterms:modified>
</cp:coreProperties>
</file>