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B23B" w14:textId="480FE0E9" w:rsidR="008B0BEC" w:rsidRPr="00605B8A" w:rsidRDefault="00605B8A" w:rsidP="008B0B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B8A">
        <w:rPr>
          <w:rFonts w:ascii="Times New Roman" w:eastAsia="Times New Roman" w:hAnsi="Times New Roman" w:cs="Times New Roman"/>
          <w:sz w:val="28"/>
          <w:szCs w:val="28"/>
        </w:rPr>
        <w:t>11.02.2026  1</w:t>
      </w:r>
      <w:proofErr w:type="gramEnd"/>
      <w:r w:rsidRPr="00605B8A">
        <w:rPr>
          <w:rFonts w:ascii="Times New Roman" w:eastAsia="Times New Roman" w:hAnsi="Times New Roman" w:cs="Times New Roman"/>
          <w:sz w:val="28"/>
          <w:szCs w:val="28"/>
        </w:rPr>
        <w:t>-ОР-23 Бережливое производство Гаврилина О.О.</w:t>
      </w:r>
    </w:p>
    <w:p w14:paraId="00CFCA8F" w14:textId="127F2D73" w:rsidR="00605B8A" w:rsidRDefault="00605B8A" w:rsidP="008B0B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5B8A">
        <w:rPr>
          <w:rFonts w:ascii="Times New Roman" w:eastAsia="Times New Roman" w:hAnsi="Times New Roman" w:cs="Times New Roman"/>
          <w:sz w:val="28"/>
          <w:szCs w:val="28"/>
        </w:rPr>
        <w:t>Оформить конспект. Ознакомиться с условными обозначениями.</w:t>
      </w:r>
    </w:p>
    <w:p w14:paraId="76EEE37F" w14:textId="77777777" w:rsidR="00605B8A" w:rsidRPr="00605B8A" w:rsidRDefault="00605B8A" w:rsidP="008B0B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9A6D7B" w14:textId="77777777" w:rsidR="008B0BEC" w:rsidRPr="008B0BEC" w:rsidRDefault="008B0BEC" w:rsidP="00605B8A">
      <w:pPr>
        <w:widowControl w:val="0"/>
        <w:autoSpaceDE w:val="0"/>
        <w:autoSpaceDN w:val="0"/>
        <w:spacing w:after="0" w:line="240" w:lineRule="auto"/>
        <w:ind w:left="623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2.2.1._Картирование_потока_создания_ценн"/>
      <w:bookmarkStart w:id="1" w:name="_bookmark7"/>
      <w:bookmarkEnd w:id="0"/>
      <w:bookmarkEnd w:id="1"/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Картирование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5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ценности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(Value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Stream</w:t>
      </w:r>
      <w:r w:rsidRPr="008B0BEC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proofErr w:type="spellStart"/>
      <w:r w:rsidRPr="008B0BE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Mapping</w:t>
      </w:r>
      <w:proofErr w:type="spellEnd"/>
      <w:r w:rsidRPr="008B0BE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)</w:t>
      </w:r>
    </w:p>
    <w:p w14:paraId="0C66DED4" w14:textId="77777777" w:rsidR="008B0BEC" w:rsidRPr="001950AE" w:rsidRDefault="008B0BEC" w:rsidP="008B0BEC">
      <w:pPr>
        <w:widowControl w:val="0"/>
        <w:autoSpaceDE w:val="0"/>
        <w:autoSpaceDN w:val="0"/>
        <w:spacing w:before="318" w:after="0" w:line="240" w:lineRule="auto"/>
        <w:ind w:left="281" w:right="426" w:firstLine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артирование потока создания ценности </w:t>
      </w:r>
      <w:proofErr w:type="gramStart"/>
      <w:r w:rsidRPr="001950AE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достаточно простая и наглядная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графическая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схема,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изображающая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материальные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информационные потоки, необходимые для предоставления продукта или услуги конечному потребителю. Карта потока создания ценности дает возможность сразу увидеть узкие места потока и на основе его анализа выявить все непроизводительные затраты и процессы, разработать план улучшений. Вариант этапов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картирования потока создания ценности представлен на рис. 2.</w:t>
      </w:r>
    </w:p>
    <w:p w14:paraId="617F2801" w14:textId="77777777" w:rsidR="008B0BEC" w:rsidRPr="001950AE" w:rsidRDefault="008B0BEC" w:rsidP="008B0BEC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B2FB08E" wp14:editId="3F94E7C4">
                <wp:simplePos x="0" y="0"/>
                <wp:positionH relativeFrom="page">
                  <wp:posOffset>801516</wp:posOffset>
                </wp:positionH>
                <wp:positionV relativeFrom="paragraph">
                  <wp:posOffset>206786</wp:posOffset>
                </wp:positionV>
                <wp:extent cx="5955665" cy="15462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665" cy="1546225"/>
                          <a:chOff x="0" y="0"/>
                          <a:chExt cx="5955665" cy="15462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77424" y="0"/>
                            <a:ext cx="5200650" cy="154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0" h="1546225">
                                <a:moveTo>
                                  <a:pt x="4427359" y="0"/>
                                </a:moveTo>
                                <a:lnTo>
                                  <a:pt x="4427359" y="386461"/>
                                </a:lnTo>
                                <a:lnTo>
                                  <a:pt x="0" y="386461"/>
                                </a:lnTo>
                                <a:lnTo>
                                  <a:pt x="0" y="1159573"/>
                                </a:lnTo>
                                <a:lnTo>
                                  <a:pt x="4427359" y="1159573"/>
                                </a:lnTo>
                                <a:lnTo>
                                  <a:pt x="4427385" y="1546098"/>
                                </a:lnTo>
                                <a:lnTo>
                                  <a:pt x="5200472" y="773010"/>
                                </a:lnTo>
                                <a:lnTo>
                                  <a:pt x="442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0" y="460329"/>
                            <a:ext cx="116459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625475">
                                <a:moveTo>
                                  <a:pt x="1060018" y="0"/>
                                </a:moveTo>
                                <a:lnTo>
                                  <a:pt x="104228" y="0"/>
                                </a:lnTo>
                                <a:lnTo>
                                  <a:pt x="63656" y="8190"/>
                                </a:lnTo>
                                <a:lnTo>
                                  <a:pt x="30526" y="30526"/>
                                </a:lnTo>
                                <a:lnTo>
                                  <a:pt x="8190" y="63656"/>
                                </a:lnTo>
                                <a:lnTo>
                                  <a:pt x="0" y="104228"/>
                                </a:lnTo>
                                <a:lnTo>
                                  <a:pt x="0" y="521131"/>
                                </a:lnTo>
                                <a:lnTo>
                                  <a:pt x="8190" y="561704"/>
                                </a:lnTo>
                                <a:lnTo>
                                  <a:pt x="30526" y="594834"/>
                                </a:lnTo>
                                <a:lnTo>
                                  <a:pt x="63656" y="617170"/>
                                </a:lnTo>
                                <a:lnTo>
                                  <a:pt x="104228" y="625360"/>
                                </a:lnTo>
                                <a:lnTo>
                                  <a:pt x="1060018" y="625360"/>
                                </a:lnTo>
                                <a:lnTo>
                                  <a:pt x="1100585" y="617170"/>
                                </a:lnTo>
                                <a:lnTo>
                                  <a:pt x="1133716" y="594834"/>
                                </a:lnTo>
                                <a:lnTo>
                                  <a:pt x="1156055" y="561704"/>
                                </a:lnTo>
                                <a:lnTo>
                                  <a:pt x="1164247" y="521131"/>
                                </a:lnTo>
                                <a:lnTo>
                                  <a:pt x="1164247" y="104228"/>
                                </a:lnTo>
                                <a:lnTo>
                                  <a:pt x="1156055" y="63656"/>
                                </a:lnTo>
                                <a:lnTo>
                                  <a:pt x="1133716" y="30526"/>
                                </a:lnTo>
                                <a:lnTo>
                                  <a:pt x="1100585" y="8190"/>
                                </a:lnTo>
                                <a:lnTo>
                                  <a:pt x="106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9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460329"/>
                            <a:ext cx="116459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625475">
                                <a:moveTo>
                                  <a:pt x="0" y="104228"/>
                                </a:moveTo>
                                <a:lnTo>
                                  <a:pt x="8190" y="63656"/>
                                </a:lnTo>
                                <a:lnTo>
                                  <a:pt x="30526" y="30526"/>
                                </a:lnTo>
                                <a:lnTo>
                                  <a:pt x="63656" y="8190"/>
                                </a:lnTo>
                                <a:lnTo>
                                  <a:pt x="104228" y="0"/>
                                </a:lnTo>
                                <a:lnTo>
                                  <a:pt x="1060018" y="0"/>
                                </a:lnTo>
                                <a:lnTo>
                                  <a:pt x="1100585" y="8190"/>
                                </a:lnTo>
                                <a:lnTo>
                                  <a:pt x="1133716" y="30526"/>
                                </a:lnTo>
                                <a:lnTo>
                                  <a:pt x="1156055" y="63656"/>
                                </a:lnTo>
                                <a:lnTo>
                                  <a:pt x="1164247" y="104228"/>
                                </a:lnTo>
                                <a:lnTo>
                                  <a:pt x="1164247" y="521131"/>
                                </a:lnTo>
                                <a:lnTo>
                                  <a:pt x="1156055" y="561704"/>
                                </a:lnTo>
                                <a:lnTo>
                                  <a:pt x="1133716" y="594834"/>
                                </a:lnTo>
                                <a:lnTo>
                                  <a:pt x="1100585" y="617170"/>
                                </a:lnTo>
                                <a:lnTo>
                                  <a:pt x="1060018" y="625360"/>
                                </a:lnTo>
                                <a:lnTo>
                                  <a:pt x="104228" y="625360"/>
                                </a:lnTo>
                                <a:lnTo>
                                  <a:pt x="63656" y="617170"/>
                                </a:lnTo>
                                <a:lnTo>
                                  <a:pt x="30526" y="594834"/>
                                </a:lnTo>
                                <a:lnTo>
                                  <a:pt x="8190" y="561704"/>
                                </a:lnTo>
                                <a:lnTo>
                                  <a:pt x="0" y="521131"/>
                                </a:lnTo>
                                <a:lnTo>
                                  <a:pt x="0" y="10422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35759" y="463764"/>
                            <a:ext cx="102298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618490">
                                <a:moveTo>
                                  <a:pt x="919556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919556" y="618490"/>
                                </a:lnTo>
                                <a:lnTo>
                                  <a:pt x="959682" y="610389"/>
                                </a:lnTo>
                                <a:lnTo>
                                  <a:pt x="992449" y="588297"/>
                                </a:lnTo>
                                <a:lnTo>
                                  <a:pt x="1014541" y="555530"/>
                                </a:lnTo>
                                <a:lnTo>
                                  <a:pt x="1022642" y="515404"/>
                                </a:lnTo>
                                <a:lnTo>
                                  <a:pt x="1022642" y="103085"/>
                                </a:lnTo>
                                <a:lnTo>
                                  <a:pt x="1014541" y="62959"/>
                                </a:lnTo>
                                <a:lnTo>
                                  <a:pt x="992449" y="30192"/>
                                </a:lnTo>
                                <a:lnTo>
                                  <a:pt x="959682" y="8100"/>
                                </a:lnTo>
                                <a:lnTo>
                                  <a:pt x="91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35759" y="463764"/>
                            <a:ext cx="102298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919556" y="0"/>
                                </a:lnTo>
                                <a:lnTo>
                                  <a:pt x="959682" y="8100"/>
                                </a:lnTo>
                                <a:lnTo>
                                  <a:pt x="992449" y="30192"/>
                                </a:lnTo>
                                <a:lnTo>
                                  <a:pt x="1014541" y="62959"/>
                                </a:lnTo>
                                <a:lnTo>
                                  <a:pt x="1022642" y="103085"/>
                                </a:lnTo>
                                <a:lnTo>
                                  <a:pt x="1022642" y="515404"/>
                                </a:lnTo>
                                <a:lnTo>
                                  <a:pt x="1014541" y="555530"/>
                                </a:lnTo>
                                <a:lnTo>
                                  <a:pt x="992449" y="588297"/>
                                </a:lnTo>
                                <a:lnTo>
                                  <a:pt x="959682" y="610389"/>
                                </a:lnTo>
                                <a:lnTo>
                                  <a:pt x="919556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09560" y="463764"/>
                            <a:ext cx="127952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618490">
                                <a:moveTo>
                                  <a:pt x="1176045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1176045" y="618490"/>
                                </a:lnTo>
                                <a:lnTo>
                                  <a:pt x="1216171" y="610389"/>
                                </a:lnTo>
                                <a:lnTo>
                                  <a:pt x="1248938" y="588297"/>
                                </a:lnTo>
                                <a:lnTo>
                                  <a:pt x="1271030" y="555530"/>
                                </a:lnTo>
                                <a:lnTo>
                                  <a:pt x="1279131" y="515404"/>
                                </a:lnTo>
                                <a:lnTo>
                                  <a:pt x="1279131" y="103085"/>
                                </a:lnTo>
                                <a:lnTo>
                                  <a:pt x="1271030" y="62959"/>
                                </a:lnTo>
                                <a:lnTo>
                                  <a:pt x="1248938" y="30192"/>
                                </a:lnTo>
                                <a:lnTo>
                                  <a:pt x="1216171" y="8100"/>
                                </a:lnTo>
                                <a:lnTo>
                                  <a:pt x="1176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E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09560" y="463764"/>
                            <a:ext cx="127952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1176045" y="0"/>
                                </a:lnTo>
                                <a:lnTo>
                                  <a:pt x="1216171" y="8100"/>
                                </a:lnTo>
                                <a:lnTo>
                                  <a:pt x="1248938" y="30192"/>
                                </a:lnTo>
                                <a:lnTo>
                                  <a:pt x="1271030" y="62959"/>
                                </a:lnTo>
                                <a:lnTo>
                                  <a:pt x="1279131" y="103085"/>
                                </a:lnTo>
                                <a:lnTo>
                                  <a:pt x="1279131" y="515404"/>
                                </a:lnTo>
                                <a:lnTo>
                                  <a:pt x="1271030" y="555530"/>
                                </a:lnTo>
                                <a:lnTo>
                                  <a:pt x="1248938" y="588297"/>
                                </a:lnTo>
                                <a:lnTo>
                                  <a:pt x="1216171" y="610389"/>
                                </a:lnTo>
                                <a:lnTo>
                                  <a:pt x="1176045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39855" y="463764"/>
                            <a:ext cx="98615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618490">
                                <a:moveTo>
                                  <a:pt x="883081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883081" y="618490"/>
                                </a:lnTo>
                                <a:lnTo>
                                  <a:pt x="923200" y="610389"/>
                                </a:lnTo>
                                <a:lnTo>
                                  <a:pt x="955963" y="588297"/>
                                </a:lnTo>
                                <a:lnTo>
                                  <a:pt x="978054" y="555530"/>
                                </a:lnTo>
                                <a:lnTo>
                                  <a:pt x="986155" y="515404"/>
                                </a:lnTo>
                                <a:lnTo>
                                  <a:pt x="986155" y="103085"/>
                                </a:lnTo>
                                <a:lnTo>
                                  <a:pt x="978054" y="62959"/>
                                </a:lnTo>
                                <a:lnTo>
                                  <a:pt x="955963" y="30192"/>
                                </a:lnTo>
                                <a:lnTo>
                                  <a:pt x="923200" y="8100"/>
                                </a:lnTo>
                                <a:lnTo>
                                  <a:pt x="883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6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39855" y="463764"/>
                            <a:ext cx="98615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883081" y="0"/>
                                </a:lnTo>
                                <a:lnTo>
                                  <a:pt x="923200" y="8100"/>
                                </a:lnTo>
                                <a:lnTo>
                                  <a:pt x="955963" y="30192"/>
                                </a:lnTo>
                                <a:lnTo>
                                  <a:pt x="978054" y="62959"/>
                                </a:lnTo>
                                <a:lnTo>
                                  <a:pt x="986155" y="103085"/>
                                </a:lnTo>
                                <a:lnTo>
                                  <a:pt x="986155" y="515404"/>
                                </a:lnTo>
                                <a:lnTo>
                                  <a:pt x="978054" y="555530"/>
                                </a:lnTo>
                                <a:lnTo>
                                  <a:pt x="955963" y="588297"/>
                                </a:lnTo>
                                <a:lnTo>
                                  <a:pt x="923200" y="610389"/>
                                </a:lnTo>
                                <a:lnTo>
                                  <a:pt x="883081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84826" y="470574"/>
                            <a:ext cx="105791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18490">
                                <a:moveTo>
                                  <a:pt x="954722" y="0"/>
                                </a:moveTo>
                                <a:lnTo>
                                  <a:pt x="103085" y="0"/>
                                </a:lnTo>
                                <a:lnTo>
                                  <a:pt x="62959" y="8100"/>
                                </a:lnTo>
                                <a:lnTo>
                                  <a:pt x="30192" y="30192"/>
                                </a:lnTo>
                                <a:lnTo>
                                  <a:pt x="8100" y="62959"/>
                                </a:lnTo>
                                <a:lnTo>
                                  <a:pt x="0" y="103085"/>
                                </a:lnTo>
                                <a:lnTo>
                                  <a:pt x="0" y="515404"/>
                                </a:lnTo>
                                <a:lnTo>
                                  <a:pt x="8100" y="555530"/>
                                </a:lnTo>
                                <a:lnTo>
                                  <a:pt x="30192" y="588297"/>
                                </a:lnTo>
                                <a:lnTo>
                                  <a:pt x="62959" y="610389"/>
                                </a:lnTo>
                                <a:lnTo>
                                  <a:pt x="103085" y="618490"/>
                                </a:lnTo>
                                <a:lnTo>
                                  <a:pt x="954722" y="618490"/>
                                </a:lnTo>
                                <a:lnTo>
                                  <a:pt x="994848" y="610389"/>
                                </a:lnTo>
                                <a:lnTo>
                                  <a:pt x="1027615" y="588297"/>
                                </a:lnTo>
                                <a:lnTo>
                                  <a:pt x="1049707" y="555530"/>
                                </a:lnTo>
                                <a:lnTo>
                                  <a:pt x="1057808" y="515404"/>
                                </a:lnTo>
                                <a:lnTo>
                                  <a:pt x="1057808" y="103085"/>
                                </a:lnTo>
                                <a:lnTo>
                                  <a:pt x="1049707" y="62959"/>
                                </a:lnTo>
                                <a:lnTo>
                                  <a:pt x="1027615" y="30192"/>
                                </a:lnTo>
                                <a:lnTo>
                                  <a:pt x="994848" y="8100"/>
                                </a:lnTo>
                                <a:lnTo>
                                  <a:pt x="95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84826" y="470574"/>
                            <a:ext cx="105791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618490">
                                <a:moveTo>
                                  <a:pt x="0" y="103085"/>
                                </a:moveTo>
                                <a:lnTo>
                                  <a:pt x="8100" y="62959"/>
                                </a:lnTo>
                                <a:lnTo>
                                  <a:pt x="30192" y="30192"/>
                                </a:lnTo>
                                <a:lnTo>
                                  <a:pt x="62959" y="8100"/>
                                </a:lnTo>
                                <a:lnTo>
                                  <a:pt x="103085" y="0"/>
                                </a:lnTo>
                                <a:lnTo>
                                  <a:pt x="954722" y="0"/>
                                </a:lnTo>
                                <a:lnTo>
                                  <a:pt x="994848" y="8100"/>
                                </a:lnTo>
                                <a:lnTo>
                                  <a:pt x="1027615" y="30192"/>
                                </a:lnTo>
                                <a:lnTo>
                                  <a:pt x="1049707" y="62959"/>
                                </a:lnTo>
                                <a:lnTo>
                                  <a:pt x="1057808" y="103085"/>
                                </a:lnTo>
                                <a:lnTo>
                                  <a:pt x="1057808" y="515404"/>
                                </a:lnTo>
                                <a:lnTo>
                                  <a:pt x="1049707" y="555530"/>
                                </a:lnTo>
                                <a:lnTo>
                                  <a:pt x="1027615" y="588297"/>
                                </a:lnTo>
                                <a:lnTo>
                                  <a:pt x="994848" y="610389"/>
                                </a:lnTo>
                                <a:lnTo>
                                  <a:pt x="954722" y="618490"/>
                                </a:lnTo>
                                <a:lnTo>
                                  <a:pt x="103085" y="618490"/>
                                </a:lnTo>
                                <a:lnTo>
                                  <a:pt x="62959" y="610389"/>
                                </a:lnTo>
                                <a:lnTo>
                                  <a:pt x="30192" y="588297"/>
                                </a:lnTo>
                                <a:lnTo>
                                  <a:pt x="8100" y="555530"/>
                                </a:lnTo>
                                <a:lnTo>
                                  <a:pt x="0" y="515404"/>
                                </a:lnTo>
                                <a:lnTo>
                                  <a:pt x="0" y="1030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8004" y="660692"/>
                            <a:ext cx="66675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AD6BB" w14:textId="77777777" w:rsidR="008B0BEC" w:rsidRDefault="008B0BEC" w:rsidP="008B0BEC">
                              <w:pPr>
                                <w:spacing w:before="7" w:line="216" w:lineRule="auto"/>
                                <w:ind w:left="46" w:right="18" w:hanging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Выбор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объекта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картирования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13225" y="608114"/>
                            <a:ext cx="88138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5F673" w14:textId="77777777" w:rsidR="008B0BEC" w:rsidRDefault="008B0BEC" w:rsidP="008B0BEC">
                              <w:pPr>
                                <w:spacing w:before="7" w:line="216" w:lineRule="auto"/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Построение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карты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текущего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состояния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30073" y="660691"/>
                            <a:ext cx="65151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51573" w14:textId="77777777" w:rsidR="008B0BEC" w:rsidRDefault="008B0BEC" w:rsidP="008B0BEC">
                              <w:pPr>
                                <w:spacing w:before="7" w:line="216" w:lineRule="auto"/>
                                <w:ind w:left="43" w:right="18" w:hanging="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Анализ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потока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производства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905884" y="608114"/>
                            <a:ext cx="86741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479AB" w14:textId="77777777" w:rsidR="008B0BEC" w:rsidRDefault="008B0BEC" w:rsidP="008B0BEC">
                              <w:pPr>
                                <w:spacing w:before="7" w:line="216" w:lineRule="auto"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Создание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карты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будущего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состояния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971417" y="667500"/>
                            <a:ext cx="897255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327B1" w14:textId="77777777" w:rsidR="008B0BEC" w:rsidRDefault="008B0BEC" w:rsidP="008B0BEC">
                              <w:pPr>
                                <w:spacing w:before="7" w:line="216" w:lineRule="auto"/>
                                <w:ind w:left="296" w:right="18" w:hanging="2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Разработка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плана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улучшению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FB08E" id="Group 14" o:spid="_x0000_s1026" style="position:absolute;margin-left:63.1pt;margin-top:16.3pt;width:468.95pt;height:121.75pt;z-index:-251657216;mso-wrap-distance-left:0;mso-wrap-distance-right:0;mso-position-horizontal-relative:page" coordsize="59556,1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">
                <v:shape id="Graphic 15" o:spid="_x0000_s1027" style="position:absolute;left:3774;width:52006;height:15462;visibility:visible;mso-wrap-style:square;v-text-anchor:top" coordsize="5200650,154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" path="m4427359,r,386461l,386461r,773112l4427359,1159573r26,386525l5200472,773010,4427461,r-102,xe" fillcolor="#e8d0d0" stroked="f">
                  <v:path arrowok="t"/>
                </v:shape>
                <v:shape id="Graphic 16" o:spid="_x0000_s1028" style="position:absolute;left:127;top:4603;width:11645;height:6255;visibility:visible;mso-wrap-style:square;v-text-anchor:top" coordsize="1164590,62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" path="m1060018,l104228,,63656,8190,30526,30526,8190,63656,,104228,,521131r8190,40573l30526,594834r33130,22336l104228,625360r955790,l1100585,617170r33131,-22336l1156055,561704r8192,-40573l1164247,104228r-8192,-40572l1133716,30526,1100585,8190,1060018,xe" fillcolor="#6297d8" stroked="f">
                  <v:path arrowok="t"/>
                </v:shape>
                <v:shape id="Graphic 17" o:spid="_x0000_s1029" style="position:absolute;left:127;top:4603;width:11645;height:6255;visibility:visible;mso-wrap-style:square;v-text-anchor:top" coordsize="1164590,62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" path="m,104228l8190,63656,30526,30526,63656,8190,104228,r955790,l1100585,8190r33131,22336l1156055,63656r8192,40572l1164247,521131r-8192,40573l1133716,594834r-33131,22336l1060018,625360r-955790,l63656,617170,30526,594834,8190,561704,,521131,,104228xe" filled="f" strokecolor="white" strokeweight="2pt">
                  <v:path arrowok="t"/>
                </v:shape>
                <v:shape id="Graphic 18" o:spid="_x0000_s1030" style="position:absolute;left:12357;top:4637;width:10230;height:6185;visibility:visible;mso-wrap-style:square;v-text-anchor:top" coordsize="102298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" path="m919556,l103085,,62959,8100,30192,30192,8100,62959,,103085,,515404r8100,40126l30192,588297r32767,22092l103085,618490r816471,l959682,610389r32767,-22092l1014541,555530r8101,-40126l1022642,103085r-8101,-40126l992449,30192,959682,8100,919556,xe" fillcolor="#d99694" stroked="f">
                  <v:path arrowok="t"/>
                </v:shape>
                <v:shape id="Graphic 19" o:spid="_x0000_s1031" style="position:absolute;left:12357;top:4637;width:10230;height:6185;visibility:visible;mso-wrap-style:square;v-text-anchor:top" coordsize="102298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" path="m,103085l8100,62959,30192,30192,62959,8100,103085,,919556,r40126,8100l992449,30192r22092,32767l1022642,103085r,412319l1014541,555530r-22092,32767l959682,610389r-40126,8101l103085,618490,62959,610389,30192,588297,8100,555530,,515404,,103085xe" filled="f" strokecolor="white" strokeweight="2pt">
                  <v:path arrowok="t"/>
                </v:shape>
                <v:shape id="Graphic 20" o:spid="_x0000_s1032" style="position:absolute;left:24095;top:4637;width:12795;height:6185;visibility:visible;mso-wrap-style:square;v-text-anchor:top" coordsize="127952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" path="m1176045,l103085,,62959,8100,30192,30192,8100,62959,,103085,,515404r8100,40126l30192,588297r32767,22092l103085,618490r1072960,l1216171,610389r32767,-22092l1271030,555530r8101,-40126l1279131,103085r-8101,-40126l1248938,30192,1216171,8100,1176045,xe" fillcolor="#9dbee7" stroked="f">
                  <v:path arrowok="t"/>
                </v:shape>
                <v:shape id="Graphic 21" o:spid="_x0000_s1033" style="position:absolute;left:24095;top:4637;width:12795;height:6185;visibility:visible;mso-wrap-style:square;v-text-anchor:top" coordsize="127952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" path="m,103085l8100,62959,30192,30192,62959,8100,103085,,1176045,r40126,8100l1248938,30192r22092,32767l1279131,103085r,412319l1271030,555530r-22092,32767l1216171,610389r-40126,8101l103085,618490,62959,610389,30192,588297,8100,555530,,515404,,103085xe" filled="f" strokecolor="white" strokeweight=".70553mm">
                  <v:path arrowok="t"/>
                </v:shape>
                <v:shape id="Graphic 22" o:spid="_x0000_s1034" style="position:absolute;left:38398;top:4637;width:9862;height:6185;visibility:visible;mso-wrap-style:square;v-text-anchor:top" coordsize="98615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" path="m883081,l103085,,62959,8100,30192,30192,8100,62959,,103085,,515404r8100,40126l30192,588297r32767,22092l103085,618490r779996,l923200,610389r32763,-22092l978054,555530r8101,-40126l986155,103085,978054,62959,955963,30192,923200,8100,883081,xe" fillcolor="#d99694" stroked="f">
                  <v:path arrowok="t"/>
                </v:shape>
                <v:shape id="Graphic 23" o:spid="_x0000_s1035" style="position:absolute;left:38398;top:4637;width:9862;height:6185;visibility:visible;mso-wrap-style:square;v-text-anchor:top" coordsize="98615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" path="m,103085l8100,62959,30192,30192,62959,8100,103085,,883081,r40119,8100l955963,30192r22091,32767l986155,103085r,412319l978054,555530r-22091,32767l923200,610389r-40119,8101l103085,618490,62959,610389,30192,588297,8100,555530,,515404,,103085xe" filled="f" strokecolor="white" strokeweight="2pt">
                  <v:path arrowok="t"/>
                </v:shape>
                <v:shape id="Graphic 24" o:spid="_x0000_s1036" style="position:absolute;left:48848;top:4705;width:10579;height:6185;visibility:visible;mso-wrap-style:square;v-text-anchor:top" coordsize="105791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" path="m954722,l103085,,62959,8100,30192,30192,8100,62959,,103085,,515404r8100,40126l30192,588297r32767,22092l103085,618490r851637,l994848,610389r32767,-22092l1049707,555530r8101,-40126l1057808,103085r-8101,-40126l1027615,30192,994848,8100,954722,xe" fillcolor="#a3c167" stroked="f">
                  <v:path arrowok="t"/>
                </v:shape>
                <v:shape id="Graphic 25" o:spid="_x0000_s1037" style="position:absolute;left:48848;top:4705;width:10579;height:6185;visibility:visible;mso-wrap-style:square;v-text-anchor:top" coordsize="105791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" path="m,103085l8100,62959,30192,30192,62959,8100,103085,,954722,r40126,8100l1027615,30192r22092,32767l1057808,103085r,412319l1049707,555530r-22092,32767l994848,610389r-40126,8101l103085,618490,62959,610389,30192,588297,8100,555530,,515404,,103085xe" filled="f" strokecolor="white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8" type="#_x0000_t202" style="position:absolute;left:2680;top:6606;width:6667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FCAD6BB" w14:textId="77777777" w:rsidR="008B0BEC" w:rsidRDefault="008B0BEC" w:rsidP="008B0BEC">
                        <w:pPr>
                          <w:spacing w:before="7" w:line="216" w:lineRule="auto"/>
                          <w:ind w:left="46" w:right="18" w:hanging="4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Выбор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объекта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картирования</w:t>
                        </w:r>
                      </w:p>
                    </w:txbxContent>
                  </v:textbox>
                </v:shape>
                <v:shape id="Textbox 27" o:spid="_x0000_s1039" type="#_x0000_t202" style="position:absolute;left:13132;top:6081;width:881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635F673" w14:textId="77777777" w:rsidR="008B0BEC" w:rsidRDefault="008B0BEC" w:rsidP="008B0BEC">
                        <w:pPr>
                          <w:spacing w:before="7" w:line="216" w:lineRule="auto"/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Построение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карты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текущего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состояния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процесса</w:t>
                        </w:r>
                      </w:p>
                    </w:txbxContent>
                  </v:textbox>
                </v:shape>
                <v:shape id="Textbox 28" o:spid="_x0000_s1040" type="#_x0000_t202" style="position:absolute;left:27300;top:6606;width:651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1651573" w14:textId="77777777" w:rsidR="008B0BEC" w:rsidRDefault="008B0BEC" w:rsidP="008B0BEC">
                        <w:pPr>
                          <w:spacing w:before="7" w:line="216" w:lineRule="auto"/>
                          <w:ind w:left="43" w:right="18" w:hanging="4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Анализ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потока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производства</w:t>
                        </w:r>
                      </w:p>
                    </w:txbxContent>
                  </v:textbox>
                </v:shape>
                <v:shape id="Textbox 29" o:spid="_x0000_s1041" type="#_x0000_t202" style="position:absolute;left:39058;top:6081;width:867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80479AB" w14:textId="77777777" w:rsidR="008B0BEC" w:rsidRDefault="008B0BEC" w:rsidP="008B0BEC">
                        <w:pPr>
                          <w:spacing w:before="7" w:line="216" w:lineRule="auto"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Создание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карты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будущего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состояния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процесса</w:t>
                        </w:r>
                      </w:p>
                    </w:txbxContent>
                  </v:textbox>
                </v:shape>
                <v:shape id="Textbox 30" o:spid="_x0000_s1042" type="#_x0000_t202" style="position:absolute;left:49714;top:6675;width:8972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F2327B1" w14:textId="77777777" w:rsidR="008B0BEC" w:rsidRDefault="008B0BEC" w:rsidP="008B0BEC">
                        <w:pPr>
                          <w:spacing w:before="7" w:line="216" w:lineRule="auto"/>
                          <w:ind w:left="296" w:right="18" w:hanging="29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Разработка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плана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по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улучшению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EA905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картирования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</w:t>
      </w:r>
    </w:p>
    <w:p w14:paraId="27170BEB" w14:textId="77777777" w:rsidR="008B0BEC" w:rsidRPr="008B0BEC" w:rsidRDefault="008B0BEC" w:rsidP="008B0BEC">
      <w:pPr>
        <w:spacing w:before="74" w:line="321" w:lineRule="exact"/>
        <w:ind w:left="283"/>
        <w:jc w:val="both"/>
        <w:rPr>
          <w:i/>
          <w:sz w:val="28"/>
        </w:rPr>
      </w:pPr>
      <w:r w:rsidRPr="008B0BEC">
        <w:rPr>
          <w:i/>
          <w:spacing w:val="-2"/>
          <w:sz w:val="28"/>
        </w:rPr>
        <w:t>Происхождение</w:t>
      </w:r>
      <w:r w:rsidRPr="008B0BEC">
        <w:rPr>
          <w:i/>
          <w:spacing w:val="2"/>
          <w:sz w:val="28"/>
        </w:rPr>
        <w:t xml:space="preserve"> </w:t>
      </w:r>
      <w:r w:rsidRPr="008B0BEC">
        <w:rPr>
          <w:i/>
          <w:spacing w:val="-2"/>
          <w:sz w:val="28"/>
        </w:rPr>
        <w:t>сопоставления</w:t>
      </w:r>
      <w:r w:rsidRPr="008B0BEC">
        <w:rPr>
          <w:i/>
          <w:spacing w:val="2"/>
          <w:sz w:val="28"/>
        </w:rPr>
        <w:t xml:space="preserve"> </w:t>
      </w:r>
      <w:r w:rsidRPr="008B0BEC">
        <w:rPr>
          <w:i/>
          <w:spacing w:val="-2"/>
          <w:sz w:val="28"/>
        </w:rPr>
        <w:t>потоков</w:t>
      </w:r>
      <w:r w:rsidRPr="008B0BEC">
        <w:rPr>
          <w:i/>
          <w:spacing w:val="3"/>
          <w:sz w:val="28"/>
        </w:rPr>
        <w:t xml:space="preserve"> </w:t>
      </w:r>
      <w:r w:rsidRPr="008B0BEC">
        <w:rPr>
          <w:i/>
          <w:spacing w:val="-2"/>
          <w:sz w:val="28"/>
        </w:rPr>
        <w:t>создания</w:t>
      </w:r>
      <w:r w:rsidRPr="008B0BEC">
        <w:rPr>
          <w:i/>
          <w:spacing w:val="2"/>
          <w:sz w:val="28"/>
        </w:rPr>
        <w:t xml:space="preserve"> </w:t>
      </w:r>
      <w:r w:rsidRPr="008B0BEC">
        <w:rPr>
          <w:i/>
          <w:spacing w:val="-2"/>
          <w:sz w:val="28"/>
        </w:rPr>
        <w:t>ценности</w:t>
      </w:r>
    </w:p>
    <w:p w14:paraId="3A310DD0" w14:textId="77777777" w:rsidR="008B0BEC" w:rsidRPr="001950AE" w:rsidRDefault="008B0BEC" w:rsidP="001950AE">
      <w:pPr>
        <w:widowControl w:val="0"/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Истоки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картирования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потока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r w:rsidRPr="001950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>как</w:t>
      </w:r>
      <w:r w:rsidR="001950AE" w:rsidRPr="0019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«материальные и информационные потоки») можно проследить до Метода визуального картирования, используемого Toyota Motor Corporation для понимания материальных и информационных потоков внутри организации.</w:t>
      </w:r>
    </w:p>
    <w:p w14:paraId="06EBBD6E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Термин «поток создания ценности» был впервые введен Джеймсом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Уомаком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, Дэниелом Джонсом и Дэниелом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Роосом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в их книге «Машина,</w:t>
      </w:r>
      <w:r w:rsidRPr="001950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которая изменила мир в 1990 году». Он был дополнительно популяризирован в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Lean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Thinking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Джеймсом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Уомаком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и Дэниелом Джонсом в 1996 году.</w:t>
      </w:r>
    </w:p>
    <w:p w14:paraId="1CCEE8C6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Согласно им,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поток создания ценности – это «набор конкретных действий, необходимых для реализации конкретного продукта через три критические задачи управления любым бизнесом: задачу решения проблем, задачу управления информацией, задачу физической информации».</w:t>
      </w:r>
    </w:p>
    <w:p w14:paraId="48C4B62B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В книге «Учимся видеть» (Learning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, 1998) Майк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Ротер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и Джон Шейк подробно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описали применение этого метода в производстве. Затем, в 2004 году,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Кейт и Дрю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Лохер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обсуждали широкое применение картирования потока создания ценности в офисных и административных процессах.</w:t>
      </w:r>
    </w:p>
    <w:p w14:paraId="3D8D58FA" w14:textId="77777777" w:rsidR="008B0BEC" w:rsidRPr="001950AE" w:rsidRDefault="008B0BEC" w:rsidP="008B0BEC">
      <w:pPr>
        <w:spacing w:before="2" w:line="321" w:lineRule="exact"/>
        <w:ind w:left="284"/>
        <w:jc w:val="both"/>
        <w:rPr>
          <w:i/>
          <w:sz w:val="24"/>
          <w:szCs w:val="24"/>
        </w:rPr>
      </w:pPr>
      <w:r w:rsidRPr="001950AE">
        <w:rPr>
          <w:i/>
          <w:sz w:val="24"/>
          <w:szCs w:val="24"/>
        </w:rPr>
        <w:t>Что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такое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картирование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потока</w:t>
      </w:r>
      <w:r w:rsidRPr="001950AE">
        <w:rPr>
          <w:i/>
          <w:spacing w:val="-11"/>
          <w:sz w:val="24"/>
          <w:szCs w:val="24"/>
        </w:rPr>
        <w:t xml:space="preserve"> </w:t>
      </w:r>
      <w:r w:rsidRPr="001950AE">
        <w:rPr>
          <w:i/>
          <w:sz w:val="24"/>
          <w:szCs w:val="24"/>
        </w:rPr>
        <w:t>создания</w:t>
      </w:r>
      <w:r w:rsidRPr="001950AE">
        <w:rPr>
          <w:i/>
          <w:spacing w:val="-12"/>
          <w:sz w:val="24"/>
          <w:szCs w:val="24"/>
        </w:rPr>
        <w:t xml:space="preserve"> </w:t>
      </w:r>
      <w:r w:rsidRPr="001950AE">
        <w:rPr>
          <w:i/>
          <w:spacing w:val="-2"/>
          <w:sz w:val="24"/>
          <w:szCs w:val="24"/>
        </w:rPr>
        <w:t>ценности?</w:t>
      </w:r>
    </w:p>
    <w:p w14:paraId="729B41FD" w14:textId="77777777" w:rsidR="008B0BEC" w:rsidRPr="00E0727F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Проще говоря, карта потока создания ценности – это способ визуализировать шаги, необходимые для преобразования запроса клиента в товар или услугу, или, другими словами, путь производства продукта от поставщика к клиенту.</w:t>
      </w:r>
    </w:p>
    <w:p w14:paraId="493F7893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Карту потока создания ценности, которая предлагает целостное представление о процессе или системе, можно нарисовать в любом масштабе;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lastRenderedPageBreak/>
        <w:t>чтобы отобразить простой административный процесс, а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также сложный процесс производства и продаж на глобальном уровне. Это помогает определить шаги, не добавляющие ценности, которые должны быть устранены, и области в процессе, которые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должны быть улучшены для достижения лучших и более быстрых результатов при меньших затратах в более безопасной</w:t>
      </w:r>
      <w:r w:rsidRPr="001950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рабочей среде.</w:t>
      </w:r>
    </w:p>
    <w:p w14:paraId="23018E60" w14:textId="77777777" w:rsidR="008B0BEC" w:rsidRPr="00E0727F" w:rsidRDefault="008B0BEC" w:rsidP="008B0BEC">
      <w:pPr>
        <w:widowControl w:val="0"/>
        <w:autoSpaceDE w:val="0"/>
        <w:autoSpaceDN w:val="0"/>
        <w:spacing w:after="0" w:line="321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Карту</w:t>
      </w:r>
      <w:r w:rsidRPr="00E0727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потока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создания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ценности</w:t>
      </w:r>
      <w:r w:rsidRPr="00E0727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можно</w:t>
      </w:r>
      <w:r w:rsidRPr="00E0727F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разделить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E0727F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E0727F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0727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сегмента,</w:t>
      </w:r>
    </w:p>
    <w:p w14:paraId="0DBFACBB" w14:textId="77777777" w:rsidR="008B0BEC" w:rsidRPr="00E0727F" w:rsidRDefault="008B0BEC" w:rsidP="008B0BEC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 w:line="342" w:lineRule="exact"/>
        <w:ind w:left="1003" w:hanging="3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Производственный</w:t>
      </w:r>
      <w:r w:rsidRPr="00E0727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или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технологический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поток</w:t>
      </w:r>
    </w:p>
    <w:p w14:paraId="0D5229B9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 этом разделе</w:t>
      </w:r>
      <w:proofErr w:type="gramStart"/>
      <w:r w:rsidRPr="001950AE">
        <w:rPr>
          <w:rFonts w:ascii="Times New Roman" w:eastAsia="Times New Roman" w:hAnsi="Times New Roman" w:cs="Times New Roman"/>
          <w:sz w:val="24"/>
          <w:szCs w:val="24"/>
        </w:rPr>
        <w:t>, Как и</w:t>
      </w:r>
      <w:proofErr w:type="gram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в традиционной технологической схеме процесса, поток процесса рисуется слева направо. Если есть подзадачи или параллельные задачи, они также должны быть нарисованы слева направо под основным потоком. В нарисованном таким образом потоке, легче отличить основные задачи, которые возникают снова и снова на протяжении всего процесса, от второстепенных шагов.</w:t>
      </w:r>
    </w:p>
    <w:p w14:paraId="241762FE" w14:textId="77777777" w:rsidR="008B0BEC" w:rsidRPr="00E0727F" w:rsidRDefault="008B0BEC" w:rsidP="008B0BEC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 w:line="342" w:lineRule="exact"/>
        <w:ind w:left="1003" w:hanging="3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Информационный</w:t>
      </w:r>
      <w:r w:rsidRPr="00E072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или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коммуникационный</w:t>
      </w:r>
      <w:r w:rsidRPr="00E072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поток</w:t>
      </w:r>
    </w:p>
    <w:p w14:paraId="303D7A60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 этом разделе (в верхней части карты) показаны все коммуникации, как формальные, так и неформальные, которые происходят в потоке создания ценности. Нет никакого стандартизированного потока коммуникации, поскольку коммуникация может течь в любом направлении.</w:t>
      </w:r>
    </w:p>
    <w:p w14:paraId="418C6F05" w14:textId="77777777" w:rsidR="008B0BEC" w:rsidRPr="00E0727F" w:rsidRDefault="008B0BEC" w:rsidP="008B0BEC">
      <w:pPr>
        <w:widowControl w:val="0"/>
        <w:numPr>
          <w:ilvl w:val="0"/>
          <w:numId w:val="3"/>
        </w:numPr>
        <w:tabs>
          <w:tab w:val="left" w:pos="1003"/>
        </w:tabs>
        <w:autoSpaceDE w:val="0"/>
        <w:autoSpaceDN w:val="0"/>
        <w:spacing w:after="0" w:line="240" w:lineRule="auto"/>
        <w:ind w:left="1003" w:hanging="3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Временные</w:t>
      </w:r>
      <w:r w:rsidRPr="00E0727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рамки</w:t>
      </w:r>
      <w:r w:rsidRPr="00E0727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0727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расстояния</w:t>
      </w:r>
    </w:p>
    <w:p w14:paraId="438BEADB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Временные линии отображаются в нижней части карты потока создания ценности. Этот набор строк передает связанные с временем данные, измеренные в процессе улучшения процесса. В то время как верхняя строка указывает время выполнения процесса, нижняя строка указывает общее время цикла (некоторые карты содержат содержание труда вместо времени цикла; в этом случае строка называется общим содержанием работы). Другая линия, расположенная в нижней части карты, показывает расстояние перемещения (продукта или работы или людей, перемещающихся) через процесс.</w:t>
      </w:r>
    </w:p>
    <w:p w14:paraId="69BDBDCE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Будучи эффективным инструментом оценки существующих бизнес или рабочих процессов, картирование потока создания ценности может быть полезным для компаний всех уровней:</w:t>
      </w:r>
    </w:p>
    <w:p w14:paraId="2F277768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Они дают представление о перспективах клиента;</w:t>
      </w:r>
    </w:p>
    <w:p w14:paraId="181C9605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Общий язык для наблюдения и изучения потока создания ценности;</w:t>
      </w:r>
    </w:p>
    <w:p w14:paraId="1BB3EB00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Обеспечьте целостное представление обо всем процессе необходимом для доставки продукта клиенту;</w:t>
      </w:r>
    </w:p>
    <w:p w14:paraId="604B26C8" w14:textId="77777777" w:rsidR="008B0BEC" w:rsidRPr="008B0BEC" w:rsidRDefault="008B0BEC" w:rsidP="008B0BEC"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Помогают с первого взгляда обнаружить неэффективность процесса;</w:t>
      </w:r>
    </w:p>
    <w:p w14:paraId="3E1BA0F2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Помогают сотрудникам глубже понять систему работы;</w:t>
      </w:r>
    </w:p>
    <w:p w14:paraId="44FA3908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</w:t>
      </w:r>
      <w:r w:rsidRPr="001950AE">
        <w:rPr>
          <w:rFonts w:ascii="Times New Roman" w:hAnsi="Times New Roman" w:cs="Times New Roman"/>
          <w:sz w:val="24"/>
          <w:szCs w:val="24"/>
        </w:rPr>
        <w:tab/>
        <w:t>Это мощный инструмент для улучшения производственных процессов производства.</w:t>
      </w:r>
    </w:p>
    <w:p w14:paraId="4E6ACEEF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Символы Отображения Потока Создания Ценности</w:t>
      </w:r>
    </w:p>
    <w:p w14:paraId="7291774B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 xml:space="preserve">Существуют стандартные символы, используемые при составлении карт потока создания ценности. Они обычно используются для отображения производственных процессов. Однако в VSM вы можете разработать свои собственные символы для представления различных компонентов в процессе для легкого понимания. До тех пор, пока команда, </w:t>
      </w:r>
      <w:r w:rsidRPr="001950AE">
        <w:rPr>
          <w:rFonts w:ascii="Times New Roman" w:hAnsi="Times New Roman" w:cs="Times New Roman"/>
          <w:sz w:val="24"/>
          <w:szCs w:val="24"/>
        </w:rPr>
        <w:lastRenderedPageBreak/>
        <w:t>участвующая в процессе сопоставления, знакома с используемыми символами, вы можете создавать свои собственные символы в соответствии с потребностями вашей собственной организации.</w:t>
      </w:r>
    </w:p>
    <w:p w14:paraId="519A7B98" w14:textId="77777777" w:rsidR="008B0BEC" w:rsidRPr="001950AE" w:rsidRDefault="008B0BEC" w:rsidP="008B0BEC">
      <w:pPr>
        <w:rPr>
          <w:rFonts w:ascii="Times New Roman" w:hAnsi="Times New Roman" w:cs="Times New Roman"/>
          <w:sz w:val="24"/>
          <w:szCs w:val="24"/>
        </w:rPr>
      </w:pPr>
      <w:r w:rsidRPr="001950AE">
        <w:rPr>
          <w:rFonts w:ascii="Times New Roman" w:hAnsi="Times New Roman" w:cs="Times New Roman"/>
          <w:sz w:val="24"/>
          <w:szCs w:val="24"/>
        </w:rPr>
        <w:t>В таблице 2 приведены наиболее часто используемые символы VSM</w:t>
      </w:r>
    </w:p>
    <w:p w14:paraId="2E846018" w14:textId="77777777" w:rsidR="008B0BEC" w:rsidRPr="008B0BEC" w:rsidRDefault="008B0BEC" w:rsidP="008B0BEC"/>
    <w:p w14:paraId="27674572" w14:textId="77777777" w:rsidR="008B0BEC" w:rsidRPr="008B0BEC" w:rsidRDefault="008B0BEC" w:rsidP="001950AE">
      <w:pPr>
        <w:widowControl w:val="0"/>
        <w:autoSpaceDE w:val="0"/>
        <w:autoSpaceDN w:val="0"/>
        <w:spacing w:before="72" w:after="0" w:line="322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  <w:r w:rsidR="001950A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Символы</w:t>
      </w:r>
      <w:r w:rsidRPr="008B0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8B0BE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отображения</w:t>
      </w:r>
      <w:r w:rsidRPr="008B0BE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</w:t>
      </w:r>
    </w:p>
    <w:p w14:paraId="3FE00041" w14:textId="77777777" w:rsidR="008B0BEC" w:rsidRPr="008B0BEC" w:rsidRDefault="008B0BEC" w:rsidP="008B0BEC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1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8"/>
        <w:gridCol w:w="4277"/>
      </w:tblGrid>
      <w:tr w:rsidR="008B0BEC" w:rsidRPr="008B0BEC" w14:paraId="2D19ED2F" w14:textId="77777777" w:rsidTr="004E14BD">
        <w:trPr>
          <w:trHeight w:val="1379"/>
        </w:trPr>
        <w:tc>
          <w:tcPr>
            <w:tcW w:w="5578" w:type="dxa"/>
          </w:tcPr>
          <w:p w14:paraId="0F768F4A" w14:textId="77777777" w:rsidR="008B0BEC" w:rsidRPr="008B0BEC" w:rsidRDefault="008B0BEC" w:rsidP="008B0BEC">
            <w:pPr>
              <w:spacing w:before="3"/>
              <w:rPr>
                <w:rFonts w:ascii="Times New Roman" w:eastAsia="Times New Roman" w:hAnsi="Times New Roman" w:cs="Times New Roman"/>
                <w:sz w:val="7"/>
                <w:lang w:val="ru-RU"/>
              </w:rPr>
            </w:pPr>
          </w:p>
          <w:p w14:paraId="5263BCE8" w14:textId="77777777" w:rsidR="008B0BEC" w:rsidRPr="008B0BEC" w:rsidRDefault="008B0BEC" w:rsidP="008B0BEC">
            <w:pPr>
              <w:ind w:left="2144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E8C1C2D" wp14:editId="7021B93F">
                  <wp:extent cx="816767" cy="708659"/>
                  <wp:effectExtent l="0" t="0" r="0" b="0"/>
                  <wp:docPr id="1" name="Image 31" descr="Значок поставщика или клиент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Значок поставщика или клиента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767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575304DE" w14:textId="77777777" w:rsidR="008B0BEC" w:rsidRPr="008B0BEC" w:rsidRDefault="008B0BEC" w:rsidP="008B0BEC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Клиента/Поставщика</w:t>
            </w:r>
          </w:p>
          <w:p w14:paraId="26EEAAC4" w14:textId="77777777" w:rsidR="008B0BEC" w:rsidRPr="008B0BEC" w:rsidRDefault="008B0BEC" w:rsidP="008B0BEC">
            <w:pPr>
              <w:spacing w:line="270" w:lineRule="atLeas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размещении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верхнем</w:t>
            </w:r>
            <w:r w:rsidRPr="008B0BE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левом</w:t>
            </w:r>
            <w:r w:rsidRPr="008B0BE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 он представляет поставщика, а при размещении в верхнем правом углу он символизирует клиента.</w:t>
            </w:r>
          </w:p>
        </w:tc>
      </w:tr>
      <w:tr w:rsidR="008B0BEC" w:rsidRPr="008B0BEC" w14:paraId="4D59187F" w14:textId="77777777" w:rsidTr="004E14BD">
        <w:trPr>
          <w:trHeight w:val="1950"/>
        </w:trPr>
        <w:tc>
          <w:tcPr>
            <w:tcW w:w="5578" w:type="dxa"/>
          </w:tcPr>
          <w:p w14:paraId="56ACDE98" w14:textId="77777777" w:rsidR="008B0BEC" w:rsidRPr="008B0BEC" w:rsidRDefault="008B0BEC" w:rsidP="008B0BEC">
            <w:pPr>
              <w:spacing w:before="2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  <w:p w14:paraId="40E441BD" w14:textId="77777777" w:rsidR="008B0BEC" w:rsidRPr="008B0BEC" w:rsidRDefault="008B0BEC" w:rsidP="008B0BEC">
            <w:pPr>
              <w:ind w:left="184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8CC89FD" wp14:editId="39D6A286">
                  <wp:extent cx="1207907" cy="1017460"/>
                  <wp:effectExtent l="0" t="0" r="0" b="0"/>
                  <wp:docPr id="2" name="Image 32" descr="выделенный технологический поток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выделенный технологический поток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07" cy="101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0FBAC54E" w14:textId="77777777" w:rsidR="008B0BEC" w:rsidRPr="008B0BEC" w:rsidRDefault="008B0BEC" w:rsidP="008B0BEC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Выделенный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технологического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потока</w:t>
            </w:r>
          </w:p>
          <w:p w14:paraId="0B300C6B" w14:textId="77777777" w:rsidR="008B0BEC" w:rsidRPr="008B0BEC" w:rsidRDefault="008B0BEC" w:rsidP="008B0BEC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непрерывный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 материала через отдел, процесс, операцию или машину.</w:t>
            </w:r>
          </w:p>
        </w:tc>
      </w:tr>
      <w:tr w:rsidR="008B0BEC" w:rsidRPr="008B0BEC" w14:paraId="3BC18CF8" w14:textId="77777777" w:rsidTr="004E14BD">
        <w:trPr>
          <w:trHeight w:val="1932"/>
        </w:trPr>
        <w:tc>
          <w:tcPr>
            <w:tcW w:w="5578" w:type="dxa"/>
          </w:tcPr>
          <w:p w14:paraId="6E0D9FBE" w14:textId="77777777" w:rsidR="008B0BEC" w:rsidRPr="008B0BEC" w:rsidRDefault="008B0BEC" w:rsidP="008B0BEC">
            <w:pPr>
              <w:spacing w:before="3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  <w:p w14:paraId="1BB63389" w14:textId="77777777" w:rsidR="008B0BEC" w:rsidRPr="008B0BEC" w:rsidRDefault="008B0BEC" w:rsidP="008B0BEC">
            <w:pPr>
              <w:ind w:left="1842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A25D2EE" wp14:editId="1819F604">
                  <wp:extent cx="1238191" cy="1009650"/>
                  <wp:effectExtent l="0" t="0" r="0" b="0"/>
                  <wp:docPr id="3" name="Image 33" descr="Значок общего процесс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Значок общего процесса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191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37E3DDD2" w14:textId="77777777" w:rsidR="008B0BEC" w:rsidRPr="008B0BEC" w:rsidRDefault="008B0BEC" w:rsidP="008B0BEC">
            <w:pPr>
              <w:ind w:left="106" w:righ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Значок общего </w:t>
            </w:r>
            <w:proofErr w:type="gramStart"/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 Представляет</w:t>
            </w:r>
            <w:proofErr w:type="gramEnd"/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собой процесс, операцию,</w:t>
            </w:r>
            <w:r w:rsidRPr="008B0BE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рабочий</w:t>
            </w:r>
            <w:r w:rsidRPr="008B0BE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  <w:r w:rsidRPr="008B0BE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B0BE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отдел, совместно используемый другими семействами потоков создания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ценности.</w:t>
            </w:r>
          </w:p>
        </w:tc>
      </w:tr>
      <w:tr w:rsidR="008B0BEC" w:rsidRPr="008B0BEC" w14:paraId="3B73693D" w14:textId="77777777" w:rsidTr="004E14BD">
        <w:trPr>
          <w:trHeight w:val="2159"/>
        </w:trPr>
        <w:tc>
          <w:tcPr>
            <w:tcW w:w="5578" w:type="dxa"/>
          </w:tcPr>
          <w:p w14:paraId="0B49CB1B" w14:textId="77777777" w:rsidR="008B0BEC" w:rsidRPr="008B0BEC" w:rsidRDefault="008B0BEC" w:rsidP="008B0BEC">
            <w:pPr>
              <w:spacing w:before="1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9018973" w14:textId="77777777" w:rsidR="008B0BEC" w:rsidRPr="008B0BEC" w:rsidRDefault="008B0BEC" w:rsidP="008B0BEC">
            <w:pPr>
              <w:ind w:left="179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6FFAD2D" wp14:editId="09A37A42">
                  <wp:extent cx="1257453" cy="971550"/>
                  <wp:effectExtent l="0" t="0" r="0" b="0"/>
                  <wp:docPr id="4" name="Image 34" descr="Значок окна данных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Значок окна данных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53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3B02D4EC" w14:textId="77777777" w:rsidR="008B0BEC" w:rsidRPr="008B0BEC" w:rsidRDefault="008B0BEC" w:rsidP="008B0BEC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окна</w:t>
            </w:r>
            <w:r w:rsidRPr="008B0BE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данных</w:t>
            </w:r>
          </w:p>
          <w:p w14:paraId="76AF3AE5" w14:textId="77777777" w:rsidR="008B0BEC" w:rsidRPr="008B0BEC" w:rsidRDefault="008B0BEC" w:rsidP="008B0BEC">
            <w:pPr>
              <w:ind w:left="106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Размещенные</w:t>
            </w:r>
            <w:r w:rsidRPr="008B0B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B0B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значками,</w:t>
            </w:r>
            <w:r w:rsidRPr="008B0BE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несущими значимые данные (например, количество произведенных в день отходов, время цикла и т. д.), необходимые для анализа и наблюдения за системой.</w:t>
            </w:r>
          </w:p>
        </w:tc>
      </w:tr>
      <w:tr w:rsidR="008B0BEC" w:rsidRPr="008B0BEC" w14:paraId="6D9F3F73" w14:textId="77777777" w:rsidTr="004E14BD">
        <w:trPr>
          <w:trHeight w:val="1773"/>
        </w:trPr>
        <w:tc>
          <w:tcPr>
            <w:tcW w:w="5578" w:type="dxa"/>
          </w:tcPr>
          <w:p w14:paraId="5599215A" w14:textId="77777777" w:rsidR="008B0BEC" w:rsidRPr="008B0BEC" w:rsidRDefault="008B0BEC" w:rsidP="008B0BE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6EA14B84" w14:textId="77777777" w:rsidR="008B0BEC" w:rsidRPr="008B0BEC" w:rsidRDefault="008B0BEC" w:rsidP="008B0BEC">
            <w:pPr>
              <w:ind w:left="185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F95E076" wp14:editId="13D0E856">
                  <wp:extent cx="1171004" cy="895350"/>
                  <wp:effectExtent l="0" t="0" r="0" b="0"/>
                  <wp:docPr id="5" name="Image 35" descr="Значок Workc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Значок Workcell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004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3CDAEE48" w14:textId="77777777" w:rsidR="008B0BEC" w:rsidRPr="008B0BEC" w:rsidRDefault="008B0BEC" w:rsidP="008B0BEC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  <w:sz w:val="24"/>
              </w:rPr>
              <w:t>Workcell</w:t>
            </w:r>
            <w:proofErr w:type="spellEnd"/>
          </w:p>
          <w:p w14:paraId="35F40637" w14:textId="77777777" w:rsidR="008B0BEC" w:rsidRPr="008B0BEC" w:rsidRDefault="008B0BEC" w:rsidP="008B0BEC">
            <w:pPr>
              <w:ind w:left="106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Используется для обозначения нескольких процессов, интегрированных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производственную рабочую ячейку.</w:t>
            </w:r>
          </w:p>
        </w:tc>
      </w:tr>
    </w:tbl>
    <w:p w14:paraId="115205F5" w14:textId="77777777" w:rsidR="008B0BEC" w:rsidRPr="008B0BEC" w:rsidRDefault="008B0BEC" w:rsidP="008B0BEC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BB4021" w14:textId="77777777" w:rsidR="008B0BEC" w:rsidRPr="008B0BEC" w:rsidRDefault="008B0BEC" w:rsidP="008B0BEC">
      <w:pPr>
        <w:rPr>
          <w:rFonts w:ascii="Times New Roman" w:eastAsia="Times New Roman" w:hAnsi="Times New Roman" w:cs="Times New Roman"/>
          <w:spacing w:val="-2"/>
        </w:rPr>
      </w:pPr>
      <w:r w:rsidRPr="008B0BEC">
        <w:rPr>
          <w:rFonts w:ascii="Times New Roman" w:eastAsia="Times New Roman" w:hAnsi="Times New Roman" w:cs="Times New Roman"/>
        </w:rPr>
        <w:t>В</w:t>
      </w:r>
      <w:r w:rsidRPr="008B0BEC">
        <w:rPr>
          <w:rFonts w:ascii="Times New Roman" w:eastAsia="Times New Roman" w:hAnsi="Times New Roman" w:cs="Times New Roman"/>
          <w:spacing w:val="-12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таблице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3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приведены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</w:rPr>
        <w:t>материальные</w:t>
      </w:r>
      <w:r w:rsidRPr="008B0BEC">
        <w:rPr>
          <w:rFonts w:ascii="Times New Roman" w:eastAsia="Times New Roman" w:hAnsi="Times New Roman" w:cs="Times New Roman"/>
          <w:spacing w:val="-10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</w:rPr>
        <w:t>символы.</w:t>
      </w:r>
    </w:p>
    <w:p w14:paraId="3497E757" w14:textId="77777777" w:rsidR="008B0BEC" w:rsidRDefault="008B0BEC" w:rsidP="008B0BEC">
      <w:pPr>
        <w:rPr>
          <w:rFonts w:ascii="Times New Roman" w:eastAsia="Times New Roman" w:hAnsi="Times New Roman" w:cs="Times New Roman"/>
          <w:spacing w:val="-2"/>
        </w:rPr>
      </w:pPr>
    </w:p>
    <w:p w14:paraId="4292B4AB" w14:textId="77777777" w:rsidR="001950AE" w:rsidRDefault="001950AE" w:rsidP="008B0BEC">
      <w:pPr>
        <w:rPr>
          <w:rFonts w:ascii="Times New Roman" w:eastAsia="Times New Roman" w:hAnsi="Times New Roman" w:cs="Times New Roman"/>
          <w:spacing w:val="-2"/>
        </w:rPr>
      </w:pPr>
    </w:p>
    <w:p w14:paraId="1129E994" w14:textId="77777777" w:rsidR="001950AE" w:rsidRDefault="001950AE" w:rsidP="008B0BEC">
      <w:pPr>
        <w:rPr>
          <w:rFonts w:ascii="Times New Roman" w:eastAsia="Times New Roman" w:hAnsi="Times New Roman" w:cs="Times New Roman"/>
          <w:spacing w:val="-2"/>
        </w:rPr>
      </w:pPr>
    </w:p>
    <w:p w14:paraId="0FF283FF" w14:textId="77777777" w:rsidR="001950AE" w:rsidRPr="008B0BEC" w:rsidRDefault="001950AE" w:rsidP="008B0BEC">
      <w:pPr>
        <w:rPr>
          <w:rFonts w:ascii="Times New Roman" w:eastAsia="Times New Roman" w:hAnsi="Times New Roman" w:cs="Times New Roman"/>
          <w:spacing w:val="-2"/>
        </w:rPr>
      </w:pPr>
    </w:p>
    <w:p w14:paraId="65BE8E13" w14:textId="77777777" w:rsidR="008B0BEC" w:rsidRPr="008B0BEC" w:rsidRDefault="008B0BEC" w:rsidP="008B0BEC">
      <w:pPr>
        <w:rPr>
          <w:rFonts w:ascii="Times New Roman" w:eastAsia="Times New Roman" w:hAnsi="Times New Roman" w:cs="Times New Roman"/>
          <w:spacing w:val="-2"/>
        </w:rPr>
      </w:pPr>
    </w:p>
    <w:p w14:paraId="5A5D50D5" w14:textId="77777777" w:rsidR="008B0BEC" w:rsidRPr="008B0BEC" w:rsidRDefault="008B0BEC" w:rsidP="001950AE">
      <w:pPr>
        <w:widowControl w:val="0"/>
        <w:autoSpaceDE w:val="0"/>
        <w:autoSpaceDN w:val="0"/>
        <w:spacing w:before="72" w:after="0" w:line="240" w:lineRule="auto"/>
        <w:ind w:left="1102" w:hanging="1102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3 Отображение Потока Создания Ценности Материальные Символы</w:t>
      </w:r>
    </w:p>
    <w:p w14:paraId="48F2E4BA" w14:textId="77777777" w:rsidR="008B0BEC" w:rsidRPr="008B0BEC" w:rsidRDefault="008B0BEC" w:rsidP="008B0BEC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5646"/>
      </w:tblGrid>
      <w:tr w:rsidR="008B0BEC" w:rsidRPr="008B0BEC" w14:paraId="015BFFAC" w14:textId="77777777" w:rsidTr="004E14BD">
        <w:trPr>
          <w:trHeight w:val="555"/>
        </w:trPr>
        <w:tc>
          <w:tcPr>
            <w:tcW w:w="4232" w:type="dxa"/>
          </w:tcPr>
          <w:p w14:paraId="293D9C3F" w14:textId="77777777" w:rsidR="008B0BEC" w:rsidRPr="008B0BEC" w:rsidRDefault="008B0BEC" w:rsidP="008B0BEC">
            <w:pPr>
              <w:spacing w:before="117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</w:t>
            </w:r>
            <w:proofErr w:type="spellEnd"/>
          </w:p>
        </w:tc>
        <w:tc>
          <w:tcPr>
            <w:tcW w:w="5646" w:type="dxa"/>
          </w:tcPr>
          <w:p w14:paraId="3B9FED36" w14:textId="77777777" w:rsidR="008B0BEC" w:rsidRPr="008B0BEC" w:rsidRDefault="008B0BEC" w:rsidP="008B0BEC">
            <w:pPr>
              <w:spacing w:before="117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BEC">
              <w:rPr>
                <w:rFonts w:ascii="Times New Roman" w:eastAsia="Times New Roman" w:hAnsi="Times New Roman" w:cs="Times New Roman"/>
              </w:rPr>
              <w:t>Значение</w:t>
            </w:r>
            <w:proofErr w:type="spellEnd"/>
            <w:r w:rsidRPr="008B0BE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символа</w:t>
            </w:r>
            <w:proofErr w:type="spellEnd"/>
          </w:p>
        </w:tc>
      </w:tr>
      <w:tr w:rsidR="008B0BEC" w:rsidRPr="008B0BEC" w14:paraId="36553611" w14:textId="77777777" w:rsidTr="004E14BD">
        <w:trPr>
          <w:trHeight w:val="1452"/>
        </w:trPr>
        <w:tc>
          <w:tcPr>
            <w:tcW w:w="4232" w:type="dxa"/>
          </w:tcPr>
          <w:p w14:paraId="416C0ECD" w14:textId="77777777" w:rsidR="008B0BEC" w:rsidRPr="008B0BEC" w:rsidRDefault="008B0BEC" w:rsidP="008B0BEC">
            <w:pPr>
              <w:spacing w:before="6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6980937B" w14:textId="77777777" w:rsidR="008B0BEC" w:rsidRPr="008B0BEC" w:rsidRDefault="008B0BEC" w:rsidP="008B0BEC">
            <w:pPr>
              <w:ind w:left="116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06DDA12" wp14:editId="2153D289">
                  <wp:extent cx="1233711" cy="647128"/>
                  <wp:effectExtent l="0" t="0" r="0" b="0"/>
                  <wp:docPr id="6" name="Image 36" descr="Значки инвентар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Значки инвентаря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11" cy="64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04A6C628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Значки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инвентаря</w:t>
            </w:r>
          </w:p>
          <w:p w14:paraId="0D0C924C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собой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инвентаризацию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двумя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процессами.</w:t>
            </w:r>
          </w:p>
        </w:tc>
      </w:tr>
      <w:tr w:rsidR="008B0BEC" w:rsidRPr="008B0BEC" w14:paraId="5F8B5610" w14:textId="77777777" w:rsidTr="004E14BD">
        <w:trPr>
          <w:trHeight w:val="1600"/>
        </w:trPr>
        <w:tc>
          <w:tcPr>
            <w:tcW w:w="4232" w:type="dxa"/>
          </w:tcPr>
          <w:p w14:paraId="7E07F673" w14:textId="77777777" w:rsidR="008B0BEC" w:rsidRPr="008B0BEC" w:rsidRDefault="008B0BEC" w:rsidP="008B0BEC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2869689" w14:textId="77777777" w:rsidR="008B0BEC" w:rsidRPr="008B0BEC" w:rsidRDefault="008B0BEC" w:rsidP="008B0BEC">
            <w:pPr>
              <w:ind w:left="1442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7C09E20" wp14:editId="237EE8A0">
                  <wp:extent cx="855899" cy="791337"/>
                  <wp:effectExtent l="0" t="0" r="0" b="0"/>
                  <wp:docPr id="7" name="Image 37" descr="значки отгруз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значки отгрузки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899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5049C9E1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отгрузки</w:t>
            </w:r>
          </w:p>
          <w:p w14:paraId="39D29AD9" w14:textId="77777777" w:rsidR="008B0BEC" w:rsidRPr="008B0BEC" w:rsidRDefault="008B0BEC" w:rsidP="008B0BEC">
            <w:pPr>
              <w:ind w:left="120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Символизирует движение сырья от поставщика к фабрике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готовой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продукции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фабрики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покупателю.</w:t>
            </w:r>
          </w:p>
        </w:tc>
      </w:tr>
      <w:tr w:rsidR="008B0BEC" w:rsidRPr="008B0BEC" w14:paraId="6C852F64" w14:textId="77777777" w:rsidTr="004E14BD">
        <w:trPr>
          <w:trHeight w:val="1452"/>
        </w:trPr>
        <w:tc>
          <w:tcPr>
            <w:tcW w:w="4232" w:type="dxa"/>
          </w:tcPr>
          <w:p w14:paraId="7F719ED7" w14:textId="77777777" w:rsidR="008B0BEC" w:rsidRPr="008B0BEC" w:rsidRDefault="008B0BEC" w:rsidP="008B0BEC">
            <w:pPr>
              <w:spacing w:before="1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E7A80C" w14:textId="77777777" w:rsidR="008B0BEC" w:rsidRPr="008B0BEC" w:rsidRDefault="008B0BEC" w:rsidP="008B0BEC">
            <w:pPr>
              <w:ind w:left="1341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6AF020A" wp14:editId="12EE1127">
                  <wp:extent cx="993148" cy="408813"/>
                  <wp:effectExtent l="0" t="0" r="0" b="0"/>
                  <wp:docPr id="8" name="Image 38" descr="Значок нажимной стрел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Значок нажимной стрелки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8" cy="40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0626BDA3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нажимной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стрелки</w:t>
            </w:r>
          </w:p>
          <w:p w14:paraId="1745D190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Может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использоваться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обозначения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выталкивания’ материала из одного процесса в другой.</w:t>
            </w:r>
          </w:p>
        </w:tc>
      </w:tr>
      <w:tr w:rsidR="008B0BEC" w:rsidRPr="008B0BEC" w14:paraId="7C93FB27" w14:textId="77777777" w:rsidTr="004E14BD">
        <w:trPr>
          <w:trHeight w:val="1589"/>
        </w:trPr>
        <w:tc>
          <w:tcPr>
            <w:tcW w:w="4232" w:type="dxa"/>
          </w:tcPr>
          <w:p w14:paraId="4C78045E" w14:textId="77777777" w:rsidR="008B0BEC" w:rsidRPr="008B0BEC" w:rsidRDefault="008B0BEC" w:rsidP="008B0BEC">
            <w:pPr>
              <w:spacing w:before="51"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34C5980" w14:textId="77777777" w:rsidR="008B0BEC" w:rsidRPr="008B0BEC" w:rsidRDefault="008B0BEC" w:rsidP="008B0BEC">
            <w:pPr>
              <w:ind w:left="1795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214BEA3" wp14:editId="00E25945">
                  <wp:extent cx="426887" cy="625411"/>
                  <wp:effectExtent l="0" t="0" r="0" b="0"/>
                  <wp:docPr id="9" name="Image 39" descr="Значок супермаркет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Значок супермаркета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87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131244B1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супермаркета</w:t>
            </w:r>
          </w:p>
          <w:p w14:paraId="3EE1EED3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известный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канбан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8B0BEC">
              <w:rPr>
                <w:rFonts w:ascii="Times New Roman" w:eastAsia="Times New Roman" w:hAnsi="Times New Roman" w:cs="Times New Roman"/>
                <w:lang w:val="ru-RU"/>
              </w:rPr>
              <w:t>стокпоинт</w:t>
            </w:r>
            <w:proofErr w:type="spellEnd"/>
            <w:r w:rsidRPr="008B0BEC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является символом супермаркета.</w:t>
            </w:r>
          </w:p>
        </w:tc>
      </w:tr>
      <w:tr w:rsidR="008B0BEC" w:rsidRPr="008B0BEC" w14:paraId="3BE6C31F" w14:textId="77777777" w:rsidTr="004E14BD">
        <w:trPr>
          <w:trHeight w:val="1559"/>
        </w:trPr>
        <w:tc>
          <w:tcPr>
            <w:tcW w:w="4232" w:type="dxa"/>
          </w:tcPr>
          <w:p w14:paraId="5416F397" w14:textId="77777777" w:rsidR="008B0BEC" w:rsidRPr="008B0BEC" w:rsidRDefault="008B0BEC" w:rsidP="008B0BEC">
            <w:pPr>
              <w:spacing w:before="7"/>
              <w:rPr>
                <w:rFonts w:ascii="Times New Roman" w:eastAsia="Times New Roman" w:hAnsi="Times New Roman" w:cs="Times New Roman"/>
                <w:sz w:val="13"/>
                <w:lang w:val="ru-RU"/>
              </w:rPr>
            </w:pPr>
          </w:p>
          <w:p w14:paraId="0F8BBB67" w14:textId="77777777" w:rsidR="008B0BEC" w:rsidRPr="008B0BEC" w:rsidRDefault="008B0BEC" w:rsidP="008B0BEC">
            <w:pPr>
              <w:ind w:left="151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6876EAE" wp14:editId="14ADCF0C">
                  <wp:extent cx="735852" cy="763809"/>
                  <wp:effectExtent l="0" t="0" r="0" b="0"/>
                  <wp:docPr id="10" name="Image 40" descr="Значок вытягивания материал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Значок вытягивания материала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52" cy="76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7EA12632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вытягивания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материала</w:t>
            </w:r>
          </w:p>
          <w:p w14:paraId="07434CD2" w14:textId="77777777" w:rsidR="008B0BEC" w:rsidRPr="008B0BEC" w:rsidRDefault="008B0BEC" w:rsidP="008B0BEC">
            <w:pPr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Этот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используется,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когда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супермаркеты подключаются к нижестоящим процессам.</w:t>
            </w:r>
          </w:p>
        </w:tc>
      </w:tr>
      <w:tr w:rsidR="008B0BEC" w:rsidRPr="008B0BEC" w14:paraId="4F2AA142" w14:textId="77777777" w:rsidTr="004E14BD">
        <w:trPr>
          <w:trHeight w:val="1758"/>
        </w:trPr>
        <w:tc>
          <w:tcPr>
            <w:tcW w:w="4232" w:type="dxa"/>
          </w:tcPr>
          <w:p w14:paraId="1ED843E5" w14:textId="77777777" w:rsidR="008B0BEC" w:rsidRPr="008B0BEC" w:rsidRDefault="008B0BEC" w:rsidP="008B0BEC">
            <w:pPr>
              <w:spacing w:before="5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9B1748B" w14:textId="77777777" w:rsidR="008B0BEC" w:rsidRPr="008B0BEC" w:rsidRDefault="008B0BEC" w:rsidP="008B0BEC">
            <w:pPr>
              <w:ind w:left="153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AECC96B" wp14:editId="18F80870">
                  <wp:extent cx="754577" cy="446341"/>
                  <wp:effectExtent l="0" t="0" r="0" b="0"/>
                  <wp:docPr id="11" name="Image 41" descr="Значок FIFO La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Значок FIFO Lane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77" cy="446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57D0D5DB" w14:textId="77777777" w:rsidR="008B0BEC" w:rsidRPr="008B0BEC" w:rsidRDefault="008B0BEC" w:rsidP="008B0BEC">
            <w:pPr>
              <w:spacing w:before="118"/>
              <w:ind w:left="1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</w:rPr>
              <w:t>FIFO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4"/>
              </w:rPr>
              <w:t>lane</w:t>
            </w:r>
          </w:p>
          <w:p w14:paraId="01A918D7" w14:textId="77777777" w:rsidR="008B0BEC" w:rsidRPr="008B0BEC" w:rsidRDefault="008B0BEC" w:rsidP="008B0BEC">
            <w:pPr>
              <w:ind w:left="120" w:right="1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 собой систему инвентаризации "первый вход-первый выход", которая ограничивает входные данные.</w:t>
            </w:r>
            <w:r w:rsidRPr="008B0BE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"Макс" указывает максимальное количество предметов, которым может быть разрешено пройти</w:t>
            </w:r>
            <w:r w:rsidRPr="008B0BE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через полосу </w:t>
            </w:r>
            <w:r w:rsidRPr="008B0BEC">
              <w:rPr>
                <w:rFonts w:ascii="Times New Roman" w:eastAsia="Times New Roman" w:hAnsi="Times New Roman" w:cs="Times New Roman"/>
              </w:rPr>
              <w:t>FIFO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8B0BEC" w:rsidRPr="008B0BEC" w14:paraId="3076A6DF" w14:textId="77777777" w:rsidTr="004E14BD">
        <w:trPr>
          <w:trHeight w:val="1559"/>
        </w:trPr>
        <w:tc>
          <w:tcPr>
            <w:tcW w:w="4232" w:type="dxa"/>
          </w:tcPr>
          <w:p w14:paraId="317940D0" w14:textId="77777777" w:rsidR="008B0BEC" w:rsidRPr="008B0BEC" w:rsidRDefault="008B0BEC" w:rsidP="008B0BEC">
            <w:pPr>
              <w:spacing w:before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B836B8" w14:textId="77777777" w:rsidR="008B0BEC" w:rsidRPr="008B0BEC" w:rsidRDefault="008B0BEC" w:rsidP="008B0BEC">
            <w:pPr>
              <w:ind w:left="1850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E687265" wp14:editId="07F9985D">
                  <wp:extent cx="320208" cy="629793"/>
                  <wp:effectExtent l="0" t="0" r="0" b="0"/>
                  <wp:docPr id="12" name="Image 42" descr="Иконка &quot;запас прочности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Иконка &quot;запас прочности&quot;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08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1D17EB71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Иконка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"запас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прочности"</w:t>
            </w:r>
          </w:p>
          <w:p w14:paraId="39B0032D" w14:textId="77777777" w:rsidR="008B0BEC" w:rsidRPr="008B0BEC" w:rsidRDefault="008B0BEC" w:rsidP="008B0BEC">
            <w:pPr>
              <w:ind w:left="120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 собой запас прочности, который может быть использован для защиты системы при возникновении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сбоев,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таких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простои,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сбои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 т. д.</w:t>
            </w:r>
          </w:p>
        </w:tc>
      </w:tr>
      <w:tr w:rsidR="008B0BEC" w:rsidRPr="008B0BEC" w14:paraId="422C61D4" w14:textId="77777777" w:rsidTr="004E14BD">
        <w:trPr>
          <w:trHeight w:val="1386"/>
        </w:trPr>
        <w:tc>
          <w:tcPr>
            <w:tcW w:w="4232" w:type="dxa"/>
          </w:tcPr>
          <w:p w14:paraId="52EC8477" w14:textId="77777777" w:rsidR="008B0BEC" w:rsidRPr="008B0BEC" w:rsidRDefault="008B0BEC" w:rsidP="008B0BEC">
            <w:pPr>
              <w:spacing w:before="86"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6A29FB2" w14:textId="77777777" w:rsidR="008B0BEC" w:rsidRPr="008B0BEC" w:rsidRDefault="008B0BEC" w:rsidP="008B0BEC">
            <w:pPr>
              <w:ind w:left="144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D56CB14" wp14:editId="55B986F2">
                  <wp:extent cx="852820" cy="491394"/>
                  <wp:effectExtent l="0" t="0" r="0" b="0"/>
                  <wp:docPr id="13" name="Image 43" descr="Значок внешней отгруз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Значок внешней отгрузки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20" cy="49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6" w:type="dxa"/>
          </w:tcPr>
          <w:p w14:paraId="37D56108" w14:textId="77777777" w:rsidR="008B0BEC" w:rsidRPr="008B0BEC" w:rsidRDefault="008B0BEC" w:rsidP="008B0BEC">
            <w:pPr>
              <w:spacing w:before="117"/>
              <w:ind w:left="120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внешней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отгрузки</w:t>
            </w:r>
          </w:p>
          <w:p w14:paraId="0FF842EE" w14:textId="77777777" w:rsidR="008B0BEC" w:rsidRPr="008B0BEC" w:rsidRDefault="008B0BEC" w:rsidP="008B0BEC">
            <w:pPr>
              <w:ind w:left="120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отгрузку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сырья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поставщику/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 поставщика или готовой продукции заказчику.</w:t>
            </w:r>
          </w:p>
        </w:tc>
      </w:tr>
    </w:tbl>
    <w:p w14:paraId="3BB1D2CA" w14:textId="77777777" w:rsidR="008B0BEC" w:rsidRPr="008B0BEC" w:rsidRDefault="008B0BEC" w:rsidP="008B0BEC"/>
    <w:p w14:paraId="2FF061E1" w14:textId="77777777" w:rsidR="008B0BEC" w:rsidRPr="008B0BEC" w:rsidRDefault="008B0BEC" w:rsidP="008B0BEC">
      <w:pPr>
        <w:widowControl w:val="0"/>
        <w:autoSpaceDE w:val="0"/>
        <w:autoSpaceDN w:val="0"/>
        <w:spacing w:before="72" w:after="0" w:line="322" w:lineRule="exact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0BE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8B0B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символы</w:t>
      </w:r>
    </w:p>
    <w:p w14:paraId="33E7CE0E" w14:textId="77777777" w:rsidR="008B0BEC" w:rsidRPr="008B0BEC" w:rsidRDefault="008B0BEC" w:rsidP="001950AE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>4</w:t>
      </w:r>
      <w:r w:rsidR="001950A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8B0BE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символы</w:t>
      </w:r>
      <w:r w:rsidRPr="008B0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отображения</w:t>
      </w:r>
      <w:r w:rsidRPr="008B0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Pr="008B0BE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8B0BE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</w:t>
      </w:r>
    </w:p>
    <w:p w14:paraId="5ED8B657" w14:textId="77777777" w:rsidR="008B0BEC" w:rsidRPr="008B0BEC" w:rsidRDefault="008B0BEC" w:rsidP="008B0BEC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9322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096"/>
      </w:tblGrid>
      <w:tr w:rsidR="008B0BEC" w:rsidRPr="008B0BEC" w14:paraId="12CB9DF2" w14:textId="77777777" w:rsidTr="004E14BD">
        <w:trPr>
          <w:trHeight w:val="252"/>
        </w:trPr>
        <w:tc>
          <w:tcPr>
            <w:tcW w:w="3226" w:type="dxa"/>
          </w:tcPr>
          <w:p w14:paraId="3AD81DD8" w14:textId="77777777" w:rsidR="008B0BEC" w:rsidRPr="008B0BEC" w:rsidRDefault="008B0BEC" w:rsidP="008B0BEC">
            <w:pPr>
              <w:spacing w:line="233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</w:t>
            </w:r>
            <w:proofErr w:type="spellEnd"/>
          </w:p>
        </w:tc>
        <w:tc>
          <w:tcPr>
            <w:tcW w:w="6096" w:type="dxa"/>
          </w:tcPr>
          <w:p w14:paraId="0FFDB313" w14:textId="77777777" w:rsidR="008B0BEC" w:rsidRPr="008B0BEC" w:rsidRDefault="008B0BEC" w:rsidP="008B0BEC">
            <w:pPr>
              <w:spacing w:line="233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BEC">
              <w:rPr>
                <w:rFonts w:ascii="Times New Roman" w:eastAsia="Times New Roman" w:hAnsi="Times New Roman" w:cs="Times New Roman"/>
              </w:rPr>
              <w:t>Значение</w:t>
            </w:r>
            <w:proofErr w:type="spellEnd"/>
            <w:r w:rsidRPr="008B0BE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символа</w:t>
            </w:r>
            <w:proofErr w:type="spellEnd"/>
          </w:p>
        </w:tc>
      </w:tr>
      <w:tr w:rsidR="008B0BEC" w:rsidRPr="008B0BEC" w14:paraId="71525B7B" w14:textId="77777777" w:rsidTr="004E14BD">
        <w:trPr>
          <w:trHeight w:val="973"/>
        </w:trPr>
        <w:tc>
          <w:tcPr>
            <w:tcW w:w="3226" w:type="dxa"/>
          </w:tcPr>
          <w:p w14:paraId="28770FAD" w14:textId="77777777" w:rsidR="008B0BEC" w:rsidRPr="008B0BEC" w:rsidRDefault="008B0BEC" w:rsidP="008B0BEC">
            <w:pPr>
              <w:spacing w:before="9"/>
              <w:rPr>
                <w:rFonts w:ascii="Times New Roman" w:eastAsia="Times New Roman" w:hAnsi="Times New Roman" w:cs="Times New Roman"/>
                <w:sz w:val="4"/>
              </w:rPr>
            </w:pPr>
          </w:p>
          <w:p w14:paraId="7AA1339D" w14:textId="77777777" w:rsidR="008B0BEC" w:rsidRPr="008B0BEC" w:rsidRDefault="008B0BEC" w:rsidP="008B0BEC">
            <w:pPr>
              <w:ind w:left="110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97AD319" wp14:editId="0801301D">
                  <wp:extent cx="653528" cy="534543"/>
                  <wp:effectExtent l="0" t="0" r="0" b="0"/>
                  <wp:docPr id="31" name="Image 44" descr="Производственный контроль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Производственный контроль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28" cy="53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15461116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производственного</w:t>
            </w:r>
            <w:r w:rsidRPr="008B0BEC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контроля</w:t>
            </w:r>
          </w:p>
          <w:p w14:paraId="3C0A46FE" w14:textId="77777777" w:rsidR="008B0BEC" w:rsidRPr="008B0BEC" w:rsidRDefault="008B0BEC" w:rsidP="008B0BEC">
            <w:pPr>
              <w:ind w:left="107"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Центральный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отдел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планирования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производства или контроля.</w:t>
            </w:r>
          </w:p>
        </w:tc>
      </w:tr>
      <w:tr w:rsidR="008B0BEC" w:rsidRPr="008B0BEC" w14:paraId="2B8F50E3" w14:textId="77777777" w:rsidTr="004E14BD">
        <w:trPr>
          <w:trHeight w:val="758"/>
        </w:trPr>
        <w:tc>
          <w:tcPr>
            <w:tcW w:w="3226" w:type="dxa"/>
          </w:tcPr>
          <w:p w14:paraId="7F8C7C62" w14:textId="77777777" w:rsidR="008B0BEC" w:rsidRPr="008B0BEC" w:rsidRDefault="008B0BEC" w:rsidP="008B0BEC">
            <w:pPr>
              <w:spacing w:before="2" w:after="1"/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  <w:p w14:paraId="4B8CC1CC" w14:textId="77777777" w:rsidR="008B0BEC" w:rsidRPr="008B0BEC" w:rsidRDefault="008B0BEC" w:rsidP="008B0BEC">
            <w:pPr>
              <w:ind w:left="121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09F8DB2" wp14:editId="740BB23D">
                  <wp:extent cx="465770" cy="278606"/>
                  <wp:effectExtent l="0" t="0" r="0" b="0"/>
                  <wp:docPr id="32" name="Image 45" descr="Значок ручн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Значок ручной информации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0" cy="27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71F3953C" w14:textId="77777777" w:rsidR="008B0BEC" w:rsidRPr="008B0BEC" w:rsidRDefault="008B0BEC" w:rsidP="008B0BEC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ручной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информации</w:t>
            </w:r>
          </w:p>
          <w:p w14:paraId="28B10EBE" w14:textId="77777777" w:rsidR="008B0BEC" w:rsidRPr="008B0BEC" w:rsidRDefault="008B0BEC" w:rsidP="008B0BEC">
            <w:pPr>
              <w:spacing w:line="250" w:lineRule="atLeas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собой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общий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поток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записок, отчетов и т. д.</w:t>
            </w:r>
          </w:p>
        </w:tc>
      </w:tr>
      <w:tr w:rsidR="008B0BEC" w:rsidRPr="008B0BEC" w14:paraId="6584B38A" w14:textId="77777777" w:rsidTr="004E14BD">
        <w:trPr>
          <w:trHeight w:val="759"/>
        </w:trPr>
        <w:tc>
          <w:tcPr>
            <w:tcW w:w="3226" w:type="dxa"/>
          </w:tcPr>
          <w:p w14:paraId="341EE158" w14:textId="77777777" w:rsidR="008B0BEC" w:rsidRPr="008B0BEC" w:rsidRDefault="008B0BEC" w:rsidP="008B0BEC">
            <w:pPr>
              <w:spacing w:before="2"/>
              <w:rPr>
                <w:rFonts w:ascii="Times New Roman" w:eastAsia="Times New Roman" w:hAnsi="Times New Roman" w:cs="Times New Roman"/>
                <w:sz w:val="8"/>
                <w:lang w:val="ru-RU"/>
              </w:rPr>
            </w:pPr>
          </w:p>
          <w:p w14:paraId="1FB7AE62" w14:textId="77777777" w:rsidR="008B0BEC" w:rsidRPr="008B0BEC" w:rsidRDefault="008B0BEC" w:rsidP="008B0BEC">
            <w:pPr>
              <w:ind w:left="1005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FC1C06C" wp14:editId="46FFEF96">
                  <wp:extent cx="753186" cy="192024"/>
                  <wp:effectExtent l="0" t="0" r="0" b="0"/>
                  <wp:docPr id="33" name="Image 46" descr="Значок электронн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Значок электронной информации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86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4A9AF08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электронной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информации</w:t>
            </w:r>
          </w:p>
          <w:p w14:paraId="5CACA00B" w14:textId="77777777" w:rsidR="008B0BEC" w:rsidRPr="008B0BEC" w:rsidRDefault="008B0BEC" w:rsidP="008B0BEC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Отображает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поток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электронной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информации,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такой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интернет, </w:t>
            </w:r>
            <w:r w:rsidRPr="008B0BEC">
              <w:rPr>
                <w:rFonts w:ascii="Times New Roman" w:eastAsia="Times New Roman" w:hAnsi="Times New Roman" w:cs="Times New Roman"/>
              </w:rPr>
              <w:t>LANs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B0BEC">
              <w:rPr>
                <w:rFonts w:ascii="Times New Roman" w:eastAsia="Times New Roman" w:hAnsi="Times New Roman" w:cs="Times New Roman"/>
              </w:rPr>
              <w:t>WANs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 xml:space="preserve"> и т. д.</w:t>
            </w:r>
          </w:p>
        </w:tc>
      </w:tr>
      <w:tr w:rsidR="008B0BEC" w:rsidRPr="008B0BEC" w14:paraId="1907D285" w14:textId="77777777" w:rsidTr="004E14BD">
        <w:trPr>
          <w:trHeight w:val="1059"/>
        </w:trPr>
        <w:tc>
          <w:tcPr>
            <w:tcW w:w="3226" w:type="dxa"/>
          </w:tcPr>
          <w:p w14:paraId="2EE8A467" w14:textId="77777777" w:rsidR="008B0BEC" w:rsidRPr="008B0BEC" w:rsidRDefault="008B0BEC" w:rsidP="008B0BEC">
            <w:pPr>
              <w:spacing w:before="3" w:after="1"/>
              <w:rPr>
                <w:rFonts w:ascii="Times New Roman" w:eastAsia="Times New Roman" w:hAnsi="Times New Roman" w:cs="Times New Roman"/>
                <w:sz w:val="7"/>
                <w:lang w:val="ru-RU"/>
              </w:rPr>
            </w:pPr>
          </w:p>
          <w:p w14:paraId="2DF7D325" w14:textId="77777777" w:rsidR="008B0BEC" w:rsidRPr="008B0BEC" w:rsidRDefault="008B0BEC" w:rsidP="008B0BEC">
            <w:pPr>
              <w:ind w:left="1261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3972D2C" wp14:editId="39ACEF77">
                  <wp:extent cx="436738" cy="282606"/>
                  <wp:effectExtent l="0" t="0" r="0" b="0"/>
                  <wp:docPr id="34" name="Image 47" descr="Производство канба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Производство канбан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38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176BF01C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производственного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Канбана</w:t>
            </w:r>
          </w:p>
          <w:p w14:paraId="22E72875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Используется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указания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количества,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которое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должно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быть произведено в соответствии с требованиями заказчика.</w:t>
            </w:r>
          </w:p>
        </w:tc>
      </w:tr>
      <w:tr w:rsidR="008B0BEC" w:rsidRPr="008B0BEC" w14:paraId="3A488134" w14:textId="77777777" w:rsidTr="004E14BD">
        <w:trPr>
          <w:trHeight w:val="1059"/>
        </w:trPr>
        <w:tc>
          <w:tcPr>
            <w:tcW w:w="3226" w:type="dxa"/>
          </w:tcPr>
          <w:p w14:paraId="5C23ECC4" w14:textId="77777777" w:rsidR="008B0BEC" w:rsidRPr="008B0BEC" w:rsidRDefault="008B0BEC" w:rsidP="008B0BEC">
            <w:pPr>
              <w:ind w:left="1113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A6B7316" wp14:editId="472AD813">
                  <wp:extent cx="583235" cy="390048"/>
                  <wp:effectExtent l="0" t="0" r="0" b="0"/>
                  <wp:docPr id="35" name="Image 48" descr="вывод средств канба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вывод средств канбан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35" cy="39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93EFABC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вывода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Канбана</w:t>
            </w:r>
          </w:p>
          <w:p w14:paraId="3025EED7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Символизирует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инструкции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передаче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деталей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из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супермаркета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 приемный процесс.</w:t>
            </w:r>
          </w:p>
        </w:tc>
      </w:tr>
      <w:tr w:rsidR="008B0BEC" w:rsidRPr="008B0BEC" w14:paraId="36F1F20F" w14:textId="77777777" w:rsidTr="004E14BD">
        <w:trPr>
          <w:trHeight w:val="1311"/>
        </w:trPr>
        <w:tc>
          <w:tcPr>
            <w:tcW w:w="3226" w:type="dxa"/>
          </w:tcPr>
          <w:p w14:paraId="0A916C3B" w14:textId="77777777" w:rsidR="008B0BEC" w:rsidRPr="008B0BEC" w:rsidRDefault="008B0BEC" w:rsidP="008B0BEC">
            <w:pPr>
              <w:ind w:left="1178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1B03CE0" wp14:editId="711C2D65">
                  <wp:extent cx="533777" cy="457200"/>
                  <wp:effectExtent l="0" t="0" r="0" b="0"/>
                  <wp:docPr id="36" name="Image 49" descr="сигнальный канба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сигнальный канбан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7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07F1B9BA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сигнального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3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Канбана</w:t>
            </w:r>
          </w:p>
          <w:p w14:paraId="5F6EC113" w14:textId="77777777" w:rsidR="008B0BEC" w:rsidRPr="008B0BEC" w:rsidRDefault="008B0BEC" w:rsidP="008B0BEC">
            <w:pPr>
              <w:ind w:left="107"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Используется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указания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количества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товаров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партии,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 xml:space="preserve">которые необходимо произвести, чтобы пополнить их запасы в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2"/>
                <w:lang w:val="ru-RU"/>
              </w:rPr>
              <w:t>супермаркете.</w:t>
            </w:r>
          </w:p>
        </w:tc>
      </w:tr>
      <w:tr w:rsidR="008B0BEC" w:rsidRPr="008B0BEC" w14:paraId="3629CCD1" w14:textId="77777777" w:rsidTr="004E14BD">
        <w:trPr>
          <w:trHeight w:val="1059"/>
        </w:trPr>
        <w:tc>
          <w:tcPr>
            <w:tcW w:w="3226" w:type="dxa"/>
          </w:tcPr>
          <w:p w14:paraId="7AE00276" w14:textId="77777777" w:rsidR="008B0BEC" w:rsidRPr="008B0BEC" w:rsidRDefault="008B0BEC" w:rsidP="008B0BEC">
            <w:pPr>
              <w:spacing w:before="9" w:after="1"/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  <w:p w14:paraId="7ECB60F9" w14:textId="77777777" w:rsidR="008B0BEC" w:rsidRPr="008B0BEC" w:rsidRDefault="008B0BEC" w:rsidP="008B0BEC">
            <w:pPr>
              <w:ind w:left="132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1067B98" wp14:editId="50C05274">
                  <wp:extent cx="373940" cy="434054"/>
                  <wp:effectExtent l="0" t="0" r="0" b="0"/>
                  <wp:docPr id="37" name="Image 50" descr="канабская почта икон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канабская почта иконка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40" cy="43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5B543740" w14:textId="77777777" w:rsidR="008B0BEC" w:rsidRPr="008B0BEC" w:rsidRDefault="008B0BEC" w:rsidP="008B0BEC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3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сообщения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1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канбан</w:t>
            </w:r>
          </w:p>
          <w:p w14:paraId="48D889C3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расположение,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котором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находятся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сигналы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Канбана для раскладки.</w:t>
            </w:r>
          </w:p>
        </w:tc>
      </w:tr>
      <w:tr w:rsidR="008B0BEC" w:rsidRPr="008B0BEC" w14:paraId="00D483A9" w14:textId="77777777" w:rsidTr="004E14BD">
        <w:trPr>
          <w:trHeight w:val="1312"/>
        </w:trPr>
        <w:tc>
          <w:tcPr>
            <w:tcW w:w="3226" w:type="dxa"/>
          </w:tcPr>
          <w:p w14:paraId="7CA332A2" w14:textId="77777777" w:rsidR="008B0BEC" w:rsidRPr="008B0BEC" w:rsidRDefault="008B0BEC" w:rsidP="008B0BEC">
            <w:pPr>
              <w:spacing w:before="2"/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  <w:p w14:paraId="1BDA6059" w14:textId="77777777" w:rsidR="008B0BEC" w:rsidRPr="008B0BEC" w:rsidRDefault="008B0BEC" w:rsidP="008B0BEC">
            <w:pPr>
              <w:ind w:left="1315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D281CFB" wp14:editId="06ECB828">
                  <wp:extent cx="413408" cy="417195"/>
                  <wp:effectExtent l="0" t="0" r="0" b="0"/>
                  <wp:docPr id="38" name="Image 51" descr="Значок последовательного вытягивани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Значок последовательного вытягивания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08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3AEF499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последовательного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вытягивания</w:t>
            </w:r>
          </w:p>
          <w:p w14:paraId="09EA6940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Представляет собой вытягивающую систему, которая предлагает инструкции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процессам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подсборки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производства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продукта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без использования супермаркета.</w:t>
            </w:r>
          </w:p>
        </w:tc>
      </w:tr>
      <w:tr w:rsidR="008B0BEC" w:rsidRPr="008B0BEC" w14:paraId="4D639E5E" w14:textId="77777777" w:rsidTr="004E14BD">
        <w:trPr>
          <w:trHeight w:val="1270"/>
        </w:trPr>
        <w:tc>
          <w:tcPr>
            <w:tcW w:w="3226" w:type="dxa"/>
          </w:tcPr>
          <w:p w14:paraId="73CBA1D7" w14:textId="77777777" w:rsidR="008B0BEC" w:rsidRPr="008B0BEC" w:rsidRDefault="008B0BEC" w:rsidP="008B0BEC">
            <w:pPr>
              <w:spacing w:before="6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</w:p>
          <w:p w14:paraId="660C9ED4" w14:textId="77777777" w:rsidR="008B0BEC" w:rsidRPr="008B0BEC" w:rsidRDefault="008B0BEC" w:rsidP="008B0BEC">
            <w:pPr>
              <w:spacing w:line="234" w:lineRule="exact"/>
              <w:ind w:left="1165"/>
              <w:rPr>
                <w:rFonts w:ascii="Times New Roman" w:eastAsia="Times New Roman" w:hAnsi="Times New Roman" w:cs="Times New Roman"/>
                <w:position w:val="-4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42618A75" wp14:editId="33097FA0">
                  <wp:extent cx="541295" cy="148971"/>
                  <wp:effectExtent l="0" t="0" r="0" b="0"/>
                  <wp:docPr id="39" name="Image 52" descr="Значок выравнивания нагрузк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Значок выравнивания нагрузки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95" cy="14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0D361BC9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выравнивания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3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нагрузки</w:t>
            </w:r>
          </w:p>
          <w:p w14:paraId="6FD4AFA7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Инструмент,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который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можно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использовать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пакетной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обработки Канбанов для выравнивания объема производства.</w:t>
            </w:r>
          </w:p>
        </w:tc>
      </w:tr>
      <w:tr w:rsidR="008B0BEC" w:rsidRPr="008B0BEC" w14:paraId="5E2E2A81" w14:textId="77777777" w:rsidTr="004E14BD">
        <w:trPr>
          <w:trHeight w:val="1059"/>
        </w:trPr>
        <w:tc>
          <w:tcPr>
            <w:tcW w:w="3226" w:type="dxa"/>
          </w:tcPr>
          <w:p w14:paraId="01BF4A01" w14:textId="77777777" w:rsidR="008B0BEC" w:rsidRPr="008B0BEC" w:rsidRDefault="008B0BEC" w:rsidP="008B0BEC">
            <w:pPr>
              <w:spacing w:before="8"/>
              <w:rPr>
                <w:rFonts w:ascii="Times New Roman" w:eastAsia="Times New Roman" w:hAnsi="Times New Roman" w:cs="Times New Roman"/>
                <w:sz w:val="7"/>
                <w:lang w:val="ru-RU"/>
              </w:rPr>
            </w:pPr>
          </w:p>
          <w:p w14:paraId="2286B147" w14:textId="77777777" w:rsidR="008B0BEC" w:rsidRPr="008B0BEC" w:rsidRDefault="008B0BEC" w:rsidP="008B0BEC">
            <w:pPr>
              <w:ind w:left="132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E71DDCB" wp14:editId="41565EDB">
                  <wp:extent cx="363223" cy="354711"/>
                  <wp:effectExtent l="0" t="0" r="0" b="0"/>
                  <wp:docPr id="40" name="Image 53" descr="MRP-ERP икон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 descr="MRP-ERP иконка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3" cy="35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244BAB04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</w:rPr>
              <w:t>MRP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5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/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5"/>
              </w:rPr>
              <w:t>ERP</w:t>
            </w:r>
          </w:p>
          <w:p w14:paraId="05EC881B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Указывает планирование с использованием планирования материальных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ресурсов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корпоративного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планирования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ресурсов</w:t>
            </w:r>
          </w:p>
        </w:tc>
      </w:tr>
      <w:tr w:rsidR="008B0BEC" w:rsidRPr="008B0BEC" w14:paraId="58BB2C90" w14:textId="77777777" w:rsidTr="004E14BD">
        <w:trPr>
          <w:trHeight w:val="1059"/>
        </w:trPr>
        <w:tc>
          <w:tcPr>
            <w:tcW w:w="3226" w:type="dxa"/>
          </w:tcPr>
          <w:p w14:paraId="2C2187A2" w14:textId="77777777" w:rsidR="008B0BEC" w:rsidRPr="008B0BEC" w:rsidRDefault="008B0BEC" w:rsidP="008B0BEC">
            <w:pPr>
              <w:spacing w:before="7"/>
              <w:rPr>
                <w:rFonts w:ascii="Times New Roman" w:eastAsia="Times New Roman" w:hAnsi="Times New Roman" w:cs="Times New Roman"/>
                <w:sz w:val="11"/>
                <w:lang w:val="ru-RU"/>
              </w:rPr>
            </w:pPr>
          </w:p>
          <w:p w14:paraId="1D5D137E" w14:textId="77777777" w:rsidR="008B0BEC" w:rsidRPr="008B0BEC" w:rsidRDefault="008B0BEC" w:rsidP="008B0BEC">
            <w:pPr>
              <w:ind w:left="1234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981D48C" wp14:editId="74C3C24B">
                  <wp:extent cx="466053" cy="280035"/>
                  <wp:effectExtent l="0" t="0" r="0" b="0"/>
                  <wp:docPr id="41" name="Image 54" descr="Перейти посмотреть значок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Перейти посмотреть значок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53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16C180BF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Перейти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2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посмотреть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4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значок</w:t>
            </w:r>
          </w:p>
          <w:p w14:paraId="1874ED2A" w14:textId="77777777" w:rsidR="008B0BEC" w:rsidRPr="008B0BEC" w:rsidRDefault="008B0BEC" w:rsidP="008B0BEC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Относится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к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использованию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визуальных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средств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 xml:space="preserve">сбора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2"/>
                <w:lang w:val="ru-RU"/>
              </w:rPr>
              <w:t>информации</w:t>
            </w:r>
          </w:p>
        </w:tc>
      </w:tr>
      <w:tr w:rsidR="008B0BEC" w:rsidRPr="008B0BEC" w14:paraId="7FC933C2" w14:textId="77777777" w:rsidTr="004E14BD">
        <w:trPr>
          <w:trHeight w:val="806"/>
        </w:trPr>
        <w:tc>
          <w:tcPr>
            <w:tcW w:w="3226" w:type="dxa"/>
          </w:tcPr>
          <w:p w14:paraId="1FA97505" w14:textId="77777777" w:rsidR="008B0BEC" w:rsidRPr="008B0BEC" w:rsidRDefault="008B0BEC" w:rsidP="008B0BEC">
            <w:pPr>
              <w:ind w:left="1426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1501A35F" wp14:editId="7AE52B2E">
                  <wp:extent cx="304714" cy="493775"/>
                  <wp:effectExtent l="0" t="0" r="0" b="0"/>
                  <wp:docPr id="42" name="Image 55" descr="значок вербальн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значок вербальной информации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14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42FAF916" w14:textId="77777777" w:rsidR="008B0BEC" w:rsidRPr="008B0BEC" w:rsidRDefault="008B0BEC" w:rsidP="008B0BEC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2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lang w:val="ru-RU"/>
              </w:rPr>
              <w:t>вербальной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12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b/>
                <w:color w:val="3D3D3D"/>
                <w:spacing w:val="-2"/>
                <w:lang w:val="ru-RU"/>
              </w:rPr>
              <w:t>информации</w:t>
            </w:r>
          </w:p>
          <w:p w14:paraId="3132AAA4" w14:textId="77777777" w:rsidR="008B0BEC" w:rsidRPr="008B0BEC" w:rsidRDefault="008B0BEC" w:rsidP="008B0BEC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Указывает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на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поток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вербальной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и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lang w:val="ru-RU"/>
              </w:rPr>
              <w:t>личной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color w:val="3D3D3D"/>
                <w:spacing w:val="-2"/>
                <w:lang w:val="ru-RU"/>
              </w:rPr>
              <w:t>информации.</w:t>
            </w:r>
          </w:p>
        </w:tc>
      </w:tr>
    </w:tbl>
    <w:p w14:paraId="64D3A60A" w14:textId="77777777" w:rsidR="008B0BEC" w:rsidRPr="008B0BEC" w:rsidRDefault="008B0BEC" w:rsidP="008B0BEC">
      <w:pPr>
        <w:widowControl w:val="0"/>
        <w:autoSpaceDE w:val="0"/>
        <w:autoSpaceDN w:val="0"/>
        <w:spacing w:before="72"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0B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8B0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0B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приведены</w:t>
      </w:r>
      <w:r w:rsidRPr="008B0B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8B0BE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символы.</w:t>
      </w:r>
    </w:p>
    <w:p w14:paraId="2695C48C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1EC73" w14:textId="77777777" w:rsidR="008B0BEC" w:rsidRPr="001950AE" w:rsidRDefault="001950AE" w:rsidP="001950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0BE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B0BEC">
        <w:rPr>
          <w:rFonts w:ascii="Times New Roman" w:eastAsia="Times New Roman" w:hAnsi="Times New Roman" w:cs="Times New Roman"/>
          <w:spacing w:val="-1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Отображение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Потока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8B0BEC" w:rsidRPr="008B0B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8B0BEC" w:rsidRPr="008B0BE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8B0BEC" w:rsidRPr="008B0BEC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Символы</w:t>
      </w:r>
    </w:p>
    <w:p w14:paraId="10F8DD75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ind w:left="33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5932"/>
      </w:tblGrid>
      <w:tr w:rsidR="008B0BEC" w:rsidRPr="008B0BEC" w14:paraId="452043B9" w14:textId="77777777" w:rsidTr="004E14BD">
        <w:trPr>
          <w:trHeight w:val="492"/>
        </w:trPr>
        <w:tc>
          <w:tcPr>
            <w:tcW w:w="3947" w:type="dxa"/>
          </w:tcPr>
          <w:p w14:paraId="365497A3" w14:textId="77777777" w:rsidR="008B0BEC" w:rsidRPr="008B0BEC" w:rsidRDefault="008B0BEC" w:rsidP="008B0BEC">
            <w:pPr>
              <w:spacing w:before="118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</w:t>
            </w:r>
            <w:proofErr w:type="spellEnd"/>
          </w:p>
        </w:tc>
        <w:tc>
          <w:tcPr>
            <w:tcW w:w="5932" w:type="dxa"/>
          </w:tcPr>
          <w:p w14:paraId="664A22A7" w14:textId="77777777" w:rsidR="008B0BEC" w:rsidRPr="008B0BEC" w:rsidRDefault="008B0BEC" w:rsidP="008B0BEC">
            <w:pPr>
              <w:spacing w:before="118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BEC">
              <w:rPr>
                <w:rFonts w:ascii="Times New Roman" w:eastAsia="Times New Roman" w:hAnsi="Times New Roman" w:cs="Times New Roman"/>
              </w:rPr>
              <w:t>Значение</w:t>
            </w:r>
            <w:proofErr w:type="spellEnd"/>
            <w:r w:rsidRPr="008B0BE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8B0BEC">
              <w:rPr>
                <w:rFonts w:ascii="Times New Roman" w:eastAsia="Times New Roman" w:hAnsi="Times New Roman" w:cs="Times New Roman"/>
                <w:spacing w:val="-2"/>
              </w:rPr>
              <w:t>символа</w:t>
            </w:r>
            <w:proofErr w:type="spellEnd"/>
          </w:p>
        </w:tc>
      </w:tr>
      <w:tr w:rsidR="008B0BEC" w:rsidRPr="008B0BEC" w14:paraId="1A1A3526" w14:textId="77777777" w:rsidTr="004E14BD">
        <w:trPr>
          <w:trHeight w:val="1380"/>
        </w:trPr>
        <w:tc>
          <w:tcPr>
            <w:tcW w:w="3947" w:type="dxa"/>
          </w:tcPr>
          <w:p w14:paraId="01D2EEFF" w14:textId="77777777" w:rsidR="008B0BEC" w:rsidRPr="008B0BEC" w:rsidRDefault="008B0BEC" w:rsidP="008B0BEC">
            <w:pPr>
              <w:spacing w:before="6"/>
              <w:rPr>
                <w:rFonts w:ascii="Times New Roman" w:eastAsia="Times New Roman" w:hAnsi="Times New Roman" w:cs="Times New Roman"/>
                <w:sz w:val="10"/>
              </w:rPr>
            </w:pPr>
          </w:p>
          <w:p w14:paraId="14275780" w14:textId="77777777" w:rsidR="008B0BEC" w:rsidRPr="008B0BEC" w:rsidRDefault="008B0BEC" w:rsidP="008B0BEC">
            <w:pPr>
              <w:ind w:left="127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44B68257" wp14:editId="28B31C8C">
                  <wp:extent cx="897837" cy="696658"/>
                  <wp:effectExtent l="0" t="0" r="0" b="0"/>
                  <wp:docPr id="43" name="Image 56" descr="значок взрыва кайдзе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значок взрыва кайдзен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37" cy="69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</w:tcPr>
          <w:p w14:paraId="44547915" w14:textId="77777777" w:rsidR="008B0BEC" w:rsidRPr="008B0BEC" w:rsidRDefault="008B0BEC" w:rsidP="008B0BEC">
            <w:pPr>
              <w:spacing w:before="118"/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взрыва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кайдзен</w:t>
            </w:r>
          </w:p>
          <w:p w14:paraId="77B5F238" w14:textId="77777777" w:rsidR="008B0BEC" w:rsidRPr="008B0BEC" w:rsidRDefault="008B0BEC" w:rsidP="008B0BEC">
            <w:pPr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Используется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выделения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улучшений,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8B0BE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должны быть сделаны в конкретных процессах для достижения будущей карты состояния.</w:t>
            </w:r>
          </w:p>
        </w:tc>
      </w:tr>
      <w:tr w:rsidR="008B0BEC" w:rsidRPr="008B0BEC" w14:paraId="45AFB71D" w14:textId="77777777" w:rsidTr="004E14BD">
        <w:trPr>
          <w:trHeight w:val="1319"/>
        </w:trPr>
        <w:tc>
          <w:tcPr>
            <w:tcW w:w="3947" w:type="dxa"/>
          </w:tcPr>
          <w:p w14:paraId="7A75AE5F" w14:textId="77777777" w:rsidR="008B0BEC" w:rsidRPr="008B0BEC" w:rsidRDefault="008B0BEC" w:rsidP="008B0BEC">
            <w:pPr>
              <w:spacing w:before="6"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FAF5BDD" w14:textId="77777777" w:rsidR="008B0BEC" w:rsidRPr="008B0BEC" w:rsidRDefault="008B0BEC" w:rsidP="008B0BEC">
            <w:pPr>
              <w:ind w:left="1529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A5AF1A2" wp14:editId="0DF4DEB2">
                  <wp:extent cx="598075" cy="505491"/>
                  <wp:effectExtent l="0" t="0" r="0" b="0"/>
                  <wp:docPr id="44" name="Image 57" descr="Значок оператор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Значок оператора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75" cy="50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</w:tcPr>
          <w:p w14:paraId="5563EFBF" w14:textId="77777777" w:rsidR="008B0BEC" w:rsidRPr="008B0BEC" w:rsidRDefault="008B0BEC" w:rsidP="008B0BEC">
            <w:pPr>
              <w:spacing w:before="117"/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оператора</w:t>
            </w:r>
          </w:p>
          <w:p w14:paraId="75F150A5" w14:textId="77777777" w:rsidR="008B0BEC" w:rsidRPr="008B0BEC" w:rsidRDefault="008B0BEC" w:rsidP="008B0BEC">
            <w:pPr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Представляет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собой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требование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присутствия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оператора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в определенном месте.</w:t>
            </w:r>
          </w:p>
        </w:tc>
      </w:tr>
      <w:tr w:rsidR="008B0BEC" w:rsidRPr="008B0BEC" w14:paraId="769B4658" w14:textId="77777777" w:rsidTr="004E14BD">
        <w:trPr>
          <w:trHeight w:val="1334"/>
        </w:trPr>
        <w:tc>
          <w:tcPr>
            <w:tcW w:w="3947" w:type="dxa"/>
          </w:tcPr>
          <w:p w14:paraId="0110A00B" w14:textId="77777777" w:rsidR="008B0BEC" w:rsidRPr="008B0BEC" w:rsidRDefault="008B0BEC" w:rsidP="008B0BEC">
            <w:pPr>
              <w:spacing w:before="5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5D86490" w14:textId="77777777" w:rsidR="008B0BEC" w:rsidRPr="008B0BEC" w:rsidRDefault="008B0BEC" w:rsidP="008B0BEC">
            <w:pPr>
              <w:ind w:left="1357"/>
              <w:rPr>
                <w:rFonts w:ascii="Times New Roman" w:eastAsia="Times New Roman" w:hAnsi="Times New Roman" w:cs="Times New Roman"/>
                <w:sz w:val="20"/>
              </w:rPr>
            </w:pPr>
            <w:r w:rsidRPr="008B0B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6101C79" wp14:editId="3320FE36">
                  <wp:extent cx="760151" cy="442340"/>
                  <wp:effectExtent l="0" t="0" r="0" b="0"/>
                  <wp:docPr id="45" name="Image 58" descr="значок другой информаци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значок другой информации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51" cy="4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</w:tcPr>
          <w:p w14:paraId="0996ECB7" w14:textId="77777777" w:rsidR="008B0BEC" w:rsidRPr="008B0BEC" w:rsidRDefault="008B0BEC" w:rsidP="008B0BEC">
            <w:pPr>
              <w:spacing w:before="117"/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другой</w:t>
            </w:r>
            <w:r w:rsidRPr="008B0BE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информации</w:t>
            </w:r>
          </w:p>
          <w:p w14:paraId="7E03E5FE" w14:textId="77777777" w:rsidR="008B0BEC" w:rsidRPr="008B0BEC" w:rsidRDefault="008B0BEC" w:rsidP="008B0BEC">
            <w:pPr>
              <w:ind w:left="119"/>
              <w:rPr>
                <w:rFonts w:ascii="Times New Roman" w:eastAsia="Times New Roman" w:hAnsi="Times New Roman" w:cs="Times New Roman"/>
                <w:lang w:val="ru-RU"/>
              </w:rPr>
            </w:pPr>
            <w:r w:rsidRPr="008B0BEC">
              <w:rPr>
                <w:rFonts w:ascii="Times New Roman" w:eastAsia="Times New Roman" w:hAnsi="Times New Roman" w:cs="Times New Roman"/>
                <w:lang w:val="ru-RU"/>
              </w:rPr>
              <w:t>Значок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обозначения</w:t>
            </w:r>
            <w:r w:rsidRPr="008B0BE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другой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полезной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B0BE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B0BEC">
              <w:rPr>
                <w:rFonts w:ascii="Times New Roman" w:eastAsia="Times New Roman" w:hAnsi="Times New Roman" w:cs="Times New Roman"/>
                <w:lang w:val="ru-RU"/>
              </w:rPr>
              <w:t>потенциально полезной информации</w:t>
            </w:r>
          </w:p>
        </w:tc>
      </w:tr>
    </w:tbl>
    <w:p w14:paraId="3DE68E96" w14:textId="77777777" w:rsidR="008B0BEC" w:rsidRPr="008B0BEC" w:rsidRDefault="008B0BEC" w:rsidP="008B0B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F8EAA1" w14:textId="77777777" w:rsidR="008B0BEC" w:rsidRPr="008B0BEC" w:rsidRDefault="008B0BEC" w:rsidP="008B0BEC">
      <w:pPr>
        <w:widowControl w:val="0"/>
        <w:autoSpaceDE w:val="0"/>
        <w:autoSpaceDN w:val="0"/>
        <w:spacing w:after="0" w:line="321" w:lineRule="exact"/>
        <w:ind w:left="284"/>
        <w:jc w:val="both"/>
        <w:rPr>
          <w:rFonts w:ascii="Times New Roman" w:eastAsia="Times New Roman" w:hAnsi="Times New Roman" w:cs="Times New Roman"/>
          <w:i/>
          <w:sz w:val="28"/>
        </w:rPr>
      </w:pPr>
      <w:r w:rsidRPr="008B0BEC">
        <w:rPr>
          <w:rFonts w:ascii="Times New Roman" w:eastAsia="Times New Roman" w:hAnsi="Times New Roman" w:cs="Times New Roman"/>
          <w:i/>
          <w:sz w:val="28"/>
        </w:rPr>
        <w:t>Анализ</w:t>
      </w:r>
      <w:r w:rsidRPr="008B0BEC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карты</w:t>
      </w:r>
      <w:r w:rsidRPr="008B0BEC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потока</w:t>
      </w:r>
      <w:r w:rsidRPr="008B0BE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создания</w:t>
      </w:r>
      <w:r w:rsidRPr="008B0BEC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ценности</w:t>
      </w:r>
      <w:r w:rsidRPr="008B0BE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и</w:t>
      </w:r>
      <w:r w:rsidRPr="008B0BE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z w:val="28"/>
        </w:rPr>
        <w:t>лучшие</w:t>
      </w:r>
      <w:r w:rsidRPr="008B0BEC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8B0BEC">
        <w:rPr>
          <w:rFonts w:ascii="Times New Roman" w:eastAsia="Times New Roman" w:hAnsi="Times New Roman" w:cs="Times New Roman"/>
          <w:i/>
          <w:spacing w:val="-2"/>
          <w:sz w:val="28"/>
        </w:rPr>
        <w:t>практики</w:t>
      </w:r>
    </w:p>
    <w:p w14:paraId="784E1008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Карта потока создания ценности описывает последовательность от ввода сырья до поставки готовой продукции или услуг клиенту. Этот процесс отображения можно разделить на 4 этапа, которые подробно описаны ниже.</w:t>
      </w:r>
    </w:p>
    <w:p w14:paraId="65C9F22C" w14:textId="77777777" w:rsidR="008B0BEC" w:rsidRPr="00E0727F" w:rsidRDefault="008B0BEC" w:rsidP="008B0BEC">
      <w:pPr>
        <w:widowControl w:val="0"/>
        <w:numPr>
          <w:ilvl w:val="1"/>
          <w:numId w:val="2"/>
        </w:numPr>
        <w:tabs>
          <w:tab w:val="left" w:pos="1003"/>
        </w:tabs>
        <w:autoSpaceDE w:val="0"/>
        <w:autoSpaceDN w:val="0"/>
        <w:spacing w:after="0" w:line="322" w:lineRule="exact"/>
        <w:ind w:left="1003" w:hanging="5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Подготовка</w:t>
      </w:r>
    </w:p>
    <w:p w14:paraId="0F5C7826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4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Подготовительный этап имеет решающее значение для успешной реализации идеальной государственной карты. Этот шаг включает в себя сбор компетентной команды для проведения процесса картирования. Хотя команда должна включать в себя кросс-функциональных участников, наличие менеджера потока создания ценности, который будет руководить командой и устанавливать руководящие принципы, облегчит задачу.</w:t>
      </w:r>
    </w:p>
    <w:p w14:paraId="697A0E70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5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В течение подготовительного периода команда и менеджер должны оценить масштаб картографического мероприятия, решить бизнес-задачи и подготовить планы на случай трудностей, с которыми может столкнуться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команда.</w:t>
      </w:r>
    </w:p>
    <w:p w14:paraId="0A88C737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5" w:right="42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Не менее важно определить семейство продуктов, которые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будут нанесены на карту. Семейство продуктов включает в себя группу продуктов или услуг, которые разделяют одни и те же этапы процесса. Рисование всех ваших продуктовых потоков на одной карте усложнило бы ситуацию; поэтому всегда описывайте одно семейство продуктов на одной карте.</w:t>
      </w:r>
    </w:p>
    <w:p w14:paraId="3C4F4B5E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5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Совет: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используйте матрицу продуктов или услуг для определения семейств продуктов или услуг</w:t>
      </w:r>
    </w:p>
    <w:p w14:paraId="490B2C71" w14:textId="77777777" w:rsidR="008B0BEC" w:rsidRPr="00E0727F" w:rsidRDefault="008B0BEC" w:rsidP="008B0BEC">
      <w:pPr>
        <w:widowControl w:val="0"/>
        <w:numPr>
          <w:ilvl w:val="1"/>
          <w:numId w:val="2"/>
        </w:numPr>
        <w:tabs>
          <w:tab w:val="left" w:pos="1003"/>
        </w:tabs>
        <w:autoSpaceDE w:val="0"/>
        <w:autoSpaceDN w:val="0"/>
        <w:spacing w:after="0" w:line="322" w:lineRule="exact"/>
        <w:ind w:left="1003" w:hanging="6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 w:rsidRPr="00E0727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Текущего</w:t>
      </w:r>
      <w:r w:rsidRPr="00E0727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072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Состояния</w:t>
      </w:r>
    </w:p>
    <w:p w14:paraId="4CB4B5FB" w14:textId="77777777" w:rsidR="008B0BEC" w:rsidRPr="001950AE" w:rsidRDefault="008B0BEC" w:rsidP="008B0BEC">
      <w:pPr>
        <w:widowControl w:val="0"/>
        <w:autoSpaceDE w:val="0"/>
        <w:autoSpaceDN w:val="0"/>
        <w:spacing w:before="72" w:after="0" w:line="240" w:lineRule="auto"/>
        <w:ind w:left="283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lastRenderedPageBreak/>
        <w:t>Карта текущего состояния служит отправной точкой для совершенствования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визуализирует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  в</w:t>
      </w:r>
      <w:proofErr w:type="gram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его существующем состоянии. Это помогает выявить неэффективные и расточительные практики в существующей системе и найти пути их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устранения. Рисование карты текущего состояния требует сбора информации о производственном пути продукта. Для этого вам нужно пройти вниз по пути, который проходит продукт, когда он проходит через производственную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фабрику.</w:t>
      </w:r>
    </w:p>
    <w:p w14:paraId="4BB62A3C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Во-первых, нарисуйте грубый набросок всего потока создания ценности (информации и материального потока), чтобы помочь всем участникам понять скелет карты.</w:t>
      </w:r>
    </w:p>
    <w:p w14:paraId="267F27A6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Начните с самых нижестоящих процессов (с клиентского конца) и двигайтесь вверх по течению, когда вы рисуете текущую карту состояния. Соберите следующие данные, куда двигаться дальше:</w:t>
      </w:r>
    </w:p>
    <w:p w14:paraId="7720DBB3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2"/>
        </w:tabs>
        <w:autoSpaceDE w:val="0"/>
        <w:autoSpaceDN w:val="0"/>
        <w:spacing w:after="0" w:line="322" w:lineRule="exact"/>
        <w:ind w:left="1002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рабочий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>день</w:t>
      </w:r>
    </w:p>
    <w:p w14:paraId="42995E69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1"/>
          <w:tab w:val="left" w:pos="1003"/>
        </w:tabs>
        <w:autoSpaceDE w:val="0"/>
        <w:autoSpaceDN w:val="0"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простои,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обеденные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перерывы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950A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встречи</w:t>
      </w:r>
    </w:p>
    <w:p w14:paraId="10C7A9B4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1"/>
        </w:tabs>
        <w:autoSpaceDE w:val="0"/>
        <w:autoSpaceDN w:val="0"/>
        <w:spacing w:before="1" w:after="0" w:line="322" w:lineRule="exact"/>
        <w:ind w:left="1001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процессе</w:t>
      </w:r>
    </w:p>
    <w:p w14:paraId="56C623C6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1"/>
        </w:tabs>
        <w:autoSpaceDE w:val="0"/>
        <w:autoSpaceDN w:val="0"/>
        <w:spacing w:after="0" w:line="322" w:lineRule="exact"/>
        <w:ind w:left="1001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выполняемых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человеком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суток</w:t>
      </w:r>
    </w:p>
    <w:p w14:paraId="0A57446A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</w:tabs>
        <w:autoSpaceDE w:val="0"/>
        <w:autoSpaceDN w:val="0"/>
        <w:spacing w:after="0" w:line="322" w:lineRule="exact"/>
        <w:ind w:left="10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1950A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вариаций</w:t>
      </w:r>
      <w:r w:rsidRPr="001950A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продукта</w:t>
      </w:r>
    </w:p>
    <w:p w14:paraId="50E8560C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</w:tabs>
        <w:autoSpaceDE w:val="0"/>
        <w:autoSpaceDN w:val="0"/>
        <w:spacing w:before="1" w:after="0" w:line="322" w:lineRule="exact"/>
        <w:ind w:left="10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упаковки</w:t>
      </w:r>
    </w:p>
    <w:p w14:paraId="7C39E565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</w:tabs>
        <w:autoSpaceDE w:val="0"/>
        <w:autoSpaceDN w:val="0"/>
        <w:spacing w:after="0" w:line="322" w:lineRule="exact"/>
        <w:ind w:left="10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950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завершения)</w:t>
      </w:r>
    </w:p>
    <w:p w14:paraId="54224821" w14:textId="77777777" w:rsidR="008B0BEC" w:rsidRPr="001950AE" w:rsidRDefault="008B0BEC" w:rsidP="008B0BEC">
      <w:pPr>
        <w:widowControl w:val="0"/>
        <w:numPr>
          <w:ilvl w:val="2"/>
          <w:numId w:val="2"/>
        </w:numPr>
        <w:tabs>
          <w:tab w:val="left" w:pos="1000"/>
          <w:tab w:val="left" w:pos="1002"/>
        </w:tabs>
        <w:autoSpaceDE w:val="0"/>
        <w:autoSpaceDN w:val="0"/>
        <w:spacing w:after="0" w:line="240" w:lineRule="auto"/>
        <w:ind w:left="1002" w:right="426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ожидания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очереди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(как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ожидает,</w:t>
      </w:r>
      <w:r w:rsidRPr="001950A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пока нисходящий процесс не будет готов к работе с ней)</w:t>
      </w:r>
    </w:p>
    <w:p w14:paraId="4235FE51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2" w:righ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Как только данные процесса будут собраны, можно приступить к рисованию карты текущего состояния</w:t>
      </w:r>
    </w:p>
    <w:p w14:paraId="2C6A4B95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14:paraId="04E26B06" w14:textId="77777777" w:rsidR="008B0BEC" w:rsidRPr="001950AE" w:rsidRDefault="008B0BEC" w:rsidP="008B0BEC">
      <w:pPr>
        <w:widowControl w:val="0"/>
        <w:autoSpaceDE w:val="0"/>
        <w:autoSpaceDN w:val="0"/>
        <w:spacing w:before="1" w:after="0" w:line="240" w:lineRule="auto"/>
        <w:ind w:left="282" w:righ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Начните с отображения внешнего (или внутреннего) клиента</w:t>
      </w:r>
      <w:r w:rsidRPr="001950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 поставщика в верхней части страницы. Если клиент и поставщик разделены, нарисуйте значок поставщика в верхнем левом углу, а клиент-в верхнем правом углу. Затем перечислите их требования.</w:t>
      </w:r>
    </w:p>
    <w:p w14:paraId="7D307B20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</w:p>
    <w:p w14:paraId="47F0726F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2" w:righ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Нарисуйте процессы входа и выхода в поток создания ценности (крайняя правая и крайняя левая части страницы).</w:t>
      </w:r>
    </w:p>
    <w:p w14:paraId="6E62F73F" w14:textId="77777777" w:rsidR="008B0BEC" w:rsidRPr="001950AE" w:rsidRDefault="008B0BEC" w:rsidP="008B0BEC">
      <w:pPr>
        <w:widowControl w:val="0"/>
        <w:autoSpaceDE w:val="0"/>
        <w:autoSpaceDN w:val="0"/>
        <w:spacing w:after="0" w:line="322" w:lineRule="exact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14:paraId="65B40D71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2" w:right="42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Создайте оболочку карты, начертив процессы (начиная с самой дальней нисходящей точки) между процессами входа и выхода.</w:t>
      </w:r>
    </w:p>
    <w:p w14:paraId="47749512" w14:textId="77777777" w:rsidR="008B0BEC" w:rsidRPr="001950AE" w:rsidRDefault="008B0BEC" w:rsidP="008B0BEC">
      <w:pPr>
        <w:widowControl w:val="0"/>
        <w:autoSpaceDE w:val="0"/>
        <w:autoSpaceDN w:val="0"/>
        <w:spacing w:after="0" w:line="322" w:lineRule="exact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4</w:t>
      </w:r>
    </w:p>
    <w:p w14:paraId="5E87B864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850" w:right="49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процессов. Шаг 5</w:t>
      </w:r>
    </w:p>
    <w:p w14:paraId="17B9C0E7" w14:textId="77777777" w:rsidR="008B0BEC" w:rsidRPr="001950AE" w:rsidRDefault="008B0BEC" w:rsidP="008B0BEC">
      <w:pPr>
        <w:widowControl w:val="0"/>
        <w:autoSpaceDE w:val="0"/>
        <w:autoSpaceDN w:val="0"/>
        <w:spacing w:before="1" w:after="0" w:line="240" w:lineRule="auto"/>
        <w:ind w:left="282" w:right="42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Добавьте время очереди между каждым процессом.</w:t>
      </w:r>
      <w:r w:rsidRPr="001950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Используйте одну и ту же единицу измерения для всех времен очереди (часов или дней).</w:t>
      </w:r>
    </w:p>
    <w:p w14:paraId="4C2A18F6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50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6</w:t>
      </w:r>
    </w:p>
    <w:p w14:paraId="060C744E" w14:textId="77777777" w:rsidR="008B0BEC" w:rsidRPr="001950AE" w:rsidRDefault="008B0BEC" w:rsidP="008B0BEC">
      <w:pPr>
        <w:widowControl w:val="0"/>
        <w:tabs>
          <w:tab w:val="left" w:pos="2371"/>
          <w:tab w:val="left" w:pos="2750"/>
          <w:tab w:val="left" w:pos="4533"/>
          <w:tab w:val="left" w:pos="5487"/>
          <w:tab w:val="left" w:pos="6249"/>
          <w:tab w:val="left" w:pos="8893"/>
        </w:tabs>
        <w:autoSpaceDE w:val="0"/>
        <w:autoSpaceDN w:val="0"/>
        <w:spacing w:before="1" w:after="0" w:line="240" w:lineRule="auto"/>
        <w:ind w:left="282" w:right="42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Перейдите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составлению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карты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4"/>
          <w:sz w:val="24"/>
          <w:szCs w:val="24"/>
        </w:rPr>
        <w:t>всех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коммуникационных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ab/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потоков,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возникающих в потоке создания ценности.</w:t>
      </w:r>
    </w:p>
    <w:p w14:paraId="26D68D22" w14:textId="77777777" w:rsidR="008B0BEC" w:rsidRPr="001950AE" w:rsidRDefault="008B0BEC" w:rsidP="008B0BEC">
      <w:pPr>
        <w:widowControl w:val="0"/>
        <w:autoSpaceDE w:val="0"/>
        <w:autoSpaceDN w:val="0"/>
        <w:spacing w:after="0" w:line="321" w:lineRule="exact"/>
        <w:ind w:left="850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7</w:t>
      </w:r>
    </w:p>
    <w:p w14:paraId="0FF11F0E" w14:textId="77777777" w:rsidR="008B0BEC" w:rsidRPr="001950AE" w:rsidRDefault="008B0BEC" w:rsidP="008B0BEC">
      <w:pPr>
        <w:rPr>
          <w:spacing w:val="-2"/>
          <w:sz w:val="24"/>
          <w:szCs w:val="24"/>
        </w:rPr>
      </w:pPr>
      <w:r w:rsidRPr="001950AE">
        <w:rPr>
          <w:sz w:val="24"/>
          <w:szCs w:val="24"/>
        </w:rPr>
        <w:t>Чтобы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определить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тип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рабочего</w:t>
      </w:r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процесса,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добавьте</w:t>
      </w:r>
      <w:r w:rsidRPr="001950AE">
        <w:rPr>
          <w:spacing w:val="-11"/>
          <w:sz w:val="24"/>
          <w:szCs w:val="24"/>
        </w:rPr>
        <w:t xml:space="preserve"> </w:t>
      </w:r>
      <w:r w:rsidRPr="001950AE">
        <w:rPr>
          <w:sz w:val="24"/>
          <w:szCs w:val="24"/>
        </w:rPr>
        <w:t>значки</w:t>
      </w:r>
      <w:r w:rsidRPr="001950AE">
        <w:rPr>
          <w:spacing w:val="-11"/>
          <w:sz w:val="24"/>
          <w:szCs w:val="24"/>
        </w:rPr>
        <w:t xml:space="preserve"> </w:t>
      </w:r>
      <w:proofErr w:type="spellStart"/>
      <w:r w:rsidRPr="001950AE">
        <w:rPr>
          <w:sz w:val="24"/>
          <w:szCs w:val="24"/>
        </w:rPr>
        <w:t>push</w:t>
      </w:r>
      <w:proofErr w:type="spellEnd"/>
      <w:r w:rsidRPr="001950AE">
        <w:rPr>
          <w:spacing w:val="-10"/>
          <w:sz w:val="24"/>
          <w:szCs w:val="24"/>
        </w:rPr>
        <w:t xml:space="preserve"> </w:t>
      </w:r>
      <w:r w:rsidRPr="001950AE">
        <w:rPr>
          <w:sz w:val="24"/>
          <w:szCs w:val="24"/>
        </w:rPr>
        <w:t>или</w:t>
      </w:r>
      <w:r w:rsidRPr="001950AE">
        <w:rPr>
          <w:spacing w:val="-11"/>
          <w:sz w:val="24"/>
          <w:szCs w:val="24"/>
        </w:rPr>
        <w:t xml:space="preserve"> </w:t>
      </w:r>
      <w:proofErr w:type="spellStart"/>
      <w:r w:rsidRPr="001950AE">
        <w:rPr>
          <w:spacing w:val="-2"/>
          <w:sz w:val="24"/>
          <w:szCs w:val="24"/>
        </w:rPr>
        <w:t>pull</w:t>
      </w:r>
      <w:proofErr w:type="spellEnd"/>
      <w:r w:rsidRPr="001950AE">
        <w:rPr>
          <w:spacing w:val="-2"/>
          <w:sz w:val="24"/>
          <w:szCs w:val="24"/>
        </w:rPr>
        <w:t>.</w:t>
      </w:r>
    </w:p>
    <w:p w14:paraId="30411D6D" w14:textId="77777777" w:rsidR="008B0BEC" w:rsidRPr="001950AE" w:rsidRDefault="008B0BEC" w:rsidP="008B0BEC">
      <w:pPr>
        <w:widowControl w:val="0"/>
        <w:autoSpaceDE w:val="0"/>
        <w:autoSpaceDN w:val="0"/>
        <w:spacing w:before="72" w:after="0" w:line="32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Шаг</w:t>
      </w:r>
      <w:r w:rsidRPr="001950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10"/>
          <w:sz w:val="24"/>
          <w:szCs w:val="24"/>
        </w:rPr>
        <w:t>8</w:t>
      </w:r>
    </w:p>
    <w:p w14:paraId="4D12A10F" w14:textId="77777777" w:rsidR="008B0BEC" w:rsidRPr="001950AE" w:rsidRDefault="008B0BEC" w:rsidP="008B0BEC">
      <w:pPr>
        <w:widowControl w:val="0"/>
        <w:autoSpaceDE w:val="0"/>
        <w:autoSpaceDN w:val="0"/>
        <w:spacing w:after="0" w:line="32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Добавьте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любые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950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1950A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карты</w:t>
      </w:r>
    </w:p>
    <w:p w14:paraId="3E6DDD3B" w14:textId="77777777" w:rsidR="00E0727F" w:rsidRDefault="008B0BEC" w:rsidP="008B0BEC">
      <w:pPr>
        <w:widowControl w:val="0"/>
        <w:autoSpaceDE w:val="0"/>
        <w:autoSpaceDN w:val="0"/>
        <w:spacing w:before="1"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Хотя эта последовательность действий является общей, всегда можно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изменить ее в соответствии с потребностями потока создания ценности вашей собственной организации. </w:t>
      </w:r>
    </w:p>
    <w:p w14:paraId="5EB99AB5" w14:textId="7516BED3" w:rsidR="008B0BEC" w:rsidRPr="00E0727F" w:rsidRDefault="00264957" w:rsidP="008B0BEC">
      <w:pPr>
        <w:widowControl w:val="0"/>
        <w:autoSpaceDE w:val="0"/>
        <w:autoSpaceDN w:val="0"/>
        <w:spacing w:before="1"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605B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Будущего Состояния</w:t>
      </w:r>
    </w:p>
    <w:p w14:paraId="1170FEED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После того как текущая карта состояний задокументирована и определены показатели бережливого производства (которые необходимы для достижения поставленных целей бережливого производства), следующим шагом является построение будущей карты состояний. При составлении карты текущего состояния вы сможете определить области перепроизводства и отходов в текущей производственной системе. Эта информация, которую вы собираете, становится основой вашей будущей карты состояния.</w:t>
      </w:r>
    </w:p>
    <w:p w14:paraId="36F09687" w14:textId="2B210961" w:rsidR="008B0BEC" w:rsidRPr="00E0727F" w:rsidRDefault="00264957" w:rsidP="008B0BEC">
      <w:pPr>
        <w:widowControl w:val="0"/>
        <w:autoSpaceDE w:val="0"/>
        <w:autoSpaceDN w:val="0"/>
        <w:spacing w:before="2" w:after="0" w:line="321" w:lineRule="exact"/>
        <w:ind w:left="28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Pr="00605B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Планирование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pacing w:val="-12"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pacing w:val="-11"/>
          <w:sz w:val="24"/>
          <w:szCs w:val="24"/>
        </w:rPr>
        <w:t xml:space="preserve"> </w:t>
      </w:r>
      <w:r w:rsidR="008B0BEC" w:rsidRPr="00E0727F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реализация</w:t>
      </w:r>
    </w:p>
    <w:p w14:paraId="46CB7702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Последний шаг – это создание плана действий для реализации идеального производственного пути, который вы разработали с помощью карты будущего состояния. Лучший способ сделать это – разбить карту будущего состояния на более мелкие сегменты и приступить к реализации изменений в пределах одного сегмента за один раз.</w:t>
      </w:r>
    </w:p>
    <w:p w14:paraId="06A169E3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План работы должен содержать измеримые цели, а также контрольные точки. Когда будущая карта состояний будет реализована, вы сможете создать новую и улучшенную карту текущего состояния, и чтобы продолжать генерировать лучшие результаты, цикл должен продолжаться.</w:t>
      </w:r>
    </w:p>
    <w:p w14:paraId="7967DAFD" w14:textId="77777777" w:rsidR="008B0BEC" w:rsidRPr="001950AE" w:rsidRDefault="008B0BEC" w:rsidP="008B0BEC">
      <w:pPr>
        <w:widowControl w:val="0"/>
        <w:autoSpaceDE w:val="0"/>
        <w:autoSpaceDN w:val="0"/>
        <w:spacing w:after="0" w:line="240" w:lineRule="auto"/>
        <w:ind w:left="283" w:righ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Совет: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проводите ежегодный обзор потока создания ценности для отслеживания улучшений</w:t>
      </w:r>
    </w:p>
    <w:p w14:paraId="20491E96" w14:textId="77777777" w:rsidR="008B0BEC" w:rsidRPr="001950AE" w:rsidRDefault="008B0BEC" w:rsidP="008B0BEC">
      <w:pPr>
        <w:widowControl w:val="0"/>
        <w:numPr>
          <w:ilvl w:val="0"/>
          <w:numId w:val="4"/>
        </w:numPr>
        <w:tabs>
          <w:tab w:val="left" w:pos="602"/>
        </w:tabs>
        <w:autoSpaceDE w:val="0"/>
        <w:autoSpaceDN w:val="0"/>
        <w:spacing w:after="0" w:line="321" w:lineRule="exact"/>
        <w:ind w:left="602" w:hanging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1950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сопоставления</w:t>
      </w:r>
      <w:r w:rsidRPr="001950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потока</w:t>
      </w:r>
      <w:r w:rsidRPr="001950A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950A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избегать:</w:t>
      </w:r>
    </w:p>
    <w:p w14:paraId="302731F1" w14:textId="77777777" w:rsidR="008B0BEC" w:rsidRPr="001950AE" w:rsidRDefault="008B0BEC" w:rsidP="008B0BEC">
      <w:pPr>
        <w:widowControl w:val="0"/>
        <w:numPr>
          <w:ilvl w:val="1"/>
          <w:numId w:val="4"/>
        </w:numPr>
        <w:tabs>
          <w:tab w:val="left" w:pos="1003"/>
        </w:tabs>
        <w:autoSpaceDE w:val="0"/>
        <w:autoSpaceDN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Разделение задачи сопоставления между различными отделами в надежде сшить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сегменты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позже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конце.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>усложняет.</w:t>
      </w:r>
      <w:r w:rsidRPr="001950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анализа потока создания ценности очень важно иметь </w:t>
      </w:r>
      <w:proofErr w:type="spellStart"/>
      <w:r w:rsidRPr="001950AE">
        <w:rPr>
          <w:rFonts w:ascii="Times New Roman" w:eastAsia="Times New Roman" w:hAnsi="Times New Roman" w:cs="Times New Roman"/>
          <w:sz w:val="24"/>
          <w:szCs w:val="24"/>
        </w:rPr>
        <w:t>межфункциональную</w:t>
      </w:r>
      <w:proofErr w:type="spellEnd"/>
      <w:r w:rsidRPr="001950AE">
        <w:rPr>
          <w:rFonts w:ascii="Times New Roman" w:eastAsia="Times New Roman" w:hAnsi="Times New Roman" w:cs="Times New Roman"/>
          <w:sz w:val="24"/>
          <w:szCs w:val="24"/>
        </w:rPr>
        <w:t xml:space="preserve"> команду, которая работает вместе во время картографического мероприятия. Убедитесь, что все участники картографического мероприятия имеют хорошее образование в области VSM. И должен быть руководитель (менеджер карт потока создания ценности), который может руководить командой на протяжении всего </w:t>
      </w:r>
      <w:r w:rsidRPr="001950AE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процесса.</w:t>
      </w:r>
    </w:p>
    <w:p w14:paraId="6AB3AF08" w14:textId="77777777" w:rsidR="008B0BEC" w:rsidRPr="001950AE" w:rsidRDefault="008B0BEC" w:rsidP="008B0BEC">
      <w:pPr>
        <w:widowControl w:val="0"/>
        <w:numPr>
          <w:ilvl w:val="1"/>
          <w:numId w:val="4"/>
        </w:numPr>
        <w:tabs>
          <w:tab w:val="left" w:pos="1003"/>
        </w:tabs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Пропуская текущий шаг отображения состояния. Если команда не потратит достаточно времени на сбор точных данных о текущем состоянии и их тщательный анализ в течение этого периода, то реализация будущей карты состояния не будет успешной.</w:t>
      </w:r>
    </w:p>
    <w:p w14:paraId="0A4EC6DD" w14:textId="77777777" w:rsidR="009F3858" w:rsidRPr="001950AE" w:rsidRDefault="008B0BEC" w:rsidP="008B0BEC">
      <w:pPr>
        <w:rPr>
          <w:sz w:val="24"/>
          <w:szCs w:val="24"/>
        </w:rPr>
      </w:pPr>
      <w:r w:rsidRPr="001950AE">
        <w:rPr>
          <w:rFonts w:ascii="Times New Roman" w:eastAsia="Times New Roman" w:hAnsi="Times New Roman" w:cs="Times New Roman"/>
          <w:sz w:val="24"/>
          <w:szCs w:val="24"/>
        </w:rPr>
        <w:t>Рисование карт потока создания ценности без метрик. Как упоминалось ранее, VSM состоит из трех частей: рабочий процесс, информационный поток и временная шкала. Без временной шкалы невозможно измерить время, которое требуется людям в процессе выполнения задач или получить представление об ошибках, которые могут привести к организационному хаосу. Без метрик также трудно измерить, насколько вы продвинулись</w:t>
      </w:r>
    </w:p>
    <w:sectPr w:rsidR="009F3858" w:rsidRPr="0019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591"/>
    <w:multiLevelType w:val="hybridMultilevel"/>
    <w:tmpl w:val="AB58FCDC"/>
    <w:lvl w:ilvl="0" w:tplc="337A444A">
      <w:numFmt w:val="bullet"/>
      <w:lvlText w:val=""/>
      <w:lvlJc w:val="left"/>
      <w:pPr>
        <w:ind w:left="9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FC9F40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2" w:tplc="CB2CEBE2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C68ECC64">
      <w:numFmt w:val="bullet"/>
      <w:lvlText w:val="•"/>
      <w:lvlJc w:val="left"/>
      <w:pPr>
        <w:ind w:left="3729" w:hanging="361"/>
      </w:pPr>
      <w:rPr>
        <w:rFonts w:hint="default"/>
        <w:lang w:val="ru-RU" w:eastAsia="en-US" w:bidi="ar-SA"/>
      </w:rPr>
    </w:lvl>
    <w:lvl w:ilvl="4" w:tplc="A810DBA4">
      <w:numFmt w:val="bullet"/>
      <w:lvlText w:val="•"/>
      <w:lvlJc w:val="left"/>
      <w:pPr>
        <w:ind w:left="4664" w:hanging="361"/>
      </w:pPr>
      <w:rPr>
        <w:rFonts w:hint="default"/>
        <w:lang w:val="ru-RU" w:eastAsia="en-US" w:bidi="ar-SA"/>
      </w:rPr>
    </w:lvl>
    <w:lvl w:ilvl="5" w:tplc="B0205AE8">
      <w:numFmt w:val="bullet"/>
      <w:lvlText w:val="•"/>
      <w:lvlJc w:val="left"/>
      <w:pPr>
        <w:ind w:left="5599" w:hanging="361"/>
      </w:pPr>
      <w:rPr>
        <w:rFonts w:hint="default"/>
        <w:lang w:val="ru-RU" w:eastAsia="en-US" w:bidi="ar-SA"/>
      </w:rPr>
    </w:lvl>
    <w:lvl w:ilvl="6" w:tplc="FD66EBBE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 w:tplc="9104EE0E">
      <w:numFmt w:val="bullet"/>
      <w:lvlText w:val="•"/>
      <w:lvlJc w:val="left"/>
      <w:pPr>
        <w:ind w:left="7468" w:hanging="361"/>
      </w:pPr>
      <w:rPr>
        <w:rFonts w:hint="default"/>
        <w:lang w:val="ru-RU" w:eastAsia="en-US" w:bidi="ar-SA"/>
      </w:rPr>
    </w:lvl>
    <w:lvl w:ilvl="8" w:tplc="10B41E7E">
      <w:numFmt w:val="bullet"/>
      <w:lvlText w:val="•"/>
      <w:lvlJc w:val="left"/>
      <w:pPr>
        <w:ind w:left="840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612EAF"/>
    <w:multiLevelType w:val="multilevel"/>
    <w:tmpl w:val="F282FFE4"/>
    <w:lvl w:ilvl="0">
      <w:start w:val="2"/>
      <w:numFmt w:val="decimal"/>
      <w:lvlText w:val="%1"/>
      <w:lvlJc w:val="left"/>
      <w:pPr>
        <w:ind w:left="1323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3" w:hanging="70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35C467F5"/>
    <w:multiLevelType w:val="hybridMultilevel"/>
    <w:tmpl w:val="DCA07AAE"/>
    <w:lvl w:ilvl="0" w:tplc="E332A50A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B8216C">
      <w:start w:val="1"/>
      <w:numFmt w:val="upperRoman"/>
      <w:lvlText w:val="%2."/>
      <w:lvlJc w:val="left"/>
      <w:pPr>
        <w:ind w:left="1004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0245736">
      <w:start w:val="1"/>
      <w:numFmt w:val="decimal"/>
      <w:lvlText w:val="%3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C462D6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79A6613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B4C0BAD0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3D72C62E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 w:tplc="7A0A49D6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1B889256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9EF7011"/>
    <w:multiLevelType w:val="hybridMultilevel"/>
    <w:tmpl w:val="32B2342A"/>
    <w:lvl w:ilvl="0" w:tplc="8FDEA462">
      <w:numFmt w:val="bullet"/>
      <w:lvlText w:val=""/>
      <w:lvlJc w:val="left"/>
      <w:pPr>
        <w:ind w:left="603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7C8812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6D8AFA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BBECFCDE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9DD0D76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DC121EEE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0DEC9AF6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7" w:tplc="3496A5D4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5EFC617A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num w:numId="1" w16cid:durableId="47264054">
    <w:abstractNumId w:val="1"/>
  </w:num>
  <w:num w:numId="2" w16cid:durableId="1401170648">
    <w:abstractNumId w:val="2"/>
  </w:num>
  <w:num w:numId="3" w16cid:durableId="1823958188">
    <w:abstractNumId w:val="0"/>
  </w:num>
  <w:num w:numId="4" w16cid:durableId="92997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E2E"/>
    <w:rsid w:val="001950AE"/>
    <w:rsid w:val="00264957"/>
    <w:rsid w:val="00414960"/>
    <w:rsid w:val="00605B8A"/>
    <w:rsid w:val="008B0BEC"/>
    <w:rsid w:val="008B3442"/>
    <w:rsid w:val="009F3858"/>
    <w:rsid w:val="00CD4064"/>
    <w:rsid w:val="00E0727F"/>
    <w:rsid w:val="00E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CF52"/>
  <w15:docId w15:val="{E176095A-0F5B-4A09-A9A5-4A4ECEEB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B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B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C4E5-B17F-440E-95CD-AB78FB13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8</cp:revision>
  <cp:lastPrinted>2025-09-07T11:44:00Z</cp:lastPrinted>
  <dcterms:created xsi:type="dcterms:W3CDTF">2025-08-26T05:24:00Z</dcterms:created>
  <dcterms:modified xsi:type="dcterms:W3CDTF">2026-02-10T13:27:00Z</dcterms:modified>
</cp:coreProperties>
</file>