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0" w:rsidRPr="001246E3" w:rsidRDefault="006D2C30" w:rsidP="006D2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Горная механика. Группа 1-ОР-22. Преподаватель </w:t>
      </w:r>
      <w:proofErr w:type="spellStart"/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Закатова</w:t>
      </w:r>
      <w:proofErr w:type="spellEnd"/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М.М. 12.02.2026</w:t>
      </w:r>
    </w:p>
    <w:p w:rsidR="006D2C30" w:rsidRPr="001246E3" w:rsidRDefault="006D2C30" w:rsidP="006D2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</w:t>
      </w:r>
      <w:r w:rsidR="002270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лекции</w:t>
      </w:r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 Явление </w:t>
      </w:r>
      <w:proofErr w:type="spellStart"/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помпажа</w:t>
      </w:r>
      <w:proofErr w:type="spellEnd"/>
      <w:r w:rsidRPr="001246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компрессорах.</w:t>
      </w: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C30" w:rsidRPr="001246E3" w:rsidRDefault="006D2C30" w:rsidP="006D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конспект лекции</w:t>
      </w:r>
      <w:proofErr w:type="gramStart"/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выходе на очное обучение  будет проведено тестирование по данной теме. Успехов в выполнении задания!</w:t>
      </w:r>
    </w:p>
    <w:p w:rsidR="006D2C30" w:rsidRPr="001246E3" w:rsidRDefault="006D2C30" w:rsidP="006D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D2C30" w:rsidRPr="001246E3" w:rsidRDefault="006D2C30" w:rsidP="006D2C3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C60D5" w:rsidRPr="001246E3" w:rsidRDefault="006D2C30" w:rsidP="006D2C3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24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1A5359" w:rsidRPr="00124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Компрессорные установки в промышленности используются во многих технологических операциях. Сжатый воздух получают разными типами компрессорных установок. От роторного типа, до вихревых турбомашин. Центробежные компрессорные установки типа К-250 имеют широкое распространение в промышленности. Но у всех типов компрессоров есть критический режим работы – </w:t>
      </w:r>
      <w:proofErr w:type="spellStart"/>
      <w:r w:rsidR="001A5359" w:rsidRPr="00124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помпаж</w:t>
      </w:r>
      <w:proofErr w:type="spellEnd"/>
      <w:r w:rsidR="001A5359" w:rsidRPr="00124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A5359" w:rsidRPr="001246E3" w:rsidRDefault="001A5359">
      <w:pPr>
        <w:rPr>
          <w:sz w:val="24"/>
          <w:szCs w:val="24"/>
        </w:rPr>
      </w:pPr>
      <w:r w:rsidRPr="001246E3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EA175F" wp14:editId="1D8F7CF8">
                <wp:extent cx="302260" cy="302260"/>
                <wp:effectExtent l="0" t="0" r="0" b="0"/>
                <wp:docPr id="1" name="AutoShape 1" descr="https://habrastorage.org/r/w1560/files/28d/06b/cef/28d06bcef7464184b873702e06d4ecbd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habrastorage.org/r/w1560/files/28d/06b/cef/28d06bcef7464184b873702e06d4ecbd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246E3">
        <w:rPr>
          <w:noProof/>
          <w:sz w:val="24"/>
          <w:szCs w:val="24"/>
          <w:lang w:eastAsia="ru-RU"/>
        </w:rPr>
        <w:drawing>
          <wp:inline distT="0" distB="0" distL="0" distR="0" wp14:anchorId="24B9E753" wp14:editId="0AEC1B98">
            <wp:extent cx="5940425" cy="3337108"/>
            <wp:effectExtent l="0" t="0" r="3175" b="0"/>
            <wp:docPr id="2" name="Рисунок 2" descr="C:\Users\User\Downloads\Ц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ЦК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59" w:rsidRPr="001246E3" w:rsidRDefault="001A5359" w:rsidP="006D2C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6E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ПОМПАЖ – это нестационарный, автоколебательный режим работы компрессора с частотой колебаний давления и расхода порядка 0,5 – 2,0 Гц в зависимости от аккумулирующих характеристик сети,</w:t>
      </w:r>
      <w:r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этом происходит скачкообразное изменение расхода от максимального значения до отрицательного (реверсирование потока).</w:t>
      </w:r>
      <w:r w:rsidRPr="001246E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br/>
      </w:r>
      <w:r w:rsidR="006D2C30"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>Помпаж</w:t>
      </w:r>
      <w:proofErr w:type="spellEnd"/>
      <w:r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сопровождается быстрым ростом температуры газа, появлением сильных толчков и вибрации, что может привести к разрушению компрессора. </w:t>
      </w:r>
      <w:proofErr w:type="spellStart"/>
      <w:r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>Помпаж</w:t>
      </w:r>
      <w:proofErr w:type="spellEnd"/>
      <w:r w:rsidRPr="00124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недопустимое явление для компрессоров.</w:t>
      </w:r>
    </w:p>
    <w:p w:rsidR="001A5359" w:rsidRPr="001A5359" w:rsidRDefault="006D2C30" w:rsidP="006D2C3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A5359" w:rsidRPr="001A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защититься от </w:t>
      </w:r>
      <w:proofErr w:type="spellStart"/>
      <w:r w:rsidR="001A5359" w:rsidRPr="001A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помпажа</w:t>
      </w:r>
      <w:proofErr w:type="spellEnd"/>
      <w:r w:rsidR="001A5359" w:rsidRPr="001A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6D2C30" w:rsidRPr="001246E3" w:rsidRDefault="006D2C30" w:rsidP="006D2C30">
      <w:pPr>
        <w:tabs>
          <w:tab w:val="left" w:pos="381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Современные системы управления компрессорными установками в своем арсенале имеют много различных алгоритмов для защиты компрессора от </w:t>
      </w:r>
      <w:proofErr w:type="spellStart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помпажных</w:t>
      </w:r>
      <w:proofErr w:type="spellEnd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явлений. Математические модели описывающие процессы, протекающие при сжатии воздуха, заложенные в системы управления компрессорными установками позволяют осуществить управление исполнительными механизмами по кривой </w:t>
      </w:r>
      <w:proofErr w:type="spellStart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помпажа</w:t>
      </w:r>
      <w:proofErr w:type="spellEnd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КУ (компрессорной установки), для уменьшения эксплуатационных затрат, без ущерба механической части КУ. В процессе эксплуатации механические характеристики КУ меняются не в лучшую сторону. Для </w:t>
      </w:r>
      <w:r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анализа</w:t>
      </w:r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помпажных</w:t>
      </w:r>
      <w:proofErr w:type="spellEnd"/>
      <w:r w:rsidR="001A5359" w:rsidRPr="001246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явлений используется много входных данных: изменение давления на выходе, температуры и т.д.</w:t>
      </w:r>
    </w:p>
    <w:p w:rsidR="0098531D" w:rsidRDefault="006D2C30" w:rsidP="006D2C3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246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</w:p>
    <w:p w:rsidR="0098531D" w:rsidRDefault="0098531D" w:rsidP="006D2C3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1A5359" w:rsidRPr="001A5359" w:rsidRDefault="0098531D" w:rsidP="006D2C3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 xml:space="preserve"> </w:t>
      </w:r>
      <w:bookmarkStart w:id="0" w:name="_GoBack"/>
      <w:bookmarkEnd w:id="0"/>
      <w:r w:rsidR="006D2C30" w:rsidRPr="001246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1A5359" w:rsidRPr="001A53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Принципы антипомпажного регулирования</w:t>
      </w:r>
    </w:p>
    <w:p w:rsidR="006D2C30" w:rsidRPr="001246E3" w:rsidRDefault="006D2C30" w:rsidP="001246E3">
      <w:pPr>
        <w:spacing w:after="0" w:line="330" w:lineRule="atLeast"/>
        <w:ind w:left="-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5359" w:rsidRPr="001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Антипомпажное регулирование основано на непрерывном контроле положения рабочей точки компрессора относительно линии </w:t>
      </w:r>
      <w:proofErr w:type="spellStart"/>
      <w:r w:rsidR="001A5359" w:rsidRPr="001A5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помпажа</w:t>
      </w:r>
      <w:proofErr w:type="spellEnd"/>
      <w:r w:rsidR="001A5359" w:rsidRPr="001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автоматическом поддержании безопасного удаления от критической границы. Основным исполнительным органом системы является антипомпажный клапан, который обеспечивает рециркуляцию или сброс части газа.</w:t>
      </w:r>
    </w:p>
    <w:p w:rsidR="001246E3" w:rsidRDefault="006D2C30" w:rsidP="006D2C3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A5359" w:rsidRPr="001A5359" w:rsidRDefault="001246E3" w:rsidP="006D2C3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D2C30"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5359" w:rsidRPr="001A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антипомпажного регулирования</w:t>
      </w:r>
    </w:p>
    <w:tbl>
      <w:tblPr>
        <w:tblW w:w="16950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4704"/>
        <w:gridCol w:w="3791"/>
        <w:gridCol w:w="4554"/>
      </w:tblGrid>
      <w:tr w:rsidR="006D2C30" w:rsidRPr="001246E3" w:rsidTr="006D2C3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bottom"/>
            <w:hideMark/>
          </w:tcPr>
          <w:p w:rsidR="001A5359" w:rsidRPr="001A5359" w:rsidRDefault="006D2C30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1A5359" w:rsidRPr="001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регулирования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bottom"/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bottom"/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Применимость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bottom"/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Энергетическая эффективность</w:t>
            </w:r>
          </w:p>
        </w:tc>
      </w:tr>
      <w:tr w:rsidR="006D2C30" w:rsidRPr="001246E3" w:rsidTr="006D2C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6D2C30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A5359"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Перепуск газа с выхода на вход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системы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6D2C30" w:rsidRPr="001246E3" w:rsidTr="006D2C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6D2C30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A5359"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Сброс в атмосферу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Выброс избыточного газа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компрессоры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6D2C30" w:rsidRPr="001246E3" w:rsidTr="006D2C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6D2C30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A5359"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геометрии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направляющих лопаток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Осевые компрессоры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6D2C30" w:rsidRPr="001246E3" w:rsidTr="006D2C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6D2C30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A5359"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частоты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скорости вращения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Приводы с ЧРП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A5359" w:rsidRPr="001A5359" w:rsidRDefault="001A5359" w:rsidP="001A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</w:tr>
    </w:tbl>
    <w:p w:rsidR="001A5359" w:rsidRPr="001246E3" w:rsidRDefault="006D2C30" w:rsidP="001246E3">
      <w:pPr>
        <w:spacing w:after="0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5359" w:rsidRPr="001A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метода антипомпажного регулирования зависит от типа компрессора, характеристик технологического процесса и требований к энергетической эффективности. В современных установках часто применяются комбинированные подходы, сочетающие несколько методов для достижения оптимальных результатов.</w:t>
      </w:r>
    </w:p>
    <w:p w:rsidR="001246E3" w:rsidRPr="001A5359" w:rsidRDefault="001246E3" w:rsidP="001246E3">
      <w:pPr>
        <w:spacing w:after="0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системы антипомпажной защиты представляют собой сложные многоуровневые комплексы, обеспечивающие надежную защиту компрессорного оборудования. Эти системы интегрируются в общую архитектуру автоматизированных систем управления технологическими процессами.</w:t>
      </w:r>
    </w:p>
    <w:p w:rsidR="001246E3" w:rsidRPr="001246E3" w:rsidRDefault="001246E3" w:rsidP="001246E3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246E3">
        <w:rPr>
          <w:rFonts w:ascii="Times New Roman" w:hAnsi="Times New Roman" w:cs="Times New Roman"/>
          <w:sz w:val="24"/>
          <w:szCs w:val="24"/>
        </w:rPr>
        <w:t>Антипомпажные клапаны.</w:t>
      </w:r>
    </w:p>
    <w:p w:rsidR="001A5359" w:rsidRPr="001246E3" w:rsidRDefault="001246E3" w:rsidP="001246E3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46E3">
        <w:rPr>
          <w:rFonts w:ascii="Times New Roman" w:hAnsi="Times New Roman" w:cs="Times New Roman"/>
          <w:sz w:val="24"/>
          <w:szCs w:val="24"/>
        </w:rPr>
        <w:t xml:space="preserve">               Антипомпажный клапан является критически важным элементом системы, обеспечивающим быстрое изменение расхода газа для предотвращения </w:t>
      </w:r>
      <w:proofErr w:type="spellStart"/>
      <w:r w:rsidRPr="001246E3">
        <w:rPr>
          <w:rFonts w:ascii="Times New Roman" w:hAnsi="Times New Roman" w:cs="Times New Roman"/>
          <w:sz w:val="24"/>
          <w:szCs w:val="24"/>
        </w:rPr>
        <w:t>помпажа</w:t>
      </w:r>
      <w:proofErr w:type="spellEnd"/>
      <w:r w:rsidRPr="001246E3">
        <w:rPr>
          <w:rFonts w:ascii="Times New Roman" w:hAnsi="Times New Roman" w:cs="Times New Roman"/>
          <w:sz w:val="24"/>
          <w:szCs w:val="24"/>
        </w:rPr>
        <w:t>. Современные клапаны характеризуются высокой скоростью срабатывания и точностью позиционирования.</w:t>
      </w:r>
      <w:r w:rsidRPr="001246E3">
        <w:rPr>
          <w:rFonts w:ascii="Segoe UI" w:hAnsi="Segoe UI" w:cs="Segoe UI"/>
          <w:color w:val="333333"/>
          <w:sz w:val="24"/>
          <w:szCs w:val="24"/>
          <w:shd w:val="clear" w:color="auto" w:fill="F8F9FA"/>
        </w:rPr>
        <w:t xml:space="preserve"> </w:t>
      </w:r>
      <w:r w:rsidRPr="001246E3">
        <w:rPr>
          <w:rFonts w:ascii="Times New Roman" w:hAnsi="Times New Roman" w:cs="Times New Roman"/>
          <w:sz w:val="24"/>
          <w:szCs w:val="24"/>
        </w:rPr>
        <w:t xml:space="preserve">Опасность </w:t>
      </w:r>
      <w:proofErr w:type="spellStart"/>
      <w:r w:rsidRPr="001246E3">
        <w:rPr>
          <w:rFonts w:ascii="Times New Roman" w:hAnsi="Times New Roman" w:cs="Times New Roman"/>
          <w:sz w:val="24"/>
          <w:szCs w:val="24"/>
        </w:rPr>
        <w:t>помпажа</w:t>
      </w:r>
      <w:proofErr w:type="spellEnd"/>
      <w:r w:rsidRPr="001246E3">
        <w:rPr>
          <w:rFonts w:ascii="Times New Roman" w:hAnsi="Times New Roman" w:cs="Times New Roman"/>
          <w:sz w:val="24"/>
          <w:szCs w:val="24"/>
        </w:rPr>
        <w:t xml:space="preserve"> заключается в возникновении значительных динамических нагрузок, которые могут привести к разрушению лопаток, повреждению подшипников, нарушению герметичности уплотнений и полному выходу компрессора из строя.</w:t>
      </w:r>
    </w:p>
    <w:sectPr w:rsidR="001A5359" w:rsidRPr="001246E3" w:rsidSect="006D2C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59"/>
    <w:rsid w:val="001246E3"/>
    <w:rsid w:val="001A5359"/>
    <w:rsid w:val="001C60D5"/>
    <w:rsid w:val="0022703C"/>
    <w:rsid w:val="006D2C30"/>
    <w:rsid w:val="0098531D"/>
    <w:rsid w:val="00E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5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FAAE-FBE9-41D2-A34C-9843D828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2026-02-12T00:46:00Z</dcterms:created>
  <dcterms:modified xsi:type="dcterms:W3CDTF">2026-02-12T01:48:00Z</dcterms:modified>
</cp:coreProperties>
</file>