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FA6" w:rsidRPr="000816AD" w:rsidRDefault="006D7FA6" w:rsidP="00BE73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7308">
        <w:rPr>
          <w:rFonts w:ascii="Times New Roman" w:hAnsi="Times New Roman" w:cs="Times New Roman"/>
          <w:b/>
          <w:sz w:val="28"/>
          <w:szCs w:val="28"/>
        </w:rPr>
        <w:t>Д</w:t>
      </w:r>
      <w:r w:rsidR="00B9672D">
        <w:rPr>
          <w:rFonts w:ascii="Times New Roman" w:hAnsi="Times New Roman" w:cs="Times New Roman"/>
          <w:b/>
          <w:sz w:val="28"/>
          <w:szCs w:val="28"/>
        </w:rPr>
        <w:t>исциплина: Родная л</w:t>
      </w:r>
      <w:r w:rsidR="000816AD">
        <w:rPr>
          <w:rFonts w:ascii="Times New Roman" w:hAnsi="Times New Roman" w:cs="Times New Roman"/>
          <w:b/>
          <w:sz w:val="28"/>
          <w:szCs w:val="28"/>
        </w:rPr>
        <w:t>итература</w:t>
      </w:r>
    </w:p>
    <w:p w:rsidR="006D7FA6" w:rsidRPr="00BE7308" w:rsidRDefault="00167A1D" w:rsidP="00BE73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Группа:  2-СЭЗ</w:t>
      </w:r>
      <w:r w:rsidR="005959D2" w:rsidRPr="00BE7308">
        <w:rPr>
          <w:rFonts w:ascii="Times New Roman" w:hAnsi="Times New Roman" w:cs="Times New Roman"/>
          <w:b/>
          <w:sz w:val="28"/>
          <w:szCs w:val="28"/>
        </w:rPr>
        <w:t>-25</w:t>
      </w:r>
      <w:r w:rsidR="00CD3253" w:rsidRPr="00BE7308">
        <w:rPr>
          <w:rFonts w:ascii="Times New Roman" w:hAnsi="Times New Roman" w:cs="Times New Roman"/>
          <w:b/>
          <w:sz w:val="28"/>
          <w:szCs w:val="28"/>
        </w:rPr>
        <w:tab/>
      </w:r>
    </w:p>
    <w:p w:rsidR="006D7FA6" w:rsidRPr="00BE7308" w:rsidRDefault="00015F1D" w:rsidP="00BE73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7308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167A1D">
        <w:rPr>
          <w:rFonts w:ascii="Times New Roman" w:hAnsi="Times New Roman" w:cs="Times New Roman"/>
          <w:b/>
          <w:sz w:val="28"/>
          <w:szCs w:val="28"/>
        </w:rPr>
        <w:t>14</w:t>
      </w:r>
      <w:r w:rsidRPr="00BE7308">
        <w:rPr>
          <w:rFonts w:ascii="Times New Roman" w:hAnsi="Times New Roman" w:cs="Times New Roman"/>
          <w:b/>
          <w:sz w:val="28"/>
          <w:szCs w:val="28"/>
        </w:rPr>
        <w:t>.02</w:t>
      </w:r>
      <w:r w:rsidR="005959D2" w:rsidRPr="00BE7308">
        <w:rPr>
          <w:rFonts w:ascii="Times New Roman" w:hAnsi="Times New Roman" w:cs="Times New Roman"/>
          <w:b/>
          <w:sz w:val="28"/>
          <w:szCs w:val="28"/>
        </w:rPr>
        <w:t>.26</w:t>
      </w:r>
    </w:p>
    <w:p w:rsidR="006D7FA6" w:rsidRDefault="006D7FA6" w:rsidP="00BE73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7308">
        <w:rPr>
          <w:rFonts w:ascii="Times New Roman" w:hAnsi="Times New Roman" w:cs="Times New Roman"/>
          <w:b/>
          <w:sz w:val="28"/>
          <w:szCs w:val="28"/>
        </w:rPr>
        <w:t>Задание: Внимательно прочитать материал</w:t>
      </w:r>
    </w:p>
    <w:p w:rsidR="00B9672D" w:rsidRPr="00B9672D" w:rsidRDefault="00B9672D" w:rsidP="00B9672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672D">
        <w:rPr>
          <w:rFonts w:ascii="Times New Roman" w:hAnsi="Times New Roman" w:cs="Times New Roman"/>
          <w:b/>
          <w:sz w:val="28"/>
          <w:szCs w:val="28"/>
        </w:rPr>
        <w:t>Тема: Душевное благородство и гармоничность в выражении любовного чувства в поэзии А.С. Пушкина.  Поиски смысла бытия, внутренней свободы.</w:t>
      </w:r>
    </w:p>
    <w:p w:rsidR="00B9672D" w:rsidRPr="00774196" w:rsidRDefault="00B9672D" w:rsidP="00B9672D">
      <w:pPr>
        <w:rPr>
          <w:rFonts w:ascii="Times New Roman" w:hAnsi="Times New Roman" w:cs="Times New Roman"/>
          <w:sz w:val="24"/>
          <w:szCs w:val="24"/>
        </w:rPr>
      </w:pPr>
      <w:r w:rsidRPr="00B9672D">
        <w:rPr>
          <w:rFonts w:ascii="Times New Roman" w:hAnsi="Times New Roman" w:cs="Times New Roman"/>
          <w:b/>
          <w:bCs/>
          <w:sz w:val="28"/>
          <w:szCs w:val="28"/>
        </w:rPr>
        <w:t>Цели урока:</w:t>
      </w:r>
      <w:r w:rsidRPr="00B9672D">
        <w:rPr>
          <w:rFonts w:ascii="Times New Roman" w:hAnsi="Times New Roman" w:cs="Times New Roman"/>
          <w:sz w:val="28"/>
          <w:szCs w:val="28"/>
        </w:rPr>
        <w:t xml:space="preserve"> </w:t>
      </w:r>
      <w:r w:rsidRPr="00B9672D">
        <w:rPr>
          <w:rFonts w:ascii="Times New Roman" w:hAnsi="Times New Roman" w:cs="Times New Roman"/>
          <w:sz w:val="28"/>
          <w:szCs w:val="28"/>
        </w:rPr>
        <w:br/>
      </w:r>
      <w:r w:rsidRPr="00774196">
        <w:rPr>
          <w:rFonts w:ascii="Times New Roman" w:hAnsi="Times New Roman" w:cs="Times New Roman"/>
          <w:sz w:val="24"/>
          <w:szCs w:val="24"/>
        </w:rPr>
        <w:br/>
      </w:r>
      <w:r w:rsidRPr="007741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 Образовательная:</w:t>
      </w:r>
      <w:r w:rsidRPr="00774196">
        <w:rPr>
          <w:rFonts w:ascii="Times New Roman" w:hAnsi="Times New Roman" w:cs="Times New Roman"/>
          <w:sz w:val="24"/>
          <w:szCs w:val="24"/>
        </w:rPr>
        <w:t xml:space="preserve"> познакомить с любовной лирикой А. С. Пушкина; вызвать интерес к личности и творчеству поэта; изучить факты, свидетельства, точки зрения, интерпретации личности поэта; сопоставить прозрения поэта с проблемами сегодняшнего дня. </w:t>
      </w:r>
      <w:r w:rsidRPr="00774196">
        <w:rPr>
          <w:rFonts w:ascii="Times New Roman" w:hAnsi="Times New Roman" w:cs="Times New Roman"/>
          <w:sz w:val="24"/>
          <w:szCs w:val="24"/>
        </w:rPr>
        <w:br/>
      </w:r>
      <w:r w:rsidRPr="00774196">
        <w:rPr>
          <w:rFonts w:ascii="Times New Roman" w:hAnsi="Times New Roman" w:cs="Times New Roman"/>
          <w:sz w:val="24"/>
          <w:szCs w:val="24"/>
        </w:rPr>
        <w:br/>
      </w:r>
      <w:r w:rsidRPr="007741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 Развивающая:</w:t>
      </w:r>
      <w:r w:rsidRPr="00774196">
        <w:rPr>
          <w:rFonts w:ascii="Times New Roman" w:hAnsi="Times New Roman" w:cs="Times New Roman"/>
          <w:sz w:val="24"/>
          <w:szCs w:val="24"/>
        </w:rPr>
        <w:t xml:space="preserve"> развить умение анализировать лирические произведения и факты биографии поэта. </w:t>
      </w:r>
      <w:r w:rsidRPr="00774196">
        <w:rPr>
          <w:rFonts w:ascii="Times New Roman" w:hAnsi="Times New Roman" w:cs="Times New Roman"/>
          <w:sz w:val="24"/>
          <w:szCs w:val="24"/>
        </w:rPr>
        <w:br/>
      </w:r>
      <w:r w:rsidRPr="00774196">
        <w:rPr>
          <w:rFonts w:ascii="Times New Roman" w:hAnsi="Times New Roman" w:cs="Times New Roman"/>
          <w:sz w:val="24"/>
          <w:szCs w:val="24"/>
        </w:rPr>
        <w:br/>
      </w:r>
      <w:r w:rsidRPr="007741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3. Воспитательная:</w:t>
      </w:r>
      <w:r w:rsidRPr="00774196">
        <w:rPr>
          <w:rFonts w:ascii="Times New Roman" w:hAnsi="Times New Roman" w:cs="Times New Roman"/>
          <w:sz w:val="24"/>
          <w:szCs w:val="24"/>
        </w:rPr>
        <w:t xml:space="preserve"> на примере поэзии А. С. Пушкина показать обучающимся  красоту человеческих отношений, воспитывать правильное отношение к любви.</w:t>
      </w:r>
    </w:p>
    <w:p w:rsidR="00B9672D" w:rsidRPr="00774196" w:rsidRDefault="00B9672D" w:rsidP="00B9672D">
      <w:pPr>
        <w:jc w:val="both"/>
        <w:rPr>
          <w:rFonts w:ascii="Times New Roman" w:hAnsi="Times New Roman" w:cs="Times New Roman"/>
          <w:sz w:val="24"/>
          <w:szCs w:val="24"/>
        </w:rPr>
      </w:pPr>
      <w:r w:rsidRPr="00774196">
        <w:rPr>
          <w:rFonts w:ascii="Times New Roman" w:hAnsi="Times New Roman" w:cs="Times New Roman"/>
          <w:sz w:val="24"/>
          <w:szCs w:val="24"/>
        </w:rPr>
        <w:tab/>
      </w:r>
      <w:r w:rsidRPr="00774196">
        <w:rPr>
          <w:rFonts w:ascii="Times New Roman" w:hAnsi="Times New Roman" w:cs="Times New Roman"/>
          <w:sz w:val="24"/>
          <w:szCs w:val="24"/>
        </w:rPr>
        <w:tab/>
      </w:r>
      <w:r w:rsidRPr="00774196">
        <w:rPr>
          <w:rFonts w:ascii="Times New Roman" w:hAnsi="Times New Roman" w:cs="Times New Roman"/>
          <w:sz w:val="24"/>
          <w:szCs w:val="24"/>
        </w:rPr>
        <w:tab/>
      </w:r>
      <w:r w:rsidRPr="00774196">
        <w:rPr>
          <w:rFonts w:ascii="Times New Roman" w:hAnsi="Times New Roman" w:cs="Times New Roman"/>
          <w:sz w:val="24"/>
          <w:szCs w:val="24"/>
        </w:rPr>
        <w:tab/>
        <w:t>Ход урока:</w:t>
      </w:r>
    </w:p>
    <w:p w:rsidR="00B9672D" w:rsidRPr="00774196" w:rsidRDefault="00B9672D" w:rsidP="00B9672D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74196">
        <w:rPr>
          <w:rFonts w:ascii="Times New Roman" w:hAnsi="Times New Roman" w:cs="Times New Roman"/>
          <w:b/>
          <w:sz w:val="24"/>
          <w:szCs w:val="24"/>
        </w:rPr>
        <w:t>Орг. момент.</w:t>
      </w:r>
    </w:p>
    <w:p w:rsidR="00B9672D" w:rsidRPr="00774196" w:rsidRDefault="00B9672D" w:rsidP="00B9672D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74196">
        <w:rPr>
          <w:rFonts w:ascii="Times New Roman" w:hAnsi="Times New Roman" w:cs="Times New Roman"/>
          <w:b/>
          <w:sz w:val="24"/>
          <w:szCs w:val="24"/>
        </w:rPr>
        <w:t>Актуализация знаний и умений.</w:t>
      </w:r>
    </w:p>
    <w:p w:rsidR="00B9672D" w:rsidRPr="00774196" w:rsidRDefault="00B9672D" w:rsidP="00B9672D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74196">
        <w:rPr>
          <w:rFonts w:ascii="Times New Roman" w:hAnsi="Times New Roman" w:cs="Times New Roman"/>
          <w:b/>
          <w:sz w:val="24"/>
          <w:szCs w:val="24"/>
        </w:rPr>
        <w:t>Новая тема. Слово учителя</w:t>
      </w:r>
    </w:p>
    <w:p w:rsidR="00B9672D" w:rsidRPr="00774196" w:rsidRDefault="00B9672D" w:rsidP="00B9672D">
      <w:pPr>
        <w:pStyle w:val="a5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196">
        <w:rPr>
          <w:rFonts w:ascii="Times New Roman" w:eastAsia="Times New Roman" w:hAnsi="Times New Roman" w:cs="Times New Roman"/>
          <w:sz w:val="24"/>
          <w:szCs w:val="24"/>
        </w:rPr>
        <w:t xml:space="preserve">            Любовь у Пушкина раскрывается просто и гл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убоко, непосредственно и тепло. </w:t>
      </w:r>
      <w:r w:rsidRPr="00774196">
        <w:rPr>
          <w:rFonts w:ascii="Times New Roman" w:eastAsia="Times New Roman" w:hAnsi="Times New Roman" w:cs="Times New Roman"/>
          <w:sz w:val="24"/>
          <w:szCs w:val="24"/>
        </w:rPr>
        <w:t xml:space="preserve">Гоголь писал о лирике Пушкина: </w:t>
      </w:r>
      <w:r w:rsidRPr="00774196">
        <w:rPr>
          <w:rFonts w:ascii="Times New Roman" w:eastAsia="Times New Roman" w:hAnsi="Times New Roman" w:cs="Times New Roman"/>
          <w:i/>
          <w:iCs/>
          <w:sz w:val="24"/>
          <w:szCs w:val="24"/>
        </w:rPr>
        <w:t>«Здесь нет красноречия, здесь одна поэзия; никакого наружного блеска, все просто… все исполнено внутреннего блеска, который раскрывается не вдруг; все лаконизм, каким всегда бывает чистая поэзия. Слов немного, но они так точно, что обозначают все. В каждом слове бездна пространства; каждое слово необъятно, как поэт…».</w:t>
      </w:r>
    </w:p>
    <w:p w:rsidR="00B9672D" w:rsidRPr="00774196" w:rsidRDefault="00B9672D" w:rsidP="00B9672D">
      <w:pPr>
        <w:pStyle w:val="a5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196">
        <w:rPr>
          <w:rFonts w:ascii="Times New Roman" w:eastAsia="Times New Roman" w:hAnsi="Times New Roman" w:cs="Times New Roman"/>
          <w:sz w:val="24"/>
          <w:szCs w:val="24"/>
        </w:rPr>
        <w:t xml:space="preserve">Давайте подтвердим слова Гоголя на примере одного из стихотворений – «На холмах Грузии лежит ночная мгла» (1829). </w:t>
      </w:r>
    </w:p>
    <w:p w:rsidR="00B9672D" w:rsidRPr="00774196" w:rsidRDefault="00B9672D" w:rsidP="00B9672D">
      <w:pPr>
        <w:pStyle w:val="a5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196">
        <w:rPr>
          <w:rFonts w:ascii="Times New Roman" w:eastAsia="Times New Roman" w:hAnsi="Times New Roman" w:cs="Times New Roman"/>
          <w:sz w:val="24"/>
          <w:szCs w:val="24"/>
        </w:rPr>
        <w:t>На холмах Грузии лежит ночная мгла;</w:t>
      </w:r>
    </w:p>
    <w:p w:rsidR="00B9672D" w:rsidRPr="00774196" w:rsidRDefault="00B9672D" w:rsidP="00B9672D">
      <w:pPr>
        <w:pStyle w:val="a5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196">
        <w:rPr>
          <w:rFonts w:ascii="Times New Roman" w:eastAsia="Times New Roman" w:hAnsi="Times New Roman" w:cs="Times New Roman"/>
          <w:sz w:val="24"/>
          <w:szCs w:val="24"/>
        </w:rPr>
        <w:t xml:space="preserve">Шумит Арагва предо мною. </w:t>
      </w:r>
    </w:p>
    <w:p w:rsidR="00B9672D" w:rsidRPr="00774196" w:rsidRDefault="00B9672D" w:rsidP="00B9672D">
      <w:pPr>
        <w:pStyle w:val="a5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196">
        <w:rPr>
          <w:rFonts w:ascii="Times New Roman" w:eastAsia="Times New Roman" w:hAnsi="Times New Roman" w:cs="Times New Roman"/>
          <w:sz w:val="24"/>
          <w:szCs w:val="24"/>
        </w:rPr>
        <w:t>Мне грустно и легко; печаль моя светла,</w:t>
      </w:r>
    </w:p>
    <w:p w:rsidR="00B9672D" w:rsidRPr="00774196" w:rsidRDefault="00B9672D" w:rsidP="00B9672D">
      <w:pPr>
        <w:pStyle w:val="a5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196">
        <w:rPr>
          <w:rFonts w:ascii="Times New Roman" w:eastAsia="Times New Roman" w:hAnsi="Times New Roman" w:cs="Times New Roman"/>
          <w:sz w:val="24"/>
          <w:szCs w:val="24"/>
        </w:rPr>
        <w:t xml:space="preserve">Печаль моя полна тобою, </w:t>
      </w:r>
    </w:p>
    <w:p w:rsidR="00B9672D" w:rsidRPr="00774196" w:rsidRDefault="00B9672D" w:rsidP="00B9672D">
      <w:pPr>
        <w:pStyle w:val="a5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196">
        <w:rPr>
          <w:rFonts w:ascii="Times New Roman" w:eastAsia="Times New Roman" w:hAnsi="Times New Roman" w:cs="Times New Roman"/>
          <w:sz w:val="24"/>
          <w:szCs w:val="24"/>
        </w:rPr>
        <w:t>Тобой, одной тобой… Унынья моего</w:t>
      </w:r>
    </w:p>
    <w:p w:rsidR="00B9672D" w:rsidRPr="00774196" w:rsidRDefault="00B9672D" w:rsidP="00B9672D">
      <w:pPr>
        <w:pStyle w:val="a5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196">
        <w:rPr>
          <w:rFonts w:ascii="Times New Roman" w:eastAsia="Times New Roman" w:hAnsi="Times New Roman" w:cs="Times New Roman"/>
          <w:sz w:val="24"/>
          <w:szCs w:val="24"/>
        </w:rPr>
        <w:t xml:space="preserve">Никто не мучит, не тревожит, </w:t>
      </w:r>
    </w:p>
    <w:p w:rsidR="00B9672D" w:rsidRPr="00774196" w:rsidRDefault="00B9672D" w:rsidP="00B9672D">
      <w:pPr>
        <w:pStyle w:val="a5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196">
        <w:rPr>
          <w:rFonts w:ascii="Times New Roman" w:eastAsia="Times New Roman" w:hAnsi="Times New Roman" w:cs="Times New Roman"/>
          <w:sz w:val="24"/>
          <w:szCs w:val="24"/>
        </w:rPr>
        <w:t>И сердце вновь горит и любит – оттого</w:t>
      </w:r>
    </w:p>
    <w:p w:rsidR="00B9672D" w:rsidRPr="00774196" w:rsidRDefault="00B9672D" w:rsidP="00B9672D">
      <w:pPr>
        <w:pStyle w:val="a5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196">
        <w:rPr>
          <w:rFonts w:ascii="Times New Roman" w:eastAsia="Times New Roman" w:hAnsi="Times New Roman" w:cs="Times New Roman"/>
          <w:sz w:val="24"/>
          <w:szCs w:val="24"/>
        </w:rPr>
        <w:t xml:space="preserve">Что не любить оно не может. </w:t>
      </w:r>
    </w:p>
    <w:p w:rsidR="00B9672D" w:rsidRPr="00774196" w:rsidRDefault="00B9672D" w:rsidP="00B9672D">
      <w:pPr>
        <w:pStyle w:val="a5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196">
        <w:rPr>
          <w:rFonts w:ascii="Times New Roman" w:eastAsia="Times New Roman" w:hAnsi="Times New Roman" w:cs="Times New Roman"/>
          <w:sz w:val="24"/>
          <w:szCs w:val="24"/>
        </w:rPr>
        <w:t>- Какое чувство осталось после прочтения?</w:t>
      </w:r>
    </w:p>
    <w:p w:rsidR="00B9672D" w:rsidRPr="00A96726" w:rsidRDefault="00B9672D" w:rsidP="00B967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4196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A96726">
        <w:rPr>
          <w:rFonts w:ascii="Times New Roman" w:eastAsia="Times New Roman" w:hAnsi="Times New Roman" w:cs="Times New Roman"/>
          <w:b/>
          <w:sz w:val="24"/>
          <w:szCs w:val="24"/>
        </w:rPr>
        <w:t>История создания стихотворения:</w:t>
      </w:r>
    </w:p>
    <w:p w:rsidR="00B9672D" w:rsidRPr="00774196" w:rsidRDefault="00B9672D" w:rsidP="00B9672D">
      <w:p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774196">
        <w:rPr>
          <w:rFonts w:ascii="Times New Roman" w:eastAsia="Times New Roman" w:hAnsi="Times New Roman" w:cs="Times New Roman"/>
          <w:sz w:val="24"/>
          <w:szCs w:val="24"/>
        </w:rPr>
        <w:t xml:space="preserve">- Как вы, думаете, почему А. С. Пушкин переадресовал стихотворение Наталье Николаевне? </w:t>
      </w:r>
      <w:r w:rsidRPr="00774196">
        <w:rPr>
          <w:rFonts w:ascii="Times New Roman" w:eastAsia="Times New Roman" w:hAnsi="Times New Roman" w:cs="Times New Roman"/>
          <w:i/>
          <w:iCs/>
          <w:sz w:val="24"/>
          <w:szCs w:val="24"/>
        </w:rPr>
        <w:t>( Да потому что "сердце вновь горит").</w:t>
      </w:r>
    </w:p>
    <w:p w:rsidR="00B9672D" w:rsidRPr="00E0512C" w:rsidRDefault="00B9672D" w:rsidP="00B967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12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Обретенный жизненный и художественный опыт дал новый толчок духовному и творческому развитию - поэт-романтик преображается в писателя-реалиста. С особой наглядностью этот путь выразили стихи о любви. В </w:t>
      </w:r>
      <w:r w:rsidRPr="00E0512C">
        <w:rPr>
          <w:rFonts w:ascii="Times New Roman" w:eastAsia="Times New Roman" w:hAnsi="Times New Roman" w:cs="Times New Roman"/>
          <w:b/>
          <w:bCs/>
          <w:sz w:val="24"/>
          <w:szCs w:val="24"/>
        </w:rPr>
        <w:t>лирике любви</w:t>
      </w:r>
      <w:r w:rsidRPr="00E0512C">
        <w:rPr>
          <w:rFonts w:ascii="Times New Roman" w:eastAsia="Times New Roman" w:hAnsi="Times New Roman" w:cs="Times New Roman"/>
          <w:sz w:val="24"/>
          <w:szCs w:val="24"/>
        </w:rPr>
        <w:t xml:space="preserve"> очерчены главные линии творческой эволюции художника и запечатлены самые сокровенные движения души.</w:t>
      </w:r>
    </w:p>
    <w:p w:rsidR="00B9672D" w:rsidRPr="00E0512C" w:rsidRDefault="00B9672D" w:rsidP="00B967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672D" w:rsidRPr="00E0512C" w:rsidRDefault="00B9672D" w:rsidP="00B967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512C">
        <w:rPr>
          <w:rFonts w:ascii="Times New Roman" w:eastAsia="Times New Roman" w:hAnsi="Times New Roman" w:cs="Times New Roman"/>
          <w:i/>
          <w:sz w:val="24"/>
          <w:szCs w:val="24"/>
        </w:rPr>
        <w:t>Тема любви зазвучала в пушкинском творчестве, когда "пора настала" и совсем юным Саша попытался словом выказать чувство юношеской влюбленности. Любви посвящали свои лучшие творения его учителя - Петрарка, Шекспир, Вольтер.</w:t>
      </w:r>
    </w:p>
    <w:p w:rsidR="00B9672D" w:rsidRPr="00E0512C" w:rsidRDefault="00B9672D" w:rsidP="00B967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672D" w:rsidRPr="00E0512C" w:rsidRDefault="00B9672D" w:rsidP="00B967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12C">
        <w:rPr>
          <w:rFonts w:ascii="Times New Roman" w:eastAsia="Times New Roman" w:hAnsi="Times New Roman" w:cs="Times New Roman"/>
          <w:b/>
          <w:i/>
          <w:sz w:val="24"/>
          <w:szCs w:val="24"/>
        </w:rPr>
        <w:t>Отроческие стихи</w:t>
      </w:r>
      <w:r w:rsidRPr="00E0512C">
        <w:rPr>
          <w:rFonts w:ascii="Times New Roman" w:eastAsia="Times New Roman" w:hAnsi="Times New Roman" w:cs="Times New Roman"/>
          <w:sz w:val="24"/>
          <w:szCs w:val="24"/>
        </w:rPr>
        <w:t xml:space="preserve"> первого поэта лицея грешили подражательностью, литературностью, надуманностью образов. Но, надо отдать должное, </w:t>
      </w:r>
      <w:r w:rsidRPr="00E0512C">
        <w:rPr>
          <w:rFonts w:ascii="Times New Roman" w:eastAsia="Times New Roman" w:hAnsi="Times New Roman" w:cs="Times New Roman"/>
          <w:b/>
          <w:i/>
          <w:sz w:val="24"/>
          <w:szCs w:val="24"/>
        </w:rPr>
        <w:t>в них уже проглядывается настоящий талант,</w:t>
      </w:r>
      <w:r w:rsidRPr="00E0512C">
        <w:rPr>
          <w:rFonts w:ascii="Times New Roman" w:eastAsia="Times New Roman" w:hAnsi="Times New Roman" w:cs="Times New Roman"/>
          <w:sz w:val="24"/>
          <w:szCs w:val="24"/>
        </w:rPr>
        <w:t xml:space="preserve"> способности тонко чувствовать и облечь мысль в емкую формулу: "Болезнь любви неизлечима", "Забота юности - любовь".</w:t>
      </w:r>
    </w:p>
    <w:p w:rsidR="00B9672D" w:rsidRPr="00E0512C" w:rsidRDefault="00B9672D" w:rsidP="00B967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672D" w:rsidRPr="00E0512C" w:rsidRDefault="00B9672D" w:rsidP="00B967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12C">
        <w:rPr>
          <w:rFonts w:ascii="Times New Roman" w:eastAsia="Times New Roman" w:hAnsi="Times New Roman" w:cs="Times New Roman"/>
          <w:sz w:val="24"/>
          <w:szCs w:val="24"/>
        </w:rPr>
        <w:t>В юношеском романтическом сознании преобладает мечта и вымысел, воображение рисует желанный образ идеальной и прекрасной возлюбленной, существующий на грани реального и нереального ("Ночь"). "Беспечным и влюбчивым" поэтом движет, скорее всего, ожидание любви, чем сама любовь, что выливается в излишнюю описательность, многословие, лишает поэзию жизненной убедительности. Под влиянием библейских сюжетов, фольклорных мотивов написаны "В крови огонь горит желанный...", "Черная шаль", "Русалка".</w:t>
      </w:r>
    </w:p>
    <w:p w:rsidR="00B9672D" w:rsidRPr="00E0512C" w:rsidRDefault="00B9672D" w:rsidP="00B967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672D" w:rsidRPr="00E0512C" w:rsidRDefault="00B9672D" w:rsidP="00B967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0512C">
        <w:rPr>
          <w:rFonts w:ascii="Times New Roman" w:eastAsia="Times New Roman" w:hAnsi="Times New Roman" w:cs="Times New Roman"/>
          <w:b/>
          <w:sz w:val="24"/>
          <w:szCs w:val="24"/>
        </w:rPr>
        <w:t>Подлинная поэзия любви рождается с первым чувством, вспыхнувшим в тяжелые годы периода южной ссылки.</w:t>
      </w:r>
      <w:r w:rsidRPr="00E0512C">
        <w:rPr>
          <w:rFonts w:ascii="Times New Roman" w:eastAsia="Times New Roman" w:hAnsi="Times New Roman" w:cs="Times New Roman"/>
          <w:sz w:val="24"/>
          <w:szCs w:val="24"/>
        </w:rPr>
        <w:t xml:space="preserve"> Глубокими личными переживаниями одухотворена образность стихотворения "Редеет облаков летучая гряда...". Здесь органично соединена романтическая таинственность с тайной интимных переживаний, поэтическая недосказанность с возможностью выказать в слове предельно личное. </w:t>
      </w:r>
      <w:r w:rsidRPr="00E0512C">
        <w:rPr>
          <w:rFonts w:ascii="Times New Roman" w:eastAsia="Times New Roman" w:hAnsi="Times New Roman" w:cs="Times New Roman"/>
          <w:b/>
          <w:i/>
          <w:sz w:val="24"/>
          <w:szCs w:val="24"/>
        </w:rPr>
        <w:t>Не оставляет сомнений жизненная достоверность чувств и образ возлюбленной.</w:t>
      </w:r>
    </w:p>
    <w:p w:rsidR="00B9672D" w:rsidRPr="00E0512C" w:rsidRDefault="00B9672D" w:rsidP="00B967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672D" w:rsidRPr="00E0512C" w:rsidRDefault="00B9672D" w:rsidP="00B967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12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Высокой поэзией исполнены "Сожженное письмо", "Храни меня, мой талисман...". </w:t>
      </w:r>
      <w:r w:rsidRPr="00E0512C">
        <w:rPr>
          <w:rFonts w:ascii="Times New Roman" w:eastAsia="Times New Roman" w:hAnsi="Times New Roman" w:cs="Times New Roman"/>
          <w:sz w:val="24"/>
          <w:szCs w:val="24"/>
        </w:rPr>
        <w:t xml:space="preserve">В одном стихотворении 1825 года "Сожженное письмо" живо, в конкретных деталях воссоздается биографическое событие. </w:t>
      </w:r>
      <w:r w:rsidRPr="00E0512C">
        <w:rPr>
          <w:rFonts w:ascii="Times New Roman" w:eastAsia="Times New Roman" w:hAnsi="Times New Roman" w:cs="Times New Roman"/>
          <w:i/>
          <w:sz w:val="24"/>
          <w:szCs w:val="24"/>
        </w:rPr>
        <w:t>В динамике одного мгновения запечатлена история длительных отношений</w:t>
      </w:r>
      <w:r w:rsidRPr="00E0512C">
        <w:rPr>
          <w:rFonts w:ascii="Times New Roman" w:eastAsia="Times New Roman" w:hAnsi="Times New Roman" w:cs="Times New Roman"/>
          <w:sz w:val="24"/>
          <w:szCs w:val="24"/>
        </w:rPr>
        <w:t>, но глубоко сокровенное близкое всем, кто когда-либо любил или мечтает о любви. Разные оттенки горечи расставания и радости воспоминаний, верности слову ("Она велела") и физической рефлексии ("грудь моя стеснилась") обнажают чувство, которое и называется любовью. Многоточия подсказывают: многое умалчивается. Благородством проникнута мысль любящего мужчины о преданности, возлюбленной, о неизбывности большого чувства.</w:t>
      </w:r>
    </w:p>
    <w:p w:rsidR="00B9672D" w:rsidRPr="00E0512C" w:rsidRDefault="00B9672D" w:rsidP="00B967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672D" w:rsidRPr="00E0512C" w:rsidRDefault="00B9672D" w:rsidP="00B967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12C">
        <w:rPr>
          <w:rFonts w:ascii="Times New Roman" w:eastAsia="Times New Roman" w:hAnsi="Times New Roman" w:cs="Times New Roman"/>
          <w:sz w:val="24"/>
          <w:szCs w:val="24"/>
        </w:rPr>
        <w:t>Стихи о любви ясно говорят, о том, что пушкинское образное слово обретает "головокружительную содержательность" (А. Ахматова), сообщающую поэзии многогранность и глубину постижения сущности жизненных явлений. Импульс познанию может дать внешний факт биографии, например встреча, воспоминание о "чудном мгновении".</w:t>
      </w:r>
    </w:p>
    <w:p w:rsidR="00B9672D" w:rsidRPr="00E0512C" w:rsidRDefault="00B9672D" w:rsidP="00B967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672D" w:rsidRPr="00E0512C" w:rsidRDefault="00B9672D" w:rsidP="00B967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12C">
        <w:rPr>
          <w:rFonts w:ascii="Times New Roman" w:eastAsia="Times New Roman" w:hAnsi="Times New Roman" w:cs="Times New Roman"/>
          <w:sz w:val="24"/>
          <w:szCs w:val="24"/>
        </w:rPr>
        <w:t xml:space="preserve">В 1825 г. в Михайловском написано и передано автором Анне Петровне Кери стихотворение "К***" ("Я помню чудное мгновенье..."). После первого прочтения создается впечатление, что посвящено оно лишь любви. </w:t>
      </w:r>
      <w:r w:rsidRPr="00E0512C">
        <w:rPr>
          <w:rFonts w:ascii="Times New Roman" w:eastAsia="Times New Roman" w:hAnsi="Times New Roman" w:cs="Times New Roman"/>
          <w:i/>
          <w:sz w:val="24"/>
          <w:szCs w:val="24"/>
        </w:rPr>
        <w:t>Однако смысл шедевра выходит далеко за рамки темы любви.</w:t>
      </w:r>
      <w:r w:rsidRPr="00E0512C">
        <w:rPr>
          <w:rFonts w:ascii="Times New Roman" w:eastAsia="Times New Roman" w:hAnsi="Times New Roman" w:cs="Times New Roman"/>
          <w:sz w:val="24"/>
          <w:szCs w:val="24"/>
        </w:rPr>
        <w:t xml:space="preserve"> Значительность его идейного содержания раскрылась только с применением точных методов исследования, требующих анализа текста в структурном единстве формы и содержания. Смысл, идея стихотворения формируется в </w:t>
      </w:r>
      <w:r w:rsidRPr="00E0512C">
        <w:rPr>
          <w:rFonts w:ascii="Times New Roman" w:eastAsia="Times New Roman" w:hAnsi="Times New Roman" w:cs="Times New Roman"/>
          <w:sz w:val="24"/>
          <w:szCs w:val="24"/>
        </w:rPr>
        <w:lastRenderedPageBreak/>
        <w:t>Целостном взаимодействии всех компонентов - слов, знаков препинания, звукового и графического оформления.</w:t>
      </w:r>
    </w:p>
    <w:p w:rsidR="00B9672D" w:rsidRPr="00E0512C" w:rsidRDefault="00B9672D" w:rsidP="00B967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672D" w:rsidRPr="00E0512C" w:rsidRDefault="00B9672D" w:rsidP="00B967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12C">
        <w:rPr>
          <w:rFonts w:ascii="Times New Roman" w:eastAsia="Times New Roman" w:hAnsi="Times New Roman" w:cs="Times New Roman"/>
          <w:sz w:val="24"/>
          <w:szCs w:val="24"/>
        </w:rPr>
        <w:t>Через ассоциативную образность ключевого эпитета "чудное" сразу соединяются "в одном мгновении" реальная и неземная сферы бытия: свершившееся в жизни (явление прекрасной Женщины), сказочное ("Там чудеса, там леший бродит...") и библейское - ожидание чуда, дарованное избранным личностям. О чуде, явленном лирическому герою в реальности (явилась ты) и соотнесенном с небесным пространством, где обитает ангел (гений чистой красоты), и говорит поэт.</w:t>
      </w:r>
    </w:p>
    <w:p w:rsidR="00B9672D" w:rsidRPr="00E0512C" w:rsidRDefault="00B9672D" w:rsidP="00B967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672D" w:rsidRPr="00E0512C" w:rsidRDefault="00B9672D" w:rsidP="00B967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512C">
        <w:rPr>
          <w:rFonts w:ascii="Times New Roman" w:eastAsia="Times New Roman" w:hAnsi="Times New Roman" w:cs="Times New Roman"/>
          <w:sz w:val="24"/>
          <w:szCs w:val="24"/>
        </w:rPr>
        <w:t xml:space="preserve">Соединение прошлого, настоящего и вневременного позволяет передать ход времени, осветить разные периоды духовного роста личности и открыть действие общих бытийных законов. </w:t>
      </w:r>
      <w:r w:rsidRPr="00E0512C">
        <w:rPr>
          <w:rFonts w:ascii="Times New Roman" w:eastAsia="Times New Roman" w:hAnsi="Times New Roman" w:cs="Times New Roman"/>
          <w:i/>
          <w:sz w:val="24"/>
          <w:szCs w:val="24"/>
        </w:rPr>
        <w:t>Лирический герой проходит интенсивный путь духовного становления: от романтических "томлений грусти безнадежной" к дням "во мраке заточенья" и к пробуждению души, воскрешению и принятию жизни во всей полноте бытия и с чувством всеобъемлющей любви.</w:t>
      </w:r>
    </w:p>
    <w:p w:rsidR="00B9672D" w:rsidRPr="00E0512C" w:rsidRDefault="00B9672D" w:rsidP="00B9672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9672D" w:rsidRPr="00E0512C" w:rsidRDefault="00B9672D" w:rsidP="00B967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12C">
        <w:rPr>
          <w:rFonts w:ascii="Times New Roman" w:eastAsia="Times New Roman" w:hAnsi="Times New Roman" w:cs="Times New Roman"/>
          <w:sz w:val="24"/>
          <w:szCs w:val="24"/>
        </w:rPr>
        <w:t xml:space="preserve">О колоссальной концентрации смысла безошибочно говорят мотивы времени, пути, изменчивости любви. </w:t>
      </w:r>
      <w:r w:rsidRPr="00E0512C">
        <w:rPr>
          <w:rFonts w:ascii="Times New Roman" w:eastAsia="Times New Roman" w:hAnsi="Times New Roman" w:cs="Times New Roman"/>
          <w:i/>
          <w:sz w:val="24"/>
          <w:szCs w:val="24"/>
        </w:rPr>
        <w:t>Динамичный ямб</w:t>
      </w:r>
      <w:r w:rsidRPr="00E0512C">
        <w:rPr>
          <w:rFonts w:ascii="Times New Roman" w:eastAsia="Times New Roman" w:hAnsi="Times New Roman" w:cs="Times New Roman"/>
          <w:sz w:val="24"/>
          <w:szCs w:val="24"/>
        </w:rPr>
        <w:t xml:space="preserve"> передает ритм времени, энергичное освоение поэтом мира, в котором нераздельны и восторженно принимаются. </w:t>
      </w:r>
      <w:r w:rsidRPr="00E0512C">
        <w:rPr>
          <w:rFonts w:ascii="Times New Roman" w:eastAsia="Times New Roman" w:hAnsi="Times New Roman" w:cs="Times New Roman"/>
          <w:b/>
          <w:sz w:val="24"/>
          <w:szCs w:val="24"/>
        </w:rPr>
        <w:t xml:space="preserve">Поражающей простотой и богатством чувств отмечены многие лирические шедевры </w:t>
      </w:r>
      <w:hyperlink r:id="rId7" w:tgtFrame="_blank" w:history="1">
        <w:r w:rsidRPr="00774196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</w:rPr>
          <w:t>Пушкина</w:t>
        </w:r>
      </w:hyperlink>
      <w:r w:rsidRPr="00E051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E0512C">
        <w:rPr>
          <w:rFonts w:ascii="Times New Roman" w:eastAsia="Times New Roman" w:hAnsi="Times New Roman" w:cs="Times New Roman"/>
          <w:sz w:val="24"/>
          <w:szCs w:val="24"/>
        </w:rPr>
        <w:t xml:space="preserve"> Среди них стихотворения "Я вас любил...", "Не пой, красавица, при мне...", "На холмах Грузии лежит ночная мгла...". Читатель аналитик, воссоздающий богатое подтекстовое содержание, открывает сложность и гармонию душевного мира героя, способного высоко мыслить и чувствовать.</w:t>
      </w:r>
    </w:p>
    <w:p w:rsidR="00B9672D" w:rsidRPr="00E0512C" w:rsidRDefault="00B9672D" w:rsidP="00B967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672D" w:rsidRPr="00E0512C" w:rsidRDefault="00B9672D" w:rsidP="00B967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12C">
        <w:rPr>
          <w:rFonts w:ascii="Times New Roman" w:eastAsia="Times New Roman" w:hAnsi="Times New Roman" w:cs="Times New Roman"/>
          <w:sz w:val="24"/>
          <w:szCs w:val="24"/>
        </w:rPr>
        <w:t>В стихотворении "На холмах Грузии лежит ночная мгла..." (1829) смысловая содержательность становится очевидной после анализа пространственно-временной картины, параллелизма пейзажа и душевного мира героя, повторов, антитезы, оксюморона и других компонентов стиха.</w:t>
      </w:r>
    </w:p>
    <w:p w:rsidR="00B9672D" w:rsidRPr="00E0512C" w:rsidRDefault="00B9672D" w:rsidP="00B967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672D" w:rsidRPr="00E0512C" w:rsidRDefault="00B9672D" w:rsidP="00B967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12C">
        <w:rPr>
          <w:rFonts w:ascii="Times New Roman" w:eastAsia="Times New Roman" w:hAnsi="Times New Roman" w:cs="Times New Roman"/>
          <w:sz w:val="24"/>
          <w:szCs w:val="24"/>
        </w:rPr>
        <w:t>В лирическом шедевре "Я вас любил…" (1829) любовь показана как величайшая благодать и бесценный дар, где равновелики радость воспоминаний и тревожное волнение, расставание и благородство, робость, ревность и великодушие настоящей любви. В гармонии пушкинского стиха рождается мысль о красоте чувств, которая сродни высшей гармонии творца мироздания.</w:t>
      </w:r>
    </w:p>
    <w:p w:rsidR="00B9672D" w:rsidRPr="00E0512C" w:rsidRDefault="00B9672D" w:rsidP="00B967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672D" w:rsidRPr="00E0512C" w:rsidRDefault="00B9672D" w:rsidP="00B967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12C">
        <w:rPr>
          <w:rFonts w:ascii="Times New Roman" w:eastAsia="Times New Roman" w:hAnsi="Times New Roman" w:cs="Times New Roman"/>
          <w:sz w:val="24"/>
          <w:szCs w:val="24"/>
        </w:rPr>
        <w:t xml:space="preserve">В зрелый реалистический период </w:t>
      </w:r>
      <w:r w:rsidRPr="00E051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содержание </w:t>
      </w:r>
      <w:hyperlink r:id="rId8" w:tgtFrame="_blank" w:history="1">
        <w:r w:rsidRPr="00774196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</w:rPr>
          <w:t>пушкинской лирики</w:t>
        </w:r>
      </w:hyperlink>
      <w:r w:rsidRPr="00E051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обогащается</w:t>
      </w:r>
      <w:r w:rsidRPr="00E0512C">
        <w:rPr>
          <w:rFonts w:ascii="Times New Roman" w:eastAsia="Times New Roman" w:hAnsi="Times New Roman" w:cs="Times New Roman"/>
          <w:sz w:val="24"/>
          <w:szCs w:val="24"/>
        </w:rPr>
        <w:t xml:space="preserve"> в органичном синтезе вымысла с широким житейским и культурным пространством. Емкая ассоциативность образа, реконструируемая реалистическая недосказанность, включение поэзии во все многообразие бытия порождают множество весьма ценных дополнительных смыслов.</w:t>
      </w:r>
    </w:p>
    <w:p w:rsidR="00B9672D" w:rsidRPr="00E0512C" w:rsidRDefault="00B9672D" w:rsidP="00B967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672D" w:rsidRPr="00E0512C" w:rsidRDefault="00B9672D" w:rsidP="00B967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12C">
        <w:rPr>
          <w:rFonts w:ascii="Times New Roman" w:eastAsia="Times New Roman" w:hAnsi="Times New Roman" w:cs="Times New Roman"/>
          <w:b/>
          <w:i/>
          <w:sz w:val="24"/>
          <w:szCs w:val="24"/>
        </w:rPr>
        <w:t>В 1830 г. создано стихотворение "Мадонна", в котором, по словам Белинского, завораживает обольстительная грация и невыразимая прелесть... гармонии языка и богатство мелодий и рифмы.</w:t>
      </w:r>
      <w:r w:rsidRPr="00E0512C">
        <w:rPr>
          <w:rFonts w:ascii="Times New Roman" w:eastAsia="Times New Roman" w:hAnsi="Times New Roman" w:cs="Times New Roman"/>
          <w:sz w:val="24"/>
          <w:szCs w:val="24"/>
        </w:rPr>
        <w:t xml:space="preserve"> Биографический контекст подсказывает: адресат и прототип мадонны - Наталья Николаевна Гончарова. Но произведение продолжает поэтические искания автора, которому так часто "женщина являлась каким-то чистым божеством", а сейчас предстала как "чистейшей прелести чистейший образец". Таким образом, "сквозь магический кристалл" поэзии, в целостном единстве образов формируется пушкинская мысль о божественной ипостаси земной женщины.</w:t>
      </w:r>
    </w:p>
    <w:p w:rsidR="00B9672D" w:rsidRPr="00E0512C" w:rsidRDefault="00B9672D" w:rsidP="00B9672D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B9672D" w:rsidRPr="00BE7308" w:rsidRDefault="00B9672D" w:rsidP="00BE73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9672D" w:rsidRPr="00BE7308" w:rsidSect="00531B6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12EF" w:rsidRDefault="003312EF" w:rsidP="007C6A94">
      <w:pPr>
        <w:spacing w:after="0" w:line="240" w:lineRule="auto"/>
      </w:pPr>
      <w:r>
        <w:separator/>
      </w:r>
    </w:p>
  </w:endnote>
  <w:endnote w:type="continuationSeparator" w:id="1">
    <w:p w:rsidR="003312EF" w:rsidRDefault="003312EF" w:rsidP="007C6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4529063"/>
      <w:docPartObj>
        <w:docPartGallery w:val="Номера страниц (внизу страницы)"/>
        <w:docPartUnique/>
      </w:docPartObj>
    </w:sdtPr>
    <w:sdtContent>
      <w:p w:rsidR="007C6A94" w:rsidRDefault="008F2F0E">
        <w:pPr>
          <w:pStyle w:val="a8"/>
          <w:jc w:val="right"/>
        </w:pPr>
        <w:fldSimple w:instr=" PAGE   \* MERGEFORMAT ">
          <w:r w:rsidR="00167A1D">
            <w:rPr>
              <w:noProof/>
            </w:rPr>
            <w:t>1</w:t>
          </w:r>
        </w:fldSimple>
      </w:p>
    </w:sdtContent>
  </w:sdt>
  <w:p w:rsidR="007C6A94" w:rsidRDefault="007C6A94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12EF" w:rsidRDefault="003312EF" w:rsidP="007C6A94">
      <w:pPr>
        <w:spacing w:after="0" w:line="240" w:lineRule="auto"/>
      </w:pPr>
      <w:r>
        <w:separator/>
      </w:r>
    </w:p>
  </w:footnote>
  <w:footnote w:type="continuationSeparator" w:id="1">
    <w:p w:rsidR="003312EF" w:rsidRDefault="003312EF" w:rsidP="007C6A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00568"/>
    <w:multiLevelType w:val="multilevel"/>
    <w:tmpl w:val="267A5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4F6DD1"/>
    <w:multiLevelType w:val="hybridMultilevel"/>
    <w:tmpl w:val="96F4A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76860"/>
    <w:multiLevelType w:val="hybridMultilevel"/>
    <w:tmpl w:val="384ABA64"/>
    <w:lvl w:ilvl="0" w:tplc="BF70E0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C37F12"/>
    <w:multiLevelType w:val="multilevel"/>
    <w:tmpl w:val="58EE3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38529D"/>
    <w:multiLevelType w:val="multilevel"/>
    <w:tmpl w:val="5742DD2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  <w:b/>
        <w:u w:val="single"/>
      </w:rPr>
    </w:lvl>
  </w:abstractNum>
  <w:abstractNum w:abstractNumId="5">
    <w:nsid w:val="3A4B7D87"/>
    <w:multiLevelType w:val="hybridMultilevel"/>
    <w:tmpl w:val="E410E460"/>
    <w:lvl w:ilvl="0" w:tplc="A73640CA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F66665"/>
    <w:multiLevelType w:val="hybridMultilevel"/>
    <w:tmpl w:val="A2E83818"/>
    <w:lvl w:ilvl="0" w:tplc="4A7A784E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50BD21DD"/>
    <w:multiLevelType w:val="hybridMultilevel"/>
    <w:tmpl w:val="A8D68FC8"/>
    <w:lvl w:ilvl="0" w:tplc="025AB5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6968DF"/>
    <w:multiLevelType w:val="multilevel"/>
    <w:tmpl w:val="0A409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BC36344"/>
    <w:multiLevelType w:val="multilevel"/>
    <w:tmpl w:val="D95093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0">
    <w:nsid w:val="6D745C42"/>
    <w:multiLevelType w:val="hybridMultilevel"/>
    <w:tmpl w:val="34260AB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10"/>
  </w:num>
  <w:num w:numId="6">
    <w:abstractNumId w:val="8"/>
  </w:num>
  <w:num w:numId="7">
    <w:abstractNumId w:val="2"/>
  </w:num>
  <w:num w:numId="8">
    <w:abstractNumId w:val="1"/>
  </w:num>
  <w:num w:numId="9">
    <w:abstractNumId w:val="9"/>
  </w:num>
  <w:num w:numId="10">
    <w:abstractNumId w:val="7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D3253"/>
    <w:rsid w:val="00005508"/>
    <w:rsid w:val="00015F1D"/>
    <w:rsid w:val="000816AD"/>
    <w:rsid w:val="000B544A"/>
    <w:rsid w:val="001450B6"/>
    <w:rsid w:val="00160DDC"/>
    <w:rsid w:val="00167A1D"/>
    <w:rsid w:val="0025752A"/>
    <w:rsid w:val="00273040"/>
    <w:rsid w:val="00291C28"/>
    <w:rsid w:val="002950DA"/>
    <w:rsid w:val="002A7031"/>
    <w:rsid w:val="002B3168"/>
    <w:rsid w:val="002B3F5E"/>
    <w:rsid w:val="003312EF"/>
    <w:rsid w:val="0035528B"/>
    <w:rsid w:val="003B60E9"/>
    <w:rsid w:val="003C7A8D"/>
    <w:rsid w:val="00444F71"/>
    <w:rsid w:val="00477509"/>
    <w:rsid w:val="004B17CA"/>
    <w:rsid w:val="004C0D93"/>
    <w:rsid w:val="004C585D"/>
    <w:rsid w:val="004D6F81"/>
    <w:rsid w:val="004E57E2"/>
    <w:rsid w:val="00530056"/>
    <w:rsid w:val="00531B6A"/>
    <w:rsid w:val="00590673"/>
    <w:rsid w:val="005959D2"/>
    <w:rsid w:val="005A3D09"/>
    <w:rsid w:val="005B5D86"/>
    <w:rsid w:val="005D0ADD"/>
    <w:rsid w:val="005E28F3"/>
    <w:rsid w:val="00626E5D"/>
    <w:rsid w:val="00660209"/>
    <w:rsid w:val="006D7FA6"/>
    <w:rsid w:val="00712300"/>
    <w:rsid w:val="00720FCE"/>
    <w:rsid w:val="00760EF1"/>
    <w:rsid w:val="007C6A94"/>
    <w:rsid w:val="007D4EF8"/>
    <w:rsid w:val="008D6583"/>
    <w:rsid w:val="008F2F0E"/>
    <w:rsid w:val="00934CDF"/>
    <w:rsid w:val="009556A4"/>
    <w:rsid w:val="009C2B50"/>
    <w:rsid w:val="009F038C"/>
    <w:rsid w:val="00A114A3"/>
    <w:rsid w:val="00A45662"/>
    <w:rsid w:val="00A93ACF"/>
    <w:rsid w:val="00B8277E"/>
    <w:rsid w:val="00B9672D"/>
    <w:rsid w:val="00BB379E"/>
    <w:rsid w:val="00BE7308"/>
    <w:rsid w:val="00CD3253"/>
    <w:rsid w:val="00D52BC8"/>
    <w:rsid w:val="00D77F75"/>
    <w:rsid w:val="00DE6D2E"/>
    <w:rsid w:val="00E00711"/>
    <w:rsid w:val="00E34CCB"/>
    <w:rsid w:val="00E45389"/>
    <w:rsid w:val="00E56ECB"/>
    <w:rsid w:val="00EB5B30"/>
    <w:rsid w:val="00EC71DA"/>
    <w:rsid w:val="00F600D5"/>
    <w:rsid w:val="00F812D9"/>
    <w:rsid w:val="00F92145"/>
    <w:rsid w:val="00FD4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B6A"/>
  </w:style>
  <w:style w:type="paragraph" w:styleId="1">
    <w:name w:val="heading 1"/>
    <w:basedOn w:val="a"/>
    <w:link w:val="10"/>
    <w:uiPriority w:val="9"/>
    <w:qFormat/>
    <w:rsid w:val="00CD32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5F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3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D325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semiHidden/>
    <w:unhideWhenUsed/>
    <w:rsid w:val="00CD325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26E5D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7C6A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C6A94"/>
  </w:style>
  <w:style w:type="paragraph" w:styleId="a8">
    <w:name w:val="footer"/>
    <w:basedOn w:val="a"/>
    <w:link w:val="a9"/>
    <w:uiPriority w:val="99"/>
    <w:unhideWhenUsed/>
    <w:rsid w:val="007C6A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C6A94"/>
  </w:style>
  <w:style w:type="character" w:customStyle="1" w:styleId="30">
    <w:name w:val="Заголовок 3 Знак"/>
    <w:basedOn w:val="a0"/>
    <w:link w:val="3"/>
    <w:uiPriority w:val="9"/>
    <w:semiHidden/>
    <w:rsid w:val="00015F1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Strong"/>
    <w:basedOn w:val="a0"/>
    <w:uiPriority w:val="22"/>
    <w:qFormat/>
    <w:rsid w:val="00EC71DA"/>
    <w:rPr>
      <w:b/>
      <w:bCs/>
    </w:rPr>
  </w:style>
  <w:style w:type="character" w:styleId="ab">
    <w:name w:val="Emphasis"/>
    <w:basedOn w:val="a0"/>
    <w:uiPriority w:val="20"/>
    <w:qFormat/>
    <w:rsid w:val="00EC71DA"/>
    <w:rPr>
      <w:i/>
      <w:iCs/>
    </w:rPr>
  </w:style>
  <w:style w:type="paragraph" w:styleId="ac">
    <w:name w:val="No Spacing"/>
    <w:uiPriority w:val="1"/>
    <w:qFormat/>
    <w:rsid w:val="000816AD"/>
    <w:pPr>
      <w:spacing w:after="0" w:line="240" w:lineRule="auto"/>
    </w:pPr>
  </w:style>
  <w:style w:type="table" w:styleId="ad">
    <w:name w:val="Table Grid"/>
    <w:basedOn w:val="a1"/>
    <w:uiPriority w:val="59"/>
    <w:rsid w:val="000816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53875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14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8955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1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1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6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23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2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6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8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8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ng-lit.ru/2015/08/lirika-pushkina.htm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lang-lit.ru/2013/02/blog-post_2936.htm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1247</Words>
  <Characters>7109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28</cp:revision>
  <cp:lastPrinted>2021-08-29T13:01:00Z</cp:lastPrinted>
  <dcterms:created xsi:type="dcterms:W3CDTF">2021-08-28T07:38:00Z</dcterms:created>
  <dcterms:modified xsi:type="dcterms:W3CDTF">2026-02-12T08:59:00Z</dcterms:modified>
</cp:coreProperties>
</file>