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DD8" w:rsidRDefault="009F6DD8" w:rsidP="009F6DD8">
      <w:pPr>
        <w:keepNext/>
        <w:widowControl/>
        <w:jc w:val="center"/>
        <w:outlineLvl w:val="0"/>
        <w:rPr>
          <w:rFonts w:ascii="Times New Roman" w:eastAsia="Times New Roman" w:hAnsi="Times New Roman" w:cs="Times New Roman"/>
          <w:b/>
          <w:color w:val="auto"/>
          <w:sz w:val="28"/>
          <w:szCs w:val="28"/>
          <w:lang w:bidi="ar-SA"/>
        </w:rPr>
      </w:pPr>
    </w:p>
    <w:p w:rsidR="009F6DD8" w:rsidRPr="009F6DD8" w:rsidRDefault="009F6DD8" w:rsidP="009F6DD8">
      <w:pPr>
        <w:keepNext/>
        <w:widowControl/>
        <w:jc w:val="center"/>
        <w:outlineLvl w:val="0"/>
        <w:rPr>
          <w:rFonts w:ascii="Times New Roman" w:eastAsia="Times New Roman" w:hAnsi="Times New Roman" w:cs="Times New Roman"/>
          <w:b/>
          <w:color w:val="auto"/>
          <w:sz w:val="28"/>
          <w:szCs w:val="28"/>
          <w:lang w:bidi="ar-SA"/>
        </w:rPr>
      </w:pPr>
      <w:r w:rsidRPr="009F6DD8">
        <w:rPr>
          <w:rFonts w:ascii="Times New Roman" w:eastAsia="Times New Roman" w:hAnsi="Times New Roman" w:cs="Times New Roman"/>
          <w:b/>
          <w:color w:val="auto"/>
          <w:sz w:val="28"/>
          <w:szCs w:val="28"/>
          <w:lang w:bidi="ar-SA"/>
        </w:rPr>
        <w:t xml:space="preserve">Государственное бюджетное профессиональное </w:t>
      </w:r>
    </w:p>
    <w:p w:rsidR="009F6DD8" w:rsidRPr="009F6DD8" w:rsidRDefault="009F6DD8" w:rsidP="009F6DD8">
      <w:pPr>
        <w:keepNext/>
        <w:widowControl/>
        <w:jc w:val="center"/>
        <w:outlineLvl w:val="0"/>
        <w:rPr>
          <w:rFonts w:ascii="Times New Roman" w:eastAsia="Times New Roman" w:hAnsi="Times New Roman" w:cs="Times New Roman"/>
          <w:b/>
          <w:color w:val="auto"/>
          <w:sz w:val="28"/>
          <w:szCs w:val="28"/>
          <w:lang w:bidi="ar-SA"/>
        </w:rPr>
      </w:pPr>
      <w:r w:rsidRPr="009F6DD8">
        <w:rPr>
          <w:rFonts w:ascii="Times New Roman" w:eastAsia="Times New Roman" w:hAnsi="Times New Roman" w:cs="Times New Roman"/>
          <w:b/>
          <w:color w:val="auto"/>
          <w:sz w:val="28"/>
          <w:szCs w:val="28"/>
          <w:lang w:bidi="ar-SA"/>
        </w:rPr>
        <w:t>образовательное учреждение Республики Хакасия</w:t>
      </w:r>
    </w:p>
    <w:p w:rsidR="009F6DD8" w:rsidRPr="009F6DD8" w:rsidRDefault="009F6DD8" w:rsidP="009F6DD8">
      <w:pPr>
        <w:widowControl/>
        <w:jc w:val="center"/>
        <w:rPr>
          <w:rFonts w:ascii="Times New Roman" w:eastAsia="Times New Roman" w:hAnsi="Times New Roman" w:cs="Times New Roman"/>
          <w:b/>
          <w:color w:val="auto"/>
          <w:sz w:val="28"/>
          <w:szCs w:val="28"/>
          <w:lang w:bidi="ar-SA"/>
        </w:rPr>
      </w:pPr>
      <w:r w:rsidRPr="009F6DD8">
        <w:rPr>
          <w:rFonts w:ascii="Times New Roman" w:eastAsia="Times New Roman" w:hAnsi="Times New Roman" w:cs="Times New Roman"/>
          <w:b/>
          <w:color w:val="auto"/>
          <w:sz w:val="28"/>
          <w:szCs w:val="28"/>
          <w:lang w:bidi="ar-SA"/>
        </w:rPr>
        <w:t xml:space="preserve"> «Черногорский горно-строительный техникум»</w:t>
      </w:r>
    </w:p>
    <w:p w:rsidR="009F6DD8" w:rsidRPr="009F6DD8" w:rsidRDefault="009F6DD8" w:rsidP="009F6DD8">
      <w:pPr>
        <w:widowControl/>
        <w:shd w:val="clear" w:color="auto" w:fill="FFFFFF"/>
        <w:jc w:val="center"/>
        <w:rPr>
          <w:rFonts w:ascii="Times New Roman" w:eastAsia="Times New Roman" w:hAnsi="Times New Roman" w:cs="Times New Roman"/>
          <w:b/>
          <w:bCs/>
          <w:color w:val="auto"/>
          <w:sz w:val="28"/>
          <w:szCs w:val="28"/>
          <w:lang w:bidi="ar-SA"/>
        </w:rPr>
      </w:pPr>
    </w:p>
    <w:p w:rsidR="009F6DD8" w:rsidRPr="009F6DD8" w:rsidRDefault="009F6DD8" w:rsidP="009F6DD8">
      <w:pPr>
        <w:widowControl/>
        <w:jc w:val="center"/>
        <w:rPr>
          <w:rFonts w:ascii="Times New Roman" w:eastAsia="Times New Roman" w:hAnsi="Times New Roman" w:cs="Times New Roman"/>
          <w:b/>
          <w:color w:val="auto"/>
          <w:sz w:val="28"/>
          <w:szCs w:val="28"/>
          <w:lang w:bidi="ar-SA"/>
        </w:rPr>
      </w:pPr>
    </w:p>
    <w:p w:rsidR="009F6DD8" w:rsidRPr="009F6DD8" w:rsidRDefault="009F6DD8" w:rsidP="009F6DD8">
      <w:pPr>
        <w:widowControl/>
        <w:jc w:val="center"/>
        <w:rPr>
          <w:rFonts w:ascii="Times New Roman" w:eastAsia="Times New Roman" w:hAnsi="Times New Roman" w:cs="Times New Roman"/>
          <w:b/>
          <w:color w:val="auto"/>
          <w:sz w:val="28"/>
          <w:szCs w:val="28"/>
          <w:lang w:bidi="ar-SA"/>
        </w:rPr>
      </w:pPr>
    </w:p>
    <w:p w:rsidR="009F6DD8" w:rsidRPr="009F6DD8" w:rsidRDefault="009F6DD8" w:rsidP="009F6DD8">
      <w:pPr>
        <w:widowControl/>
        <w:jc w:val="center"/>
        <w:rPr>
          <w:rFonts w:ascii="Times New Roman" w:eastAsia="Times New Roman" w:hAnsi="Times New Roman" w:cs="Times New Roman"/>
          <w:b/>
          <w:color w:val="auto"/>
          <w:sz w:val="28"/>
          <w:szCs w:val="28"/>
          <w:lang w:bidi="ar-SA"/>
        </w:rPr>
      </w:pPr>
    </w:p>
    <w:p w:rsidR="009F6DD8" w:rsidRPr="009F6DD8" w:rsidRDefault="009F6DD8" w:rsidP="009F6DD8">
      <w:pPr>
        <w:widowControl/>
        <w:jc w:val="center"/>
        <w:rPr>
          <w:rFonts w:ascii="Times New Roman" w:eastAsia="Times New Roman" w:hAnsi="Times New Roman" w:cs="Times New Roman"/>
          <w:b/>
          <w:color w:val="auto"/>
          <w:sz w:val="28"/>
          <w:szCs w:val="28"/>
          <w:lang w:bidi="ar-SA"/>
        </w:rPr>
      </w:pPr>
    </w:p>
    <w:p w:rsidR="009F6DD8" w:rsidRPr="009F6DD8" w:rsidRDefault="009F6DD8" w:rsidP="009F6DD8">
      <w:pPr>
        <w:widowControl/>
        <w:jc w:val="center"/>
        <w:rPr>
          <w:rFonts w:ascii="Times New Roman" w:eastAsia="Times New Roman" w:hAnsi="Times New Roman" w:cs="Times New Roman"/>
          <w:b/>
          <w:color w:val="auto"/>
          <w:sz w:val="28"/>
          <w:szCs w:val="28"/>
          <w:lang w:bidi="ar-SA"/>
        </w:rPr>
      </w:pPr>
    </w:p>
    <w:tbl>
      <w:tblPr>
        <w:tblpPr w:leftFromText="180" w:rightFromText="180" w:bottomFromText="200" w:vertAnchor="text" w:horzAnchor="margin" w:tblpY="-120"/>
        <w:tblW w:w="0" w:type="auto"/>
        <w:tblLook w:val="04A0" w:firstRow="1" w:lastRow="0" w:firstColumn="1" w:lastColumn="0" w:noHBand="0" w:noVBand="1"/>
      </w:tblPr>
      <w:tblGrid>
        <w:gridCol w:w="4785"/>
        <w:gridCol w:w="4786"/>
      </w:tblGrid>
      <w:tr w:rsidR="009F6DD8" w:rsidRPr="009F6DD8" w:rsidTr="009F6DD8">
        <w:trPr>
          <w:trHeight w:val="2836"/>
        </w:trPr>
        <w:tc>
          <w:tcPr>
            <w:tcW w:w="4785" w:type="dxa"/>
          </w:tcPr>
          <w:p w:rsidR="009F6DD8" w:rsidRPr="009F6DD8" w:rsidRDefault="009F6DD8" w:rsidP="009F6DD8">
            <w:pPr>
              <w:widowControl/>
              <w:tabs>
                <w:tab w:val="left" w:pos="1440"/>
                <w:tab w:val="num" w:pos="3420"/>
              </w:tabs>
              <w:rPr>
                <w:rFonts w:ascii="Times New Roman" w:eastAsia="Times New Roman" w:hAnsi="Times New Roman" w:cs="Times New Roman"/>
                <w:color w:val="auto"/>
                <w:sz w:val="26"/>
                <w:szCs w:val="26"/>
                <w:lang w:bidi="ar-SA"/>
              </w:rPr>
            </w:pPr>
          </w:p>
          <w:p w:rsidR="009F6DD8" w:rsidRPr="009F6DD8" w:rsidRDefault="009F6DD8" w:rsidP="009F6DD8">
            <w:pPr>
              <w:widowControl/>
              <w:tabs>
                <w:tab w:val="left" w:pos="1440"/>
                <w:tab w:val="num" w:pos="3420"/>
              </w:tabs>
              <w:rPr>
                <w:rFonts w:ascii="Times New Roman" w:eastAsia="Times New Roman" w:hAnsi="Times New Roman" w:cs="Times New Roman"/>
                <w:color w:val="auto"/>
                <w:sz w:val="26"/>
                <w:szCs w:val="26"/>
                <w:lang w:bidi="ar-SA"/>
              </w:rPr>
            </w:pPr>
          </w:p>
        </w:tc>
        <w:tc>
          <w:tcPr>
            <w:tcW w:w="4786" w:type="dxa"/>
            <w:hideMark/>
          </w:tcPr>
          <w:p w:rsidR="009F6DD8" w:rsidRPr="006B2452" w:rsidRDefault="009F6DD8" w:rsidP="009F6DD8">
            <w:pPr>
              <w:widowControl/>
              <w:tabs>
                <w:tab w:val="left" w:pos="1440"/>
                <w:tab w:val="num" w:pos="3420"/>
              </w:tabs>
              <w:ind w:left="460"/>
              <w:jc w:val="both"/>
              <w:rPr>
                <w:rFonts w:ascii="Times New Roman" w:eastAsia="Times New Roman" w:hAnsi="Times New Roman" w:cs="Times New Roman"/>
                <w:b/>
                <w:color w:val="auto"/>
                <w:sz w:val="26"/>
                <w:szCs w:val="26"/>
                <w:lang w:bidi="ar-SA"/>
              </w:rPr>
            </w:pPr>
            <w:r w:rsidRPr="006B2452">
              <w:rPr>
                <w:rFonts w:ascii="Times New Roman" w:eastAsia="Times New Roman" w:hAnsi="Times New Roman" w:cs="Times New Roman"/>
                <w:b/>
                <w:color w:val="auto"/>
                <w:sz w:val="26"/>
                <w:szCs w:val="26"/>
                <w:lang w:bidi="ar-SA"/>
              </w:rPr>
              <w:t>Утверждено</w:t>
            </w:r>
            <w:r w:rsidR="006B2452">
              <w:rPr>
                <w:rFonts w:ascii="Times New Roman" w:eastAsia="Times New Roman" w:hAnsi="Times New Roman" w:cs="Times New Roman"/>
                <w:b/>
                <w:color w:val="auto"/>
                <w:sz w:val="26"/>
                <w:szCs w:val="26"/>
                <w:lang w:bidi="ar-SA"/>
              </w:rPr>
              <w:t>:</w:t>
            </w:r>
            <w:r w:rsidRPr="006B2452">
              <w:rPr>
                <w:rFonts w:ascii="Times New Roman" w:eastAsia="Times New Roman" w:hAnsi="Times New Roman" w:cs="Times New Roman"/>
                <w:b/>
                <w:color w:val="auto"/>
                <w:sz w:val="26"/>
                <w:szCs w:val="26"/>
                <w:lang w:bidi="ar-SA"/>
              </w:rPr>
              <w:t xml:space="preserve"> </w:t>
            </w:r>
          </w:p>
          <w:p w:rsidR="009F6DD8" w:rsidRPr="009F6DD8" w:rsidRDefault="006B2452" w:rsidP="009F6DD8">
            <w:pPr>
              <w:widowControl/>
              <w:tabs>
                <w:tab w:val="left" w:pos="1440"/>
                <w:tab w:val="num" w:pos="3420"/>
              </w:tabs>
              <w:ind w:left="460"/>
              <w:jc w:val="both"/>
              <w:rPr>
                <w:rFonts w:ascii="Times New Roman" w:eastAsia="Times New Roman" w:hAnsi="Times New Roman" w:cs="Times New Roman"/>
                <w:color w:val="auto"/>
                <w:sz w:val="26"/>
                <w:szCs w:val="26"/>
                <w:lang w:bidi="ar-SA"/>
              </w:rPr>
            </w:pPr>
            <w:r w:rsidRPr="009F6DD8">
              <w:rPr>
                <w:rFonts w:ascii="Times New Roman" w:eastAsia="Times New Roman" w:hAnsi="Times New Roman" w:cs="Times New Roman"/>
                <w:color w:val="auto"/>
                <w:sz w:val="26"/>
                <w:szCs w:val="26"/>
                <w:lang w:bidi="ar-SA"/>
              </w:rPr>
              <w:t>п</w:t>
            </w:r>
            <w:r w:rsidR="009F6DD8" w:rsidRPr="009F6DD8">
              <w:rPr>
                <w:rFonts w:ascii="Times New Roman" w:eastAsia="Times New Roman" w:hAnsi="Times New Roman" w:cs="Times New Roman"/>
                <w:color w:val="auto"/>
                <w:sz w:val="26"/>
                <w:szCs w:val="26"/>
                <w:lang w:bidi="ar-SA"/>
              </w:rPr>
              <w:t xml:space="preserve">риказом директора </w:t>
            </w:r>
          </w:p>
          <w:p w:rsidR="009F6DD8" w:rsidRPr="009F6DD8" w:rsidRDefault="009F6DD8" w:rsidP="009F6DD8">
            <w:pPr>
              <w:widowControl/>
              <w:tabs>
                <w:tab w:val="left" w:pos="1440"/>
                <w:tab w:val="num" w:pos="3420"/>
              </w:tabs>
              <w:ind w:left="460"/>
              <w:jc w:val="both"/>
              <w:rPr>
                <w:rFonts w:ascii="Times New Roman" w:eastAsia="Times New Roman" w:hAnsi="Times New Roman" w:cs="Times New Roman"/>
                <w:color w:val="auto"/>
                <w:sz w:val="26"/>
                <w:szCs w:val="26"/>
                <w:lang w:bidi="ar-SA"/>
              </w:rPr>
            </w:pPr>
            <w:r w:rsidRPr="009F6DD8">
              <w:rPr>
                <w:rFonts w:ascii="Times New Roman" w:eastAsia="Times New Roman" w:hAnsi="Times New Roman" w:cs="Times New Roman"/>
                <w:color w:val="auto"/>
                <w:sz w:val="26"/>
                <w:szCs w:val="26"/>
                <w:lang w:bidi="ar-SA"/>
              </w:rPr>
              <w:t xml:space="preserve">ГБПОУ РХ   «Черногорский </w:t>
            </w:r>
          </w:p>
          <w:p w:rsidR="009F6DD8" w:rsidRPr="009F6DD8" w:rsidRDefault="009F6DD8" w:rsidP="009F6DD8">
            <w:pPr>
              <w:widowControl/>
              <w:tabs>
                <w:tab w:val="left" w:pos="1440"/>
                <w:tab w:val="num" w:pos="3420"/>
              </w:tabs>
              <w:ind w:left="460"/>
              <w:jc w:val="both"/>
              <w:rPr>
                <w:rFonts w:ascii="Times New Roman" w:eastAsia="Times New Roman" w:hAnsi="Times New Roman" w:cs="Times New Roman"/>
                <w:color w:val="auto"/>
                <w:sz w:val="26"/>
                <w:szCs w:val="26"/>
                <w:lang w:bidi="ar-SA"/>
              </w:rPr>
            </w:pPr>
            <w:r w:rsidRPr="009F6DD8">
              <w:rPr>
                <w:rFonts w:ascii="Times New Roman" w:eastAsia="Times New Roman" w:hAnsi="Times New Roman" w:cs="Times New Roman"/>
                <w:color w:val="auto"/>
                <w:sz w:val="26"/>
                <w:szCs w:val="26"/>
                <w:lang w:bidi="ar-SA"/>
              </w:rPr>
              <w:t xml:space="preserve">горно-строительный техникум» </w:t>
            </w:r>
          </w:p>
          <w:p w:rsidR="009F6DD8" w:rsidRDefault="009F6DD8" w:rsidP="009F6DD8">
            <w:pPr>
              <w:widowControl/>
              <w:tabs>
                <w:tab w:val="left" w:pos="1440"/>
                <w:tab w:val="num" w:pos="3420"/>
              </w:tabs>
              <w:ind w:left="460"/>
              <w:jc w:val="both"/>
              <w:rPr>
                <w:rFonts w:ascii="Times New Roman" w:eastAsia="Times New Roman" w:hAnsi="Times New Roman" w:cs="Times New Roman"/>
                <w:color w:val="auto"/>
                <w:sz w:val="26"/>
                <w:szCs w:val="26"/>
                <w:lang w:bidi="ar-SA"/>
              </w:rPr>
            </w:pPr>
            <w:r w:rsidRPr="009F6DD8">
              <w:rPr>
                <w:rFonts w:ascii="Times New Roman" w:eastAsia="Times New Roman" w:hAnsi="Times New Roman" w:cs="Times New Roman"/>
                <w:color w:val="auto"/>
                <w:sz w:val="26"/>
                <w:szCs w:val="26"/>
                <w:lang w:bidi="ar-SA"/>
              </w:rPr>
              <w:t xml:space="preserve">№ </w:t>
            </w:r>
            <w:r w:rsidR="006B2452">
              <w:rPr>
                <w:rFonts w:ascii="Times New Roman" w:eastAsia="Times New Roman" w:hAnsi="Times New Roman" w:cs="Times New Roman"/>
                <w:color w:val="auto"/>
                <w:sz w:val="26"/>
                <w:szCs w:val="26"/>
                <w:lang w:bidi="ar-SA"/>
              </w:rPr>
              <w:t>902</w:t>
            </w:r>
            <w:r>
              <w:rPr>
                <w:rFonts w:ascii="Times New Roman" w:eastAsia="Times New Roman" w:hAnsi="Times New Roman" w:cs="Times New Roman"/>
                <w:color w:val="auto"/>
                <w:sz w:val="26"/>
                <w:szCs w:val="26"/>
                <w:lang w:bidi="ar-SA"/>
              </w:rPr>
              <w:t>П от 29</w:t>
            </w:r>
            <w:r w:rsidRPr="009F6DD8">
              <w:rPr>
                <w:rFonts w:ascii="Times New Roman" w:eastAsia="Times New Roman" w:hAnsi="Times New Roman" w:cs="Times New Roman"/>
                <w:color w:val="auto"/>
                <w:sz w:val="26"/>
                <w:szCs w:val="26"/>
                <w:lang w:bidi="ar-SA"/>
              </w:rPr>
              <w:t>.</w:t>
            </w:r>
            <w:r>
              <w:rPr>
                <w:rFonts w:ascii="Times New Roman" w:eastAsia="Times New Roman" w:hAnsi="Times New Roman" w:cs="Times New Roman"/>
                <w:color w:val="auto"/>
                <w:sz w:val="26"/>
                <w:szCs w:val="26"/>
                <w:lang w:bidi="ar-SA"/>
              </w:rPr>
              <w:t>12</w:t>
            </w:r>
            <w:r w:rsidRPr="009F6DD8">
              <w:rPr>
                <w:rFonts w:ascii="Times New Roman" w:eastAsia="Times New Roman" w:hAnsi="Times New Roman" w:cs="Times New Roman"/>
                <w:color w:val="auto"/>
                <w:sz w:val="26"/>
                <w:szCs w:val="26"/>
                <w:lang w:bidi="ar-SA"/>
              </w:rPr>
              <w:t>.202</w:t>
            </w:r>
            <w:r>
              <w:rPr>
                <w:rFonts w:ascii="Times New Roman" w:eastAsia="Times New Roman" w:hAnsi="Times New Roman" w:cs="Times New Roman"/>
                <w:color w:val="auto"/>
                <w:sz w:val="26"/>
                <w:szCs w:val="26"/>
                <w:lang w:bidi="ar-SA"/>
              </w:rPr>
              <w:t>1</w:t>
            </w:r>
            <w:r w:rsidRPr="009F6DD8">
              <w:rPr>
                <w:rFonts w:ascii="Times New Roman" w:eastAsia="Times New Roman" w:hAnsi="Times New Roman" w:cs="Times New Roman"/>
                <w:color w:val="auto"/>
                <w:sz w:val="26"/>
                <w:szCs w:val="26"/>
                <w:lang w:bidi="ar-SA"/>
              </w:rPr>
              <w:t>г.</w:t>
            </w:r>
          </w:p>
          <w:p w:rsidR="009F6DD8" w:rsidRPr="009F6DD8" w:rsidRDefault="009F6DD8" w:rsidP="009F6DD8">
            <w:pPr>
              <w:widowControl/>
              <w:tabs>
                <w:tab w:val="left" w:pos="1440"/>
                <w:tab w:val="num" w:pos="3420"/>
              </w:tabs>
              <w:ind w:left="460"/>
              <w:jc w:val="both"/>
              <w:rPr>
                <w:rFonts w:ascii="Times New Roman" w:eastAsia="Times New Roman" w:hAnsi="Times New Roman" w:cs="Times New Roman"/>
                <w:color w:val="auto"/>
                <w:sz w:val="26"/>
                <w:szCs w:val="26"/>
                <w:lang w:bidi="ar-SA"/>
              </w:rPr>
            </w:pPr>
            <w:bookmarkStart w:id="0" w:name="_GoBack"/>
            <w:bookmarkEnd w:id="0"/>
          </w:p>
        </w:tc>
      </w:tr>
    </w:tbl>
    <w:p w:rsidR="009F6DD8" w:rsidRPr="009F6DD8" w:rsidRDefault="009F6DD8" w:rsidP="009F6DD8">
      <w:pPr>
        <w:widowControl/>
        <w:rPr>
          <w:rFonts w:ascii="Times New Roman" w:eastAsia="Times New Roman" w:hAnsi="Times New Roman" w:cs="Times New Roman"/>
          <w:b/>
          <w:snapToGrid w:val="0"/>
          <w:color w:val="auto"/>
          <w:sz w:val="28"/>
          <w:szCs w:val="28"/>
          <w:lang w:bidi="ar-SA"/>
        </w:rPr>
      </w:pPr>
    </w:p>
    <w:p w:rsidR="009F6DD8" w:rsidRDefault="009F6DD8" w:rsidP="009F6DD8">
      <w:pPr>
        <w:widowControl/>
        <w:jc w:val="center"/>
      </w:pPr>
      <w:r w:rsidRPr="009F6DD8">
        <w:rPr>
          <w:rFonts w:ascii="Times New Roman" w:eastAsia="Times New Roman" w:hAnsi="Times New Roman" w:cs="Times New Roman"/>
          <w:b/>
          <w:snapToGrid w:val="0"/>
          <w:color w:val="auto"/>
          <w:sz w:val="28"/>
          <w:szCs w:val="28"/>
          <w:lang w:bidi="ar-SA"/>
        </w:rPr>
        <w:t>Положение</w:t>
      </w:r>
      <w:r w:rsidRPr="009F6DD8">
        <w:t xml:space="preserve"> </w:t>
      </w:r>
    </w:p>
    <w:p w:rsidR="009F6DD8" w:rsidRDefault="009F6DD8" w:rsidP="009F6DD8">
      <w:pPr>
        <w:widowControl/>
        <w:jc w:val="center"/>
        <w:rPr>
          <w:rFonts w:ascii="Times New Roman" w:eastAsia="Times New Roman" w:hAnsi="Times New Roman" w:cs="Times New Roman"/>
          <w:b/>
          <w:snapToGrid w:val="0"/>
          <w:color w:val="auto"/>
          <w:sz w:val="28"/>
          <w:szCs w:val="28"/>
          <w:lang w:bidi="ar-SA"/>
        </w:rPr>
      </w:pPr>
      <w:r w:rsidRPr="009F6DD8">
        <w:rPr>
          <w:rFonts w:ascii="Times New Roman" w:eastAsia="Times New Roman" w:hAnsi="Times New Roman" w:cs="Times New Roman"/>
          <w:b/>
          <w:snapToGrid w:val="0"/>
          <w:color w:val="auto"/>
          <w:sz w:val="28"/>
          <w:szCs w:val="28"/>
          <w:lang w:bidi="ar-SA"/>
        </w:rPr>
        <w:t xml:space="preserve">об оказании ситуационной помощи  инвалидам, лицам с ограниченными возможностями здоровья, лицам, относящимся к категории маломобильных групп населения при посещении ими </w:t>
      </w:r>
    </w:p>
    <w:p w:rsidR="009F6DD8" w:rsidRPr="009F6DD8" w:rsidRDefault="009F6DD8" w:rsidP="009F6DD8">
      <w:pPr>
        <w:widowControl/>
        <w:jc w:val="center"/>
        <w:rPr>
          <w:rFonts w:ascii="Times New Roman" w:eastAsia="Times New Roman" w:hAnsi="Times New Roman" w:cs="Times New Roman"/>
          <w:snapToGrid w:val="0"/>
          <w:color w:val="auto"/>
          <w:sz w:val="28"/>
          <w:szCs w:val="28"/>
          <w:lang w:bidi="ar-SA"/>
        </w:rPr>
      </w:pPr>
      <w:r w:rsidRPr="009F6DD8">
        <w:rPr>
          <w:rFonts w:ascii="Times New Roman" w:eastAsia="Times New Roman" w:hAnsi="Times New Roman" w:cs="Times New Roman"/>
          <w:b/>
          <w:snapToGrid w:val="0"/>
          <w:color w:val="auto"/>
          <w:sz w:val="28"/>
          <w:szCs w:val="28"/>
          <w:lang w:bidi="ar-SA"/>
        </w:rPr>
        <w:t>ГБПОУ РХ «Черногорский горно-строительного техникум»</w:t>
      </w: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9F6DD8" w:rsidRDefault="009F6DD8" w:rsidP="002D66D3">
      <w:pPr>
        <w:jc w:val="center"/>
        <w:rPr>
          <w:b/>
          <w:bCs/>
        </w:rPr>
      </w:pPr>
    </w:p>
    <w:p w:rsidR="00AE49FF" w:rsidRDefault="00B54508" w:rsidP="002D66D3">
      <w:pPr>
        <w:pStyle w:val="1"/>
        <w:numPr>
          <w:ilvl w:val="0"/>
          <w:numId w:val="17"/>
        </w:numPr>
        <w:tabs>
          <w:tab w:val="left" w:pos="567"/>
        </w:tabs>
        <w:ind w:left="0" w:firstLine="0"/>
        <w:jc w:val="center"/>
        <w:rPr>
          <w:b/>
          <w:bCs/>
        </w:rPr>
      </w:pPr>
      <w:r>
        <w:rPr>
          <w:b/>
          <w:bCs/>
        </w:rPr>
        <w:lastRenderedPageBreak/>
        <w:t>Общие положения</w:t>
      </w:r>
    </w:p>
    <w:p w:rsidR="002D66D3" w:rsidRDefault="002D66D3" w:rsidP="002D66D3">
      <w:pPr>
        <w:pStyle w:val="1"/>
        <w:tabs>
          <w:tab w:val="left" w:pos="567"/>
        </w:tabs>
        <w:ind w:firstLine="0"/>
        <w:rPr>
          <w:b/>
          <w:bCs/>
        </w:rPr>
      </w:pPr>
    </w:p>
    <w:p w:rsidR="00B54508" w:rsidRDefault="00CB188F" w:rsidP="002D66D3">
      <w:pPr>
        <w:pStyle w:val="1"/>
        <w:numPr>
          <w:ilvl w:val="1"/>
          <w:numId w:val="1"/>
        </w:numPr>
        <w:tabs>
          <w:tab w:val="left" w:pos="567"/>
        </w:tabs>
        <w:ind w:firstLine="0"/>
        <w:jc w:val="both"/>
        <w:rPr>
          <w:color w:val="383435"/>
        </w:rPr>
      </w:pPr>
      <w:r>
        <w:rPr>
          <w:color w:val="383435"/>
        </w:rPr>
        <w:t xml:space="preserve">Настоящее Положение разработано в соответствии с </w:t>
      </w:r>
      <w:r w:rsidR="00B54508" w:rsidRPr="00B54508">
        <w:rPr>
          <w:color w:val="383435"/>
        </w:rPr>
        <w:t>Федеральным законом от 29.12.2012 № 273-ФЗ «Об образовании в Российской Федерации»,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Приказом Министерства образования и науки РФ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Методическими рекомендациями Общероссийской общественной организации «Всероссийское общество инвалидов» «О потребностях в помощи различных групп инвалидов при оказании услуг на объектах социальной инфраструктуры».</w:t>
      </w:r>
    </w:p>
    <w:p w:rsidR="005F337A" w:rsidRDefault="00B54508" w:rsidP="002D66D3">
      <w:pPr>
        <w:pStyle w:val="1"/>
        <w:numPr>
          <w:ilvl w:val="1"/>
          <w:numId w:val="1"/>
        </w:numPr>
        <w:tabs>
          <w:tab w:val="left" w:pos="567"/>
        </w:tabs>
        <w:ind w:firstLine="0"/>
        <w:jc w:val="both"/>
      </w:pPr>
      <w:r>
        <w:rPr>
          <w:color w:val="484344"/>
        </w:rPr>
        <w:t xml:space="preserve">Настоящее положение устанавливает порядок организации и алгоритм </w:t>
      </w:r>
      <w:r>
        <w:t xml:space="preserve">оказания ситуационной помощи инвалидам </w:t>
      </w:r>
      <w:r>
        <w:rPr>
          <w:color w:val="000000"/>
        </w:rPr>
        <w:t xml:space="preserve">и </w:t>
      </w:r>
      <w:r>
        <w:t>лицам с ограниченными возможностями здоровья и другим маломобильным группам населения</w:t>
      </w:r>
      <w:r w:rsidR="006308A9">
        <w:t xml:space="preserve">, </w:t>
      </w:r>
      <w:r>
        <w:t xml:space="preserve">обеспечение условий для беспрепятственного доступа  указанных категорий посетителей в здание и помещения </w:t>
      </w:r>
      <w:r w:rsidRPr="00B54508">
        <w:t xml:space="preserve"> </w:t>
      </w:r>
      <w:r>
        <w:t>ГБПОУ РХ «Черногорский горно-строительный техникум».</w:t>
      </w:r>
    </w:p>
    <w:p w:rsidR="005F337A" w:rsidRDefault="00CB188F" w:rsidP="002D66D3">
      <w:pPr>
        <w:pStyle w:val="1"/>
        <w:numPr>
          <w:ilvl w:val="1"/>
          <w:numId w:val="1"/>
        </w:numPr>
        <w:tabs>
          <w:tab w:val="left" w:pos="567"/>
          <w:tab w:val="left" w:pos="1224"/>
        </w:tabs>
        <w:ind w:firstLine="0"/>
        <w:jc w:val="both"/>
      </w:pPr>
      <w:r>
        <w:rPr>
          <w:color w:val="484344"/>
        </w:rPr>
        <w:t>Для обеспечения избирательности мер социальной поддержки инвалидов</w:t>
      </w:r>
      <w:r w:rsidR="006308A9" w:rsidRPr="006308A9">
        <w:rPr>
          <w:color w:val="000000"/>
        </w:rPr>
        <w:t xml:space="preserve"> </w:t>
      </w:r>
      <w:r w:rsidR="006308A9">
        <w:rPr>
          <w:color w:val="000000"/>
        </w:rPr>
        <w:t xml:space="preserve">и </w:t>
      </w:r>
      <w:r w:rsidR="006308A9">
        <w:t xml:space="preserve">лиц с ограниченными возможностями здоровья и других маломобильных групп населения, </w:t>
      </w:r>
      <w:r>
        <w:rPr>
          <w:color w:val="484344"/>
        </w:rPr>
        <w:t xml:space="preserve"> в </w:t>
      </w:r>
      <w:r>
        <w:t xml:space="preserve">различных жизненных ситуациях </w:t>
      </w:r>
      <w:r w:rsidR="00FD3DB4">
        <w:t xml:space="preserve">ГБПОУ РХ «Черногорский горно-строительный техникум» </w:t>
      </w:r>
      <w:r>
        <w:t xml:space="preserve">используется алгоритм оказания ситуационной помощи с опорой на буквенный кодификатор категорий </w:t>
      </w:r>
      <w:r>
        <w:rPr>
          <w:color w:val="484344"/>
        </w:rPr>
        <w:t xml:space="preserve">инвалидности, дифференцированный </w:t>
      </w:r>
      <w:r>
        <w:rPr>
          <w:color w:val="5B5659"/>
        </w:rPr>
        <w:t xml:space="preserve">по </w:t>
      </w:r>
      <w:r>
        <w:rPr>
          <w:color w:val="484344"/>
        </w:rPr>
        <w:t xml:space="preserve">преимущественному виду помощи, в которой </w:t>
      </w:r>
      <w:r>
        <w:t>нуждается инвалид.</w:t>
      </w:r>
    </w:p>
    <w:p w:rsidR="002D66D3" w:rsidRDefault="002D66D3" w:rsidP="002D66D3">
      <w:pPr>
        <w:pStyle w:val="1"/>
        <w:tabs>
          <w:tab w:val="left" w:pos="567"/>
          <w:tab w:val="left" w:pos="1224"/>
        </w:tabs>
        <w:ind w:firstLine="0"/>
        <w:jc w:val="both"/>
      </w:pPr>
    </w:p>
    <w:p w:rsidR="005F337A" w:rsidRDefault="00CB188F" w:rsidP="002D66D3">
      <w:pPr>
        <w:pStyle w:val="11"/>
        <w:keepNext/>
        <w:keepLines/>
        <w:numPr>
          <w:ilvl w:val="0"/>
          <w:numId w:val="1"/>
        </w:numPr>
        <w:tabs>
          <w:tab w:val="left" w:pos="303"/>
          <w:tab w:val="left" w:pos="567"/>
        </w:tabs>
      </w:pPr>
      <w:bookmarkStart w:id="1" w:name="bookmark4"/>
      <w:r>
        <w:t>Буквенные коды и категории инвалидности</w:t>
      </w:r>
      <w:bookmarkEnd w:id="1"/>
      <w:r w:rsidR="006308A9">
        <w:t xml:space="preserve">, используемые понятия </w:t>
      </w:r>
    </w:p>
    <w:p w:rsidR="002D66D3" w:rsidRDefault="002D66D3" w:rsidP="002D66D3">
      <w:pPr>
        <w:pStyle w:val="11"/>
        <w:keepNext/>
        <w:keepLines/>
        <w:tabs>
          <w:tab w:val="left" w:pos="303"/>
          <w:tab w:val="left" w:pos="567"/>
        </w:tabs>
        <w:jc w:val="left"/>
      </w:pPr>
    </w:p>
    <w:p w:rsidR="006308A9" w:rsidRDefault="006308A9" w:rsidP="002D66D3">
      <w:pPr>
        <w:pStyle w:val="1"/>
        <w:numPr>
          <w:ilvl w:val="1"/>
          <w:numId w:val="1"/>
        </w:numPr>
        <w:tabs>
          <w:tab w:val="left" w:pos="567"/>
          <w:tab w:val="left" w:pos="1224"/>
        </w:tabs>
        <w:ind w:firstLine="0"/>
        <w:jc w:val="both"/>
      </w:pPr>
      <w:r>
        <w:t>В Положении используются следующие понятия:</w:t>
      </w:r>
    </w:p>
    <w:p w:rsidR="006308A9" w:rsidRDefault="006308A9" w:rsidP="002D66D3">
      <w:pPr>
        <w:pStyle w:val="1"/>
        <w:numPr>
          <w:ilvl w:val="0"/>
          <w:numId w:val="20"/>
        </w:numPr>
        <w:tabs>
          <w:tab w:val="left" w:pos="567"/>
          <w:tab w:val="left" w:pos="1224"/>
        </w:tabs>
        <w:ind w:left="0" w:firstLine="0"/>
        <w:jc w:val="both"/>
      </w:pPr>
      <w:r>
        <w:t>ситуационная помощь - помощь, оказываемая ответственным лицом инвалиду и другим маломобильным гражданам в целях преодоления барьеров, препятствующих ему получать услуги, оказываемые организацией, наравне с другими лицами;</w:t>
      </w:r>
    </w:p>
    <w:p w:rsidR="006308A9" w:rsidRPr="006308A9" w:rsidRDefault="006308A9" w:rsidP="002D66D3">
      <w:pPr>
        <w:pStyle w:val="1"/>
        <w:numPr>
          <w:ilvl w:val="0"/>
          <w:numId w:val="20"/>
        </w:numPr>
        <w:tabs>
          <w:tab w:val="left" w:pos="567"/>
          <w:tab w:val="left" w:pos="1224"/>
        </w:tabs>
        <w:ind w:left="0" w:firstLine="0"/>
        <w:jc w:val="both"/>
      </w:pPr>
      <w:r>
        <w:t xml:space="preserve">маломобильные граждане - лица с ограниченными возможностями здоровья (далее - лица с ОВЗ), лица пенсионного возраста, граждане с малолетними детьми, в том числе использующие детские коляски, беременные женщины, другие лица с ограниченными способностями или </w:t>
      </w:r>
      <w:r w:rsidRPr="006308A9">
        <w:t>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(или) собак-проводников;</w:t>
      </w:r>
    </w:p>
    <w:p w:rsidR="006308A9" w:rsidRPr="002D66D3" w:rsidRDefault="006308A9" w:rsidP="002D66D3">
      <w:pPr>
        <w:pStyle w:val="1"/>
        <w:numPr>
          <w:ilvl w:val="0"/>
          <w:numId w:val="20"/>
        </w:numPr>
        <w:tabs>
          <w:tab w:val="left" w:pos="567"/>
          <w:tab w:val="left" w:pos="1224"/>
        </w:tabs>
        <w:ind w:left="0" w:firstLine="0"/>
        <w:jc w:val="both"/>
        <w:rPr>
          <w:color w:val="auto"/>
        </w:rPr>
      </w:pPr>
      <w:r w:rsidRPr="002D66D3">
        <w:rPr>
          <w:color w:val="auto"/>
          <w:shd w:val="clear" w:color="auto" w:fill="FFFFFF"/>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357254" w:rsidRPr="002D66D3" w:rsidRDefault="00CB188F" w:rsidP="002D66D3">
      <w:pPr>
        <w:pStyle w:val="1"/>
        <w:numPr>
          <w:ilvl w:val="1"/>
          <w:numId w:val="1"/>
        </w:numPr>
        <w:tabs>
          <w:tab w:val="left" w:pos="567"/>
          <w:tab w:val="left" w:pos="1224"/>
        </w:tabs>
        <w:ind w:firstLine="0"/>
        <w:jc w:val="both"/>
        <w:rPr>
          <w:color w:val="auto"/>
        </w:rPr>
      </w:pPr>
      <w:r w:rsidRPr="002D66D3">
        <w:rPr>
          <w:color w:val="auto"/>
        </w:rPr>
        <w:t>Для реализации ситуационной помощи каждой группе инвалидов нормативно установлен код (буквенный), который позволяет систематизировать деятельность по определению и предоставлению видов услуг инвалидам и видов помощи, предусмотренных законодательством Российской Федерации.</w:t>
      </w:r>
    </w:p>
    <w:p w:rsidR="00FD3DB4" w:rsidRPr="002D66D3" w:rsidRDefault="00CB188F" w:rsidP="002D66D3">
      <w:pPr>
        <w:pStyle w:val="1"/>
        <w:numPr>
          <w:ilvl w:val="1"/>
          <w:numId w:val="1"/>
        </w:numPr>
        <w:tabs>
          <w:tab w:val="left" w:pos="567"/>
          <w:tab w:val="left" w:pos="1224"/>
        </w:tabs>
        <w:ind w:firstLine="0"/>
        <w:jc w:val="both"/>
      </w:pPr>
      <w:r w:rsidRPr="002D66D3">
        <w:rPr>
          <w:color w:val="auto"/>
        </w:rPr>
        <w:t xml:space="preserve">Основные категории инвалидов, нуждающихся </w:t>
      </w:r>
      <w:r>
        <w:t>в ситуационной помощи представлены в таблице 1</w:t>
      </w:r>
      <w:r w:rsidRPr="00357254">
        <w:rPr>
          <w:color w:val="000000"/>
        </w:rPr>
        <w:t>.</w:t>
      </w:r>
      <w:bookmarkStart w:id="2" w:name="bookmark6"/>
    </w:p>
    <w:p w:rsidR="005F337A" w:rsidRPr="006308A9" w:rsidRDefault="00CB188F" w:rsidP="002D66D3">
      <w:pPr>
        <w:tabs>
          <w:tab w:val="left" w:pos="567"/>
        </w:tabs>
        <w:rPr>
          <w:rFonts w:ascii="Times New Roman" w:hAnsi="Times New Roman" w:cs="Times New Roman"/>
        </w:rPr>
      </w:pPr>
      <w:r w:rsidRPr="006308A9">
        <w:rPr>
          <w:rFonts w:ascii="Times New Roman" w:hAnsi="Times New Roman" w:cs="Times New Roman"/>
        </w:rPr>
        <w:t>Таблица 1. Основные категорий инвалидов, нуждающихся в ситуационной</w:t>
      </w:r>
      <w:bookmarkEnd w:id="2"/>
      <w:r w:rsidRPr="006308A9">
        <w:rPr>
          <w:rFonts w:ascii="Times New Roman" w:hAnsi="Times New Roman" w:cs="Times New Roman"/>
        </w:rPr>
        <w:t xml:space="preserve"> помощи</w:t>
      </w:r>
    </w:p>
    <w:tbl>
      <w:tblPr>
        <w:tblStyle w:val="aa"/>
        <w:tblW w:w="9747" w:type="dxa"/>
        <w:tblLook w:val="04A0" w:firstRow="1" w:lastRow="0" w:firstColumn="1" w:lastColumn="0" w:noHBand="0" w:noVBand="1"/>
      </w:tblPr>
      <w:tblGrid>
        <w:gridCol w:w="704"/>
        <w:gridCol w:w="1956"/>
        <w:gridCol w:w="3969"/>
        <w:gridCol w:w="3118"/>
      </w:tblGrid>
      <w:tr w:rsidR="00FD3DB4" w:rsidRPr="006308A9" w:rsidTr="006C1578">
        <w:tc>
          <w:tcPr>
            <w:tcW w:w="704" w:type="dxa"/>
          </w:tcPr>
          <w:p w:rsidR="00FD3DB4" w:rsidRPr="006308A9" w:rsidRDefault="00FD3DB4" w:rsidP="002D66D3">
            <w:pPr>
              <w:tabs>
                <w:tab w:val="left" w:pos="567"/>
              </w:tabs>
              <w:rPr>
                <w:rFonts w:ascii="Times New Roman" w:hAnsi="Times New Roman" w:cs="Times New Roman"/>
              </w:rPr>
            </w:pPr>
            <w:r w:rsidRPr="006308A9">
              <w:rPr>
                <w:rFonts w:ascii="Times New Roman" w:hAnsi="Times New Roman" w:cs="Times New Roman"/>
              </w:rPr>
              <w:t>№</w:t>
            </w:r>
          </w:p>
        </w:tc>
        <w:tc>
          <w:tcPr>
            <w:tcW w:w="1956" w:type="dxa"/>
          </w:tcPr>
          <w:p w:rsidR="00FD3DB4" w:rsidRPr="006308A9" w:rsidRDefault="00FD3DB4" w:rsidP="002D66D3">
            <w:pPr>
              <w:tabs>
                <w:tab w:val="left" w:pos="567"/>
              </w:tabs>
              <w:rPr>
                <w:rFonts w:ascii="Times New Roman" w:hAnsi="Times New Roman" w:cs="Times New Roman"/>
              </w:rPr>
            </w:pPr>
            <w:r w:rsidRPr="006308A9">
              <w:rPr>
                <w:rFonts w:ascii="Times New Roman" w:hAnsi="Times New Roman" w:cs="Times New Roman"/>
              </w:rPr>
              <w:t xml:space="preserve"> Код </w:t>
            </w:r>
          </w:p>
        </w:tc>
        <w:tc>
          <w:tcPr>
            <w:tcW w:w="3969" w:type="dxa"/>
          </w:tcPr>
          <w:p w:rsidR="00FD3DB4" w:rsidRPr="006308A9" w:rsidRDefault="00FD3DB4" w:rsidP="002D66D3">
            <w:pPr>
              <w:tabs>
                <w:tab w:val="left" w:pos="567"/>
              </w:tabs>
              <w:rPr>
                <w:rFonts w:ascii="Times New Roman" w:hAnsi="Times New Roman" w:cs="Times New Roman"/>
              </w:rPr>
            </w:pPr>
            <w:r w:rsidRPr="006308A9">
              <w:rPr>
                <w:rFonts w:ascii="Times New Roman" w:hAnsi="Times New Roman" w:cs="Times New Roman"/>
              </w:rPr>
              <w:t>Преимущественный вид помощи</w:t>
            </w:r>
          </w:p>
        </w:tc>
        <w:tc>
          <w:tcPr>
            <w:tcW w:w="3118" w:type="dxa"/>
          </w:tcPr>
          <w:p w:rsidR="00FD3DB4" w:rsidRPr="006308A9" w:rsidRDefault="00FD3DB4" w:rsidP="002D66D3">
            <w:pPr>
              <w:tabs>
                <w:tab w:val="left" w:pos="567"/>
              </w:tabs>
              <w:rPr>
                <w:rFonts w:ascii="Times New Roman" w:hAnsi="Times New Roman" w:cs="Times New Roman"/>
              </w:rPr>
            </w:pPr>
            <w:r w:rsidRPr="006308A9">
              <w:rPr>
                <w:rFonts w:ascii="Times New Roman" w:hAnsi="Times New Roman" w:cs="Times New Roman"/>
              </w:rPr>
              <w:t>Ситуационная помощь</w:t>
            </w:r>
          </w:p>
        </w:tc>
      </w:tr>
      <w:tr w:rsidR="00FD3DB4" w:rsidRPr="006308A9" w:rsidTr="006C1578">
        <w:trPr>
          <w:trHeight w:val="1402"/>
        </w:trPr>
        <w:tc>
          <w:tcPr>
            <w:tcW w:w="704" w:type="dxa"/>
          </w:tcPr>
          <w:p w:rsidR="00FD3DB4" w:rsidRPr="00357254" w:rsidRDefault="00FD3DB4" w:rsidP="002D66D3">
            <w:pPr>
              <w:pStyle w:val="ab"/>
              <w:numPr>
                <w:ilvl w:val="0"/>
                <w:numId w:val="21"/>
              </w:numPr>
              <w:tabs>
                <w:tab w:val="left" w:pos="567"/>
              </w:tabs>
              <w:ind w:left="0" w:firstLine="0"/>
              <w:rPr>
                <w:rFonts w:ascii="Times New Roman" w:hAnsi="Times New Roman" w:cs="Times New Roman"/>
              </w:rPr>
            </w:pPr>
          </w:p>
        </w:tc>
        <w:tc>
          <w:tcPr>
            <w:tcW w:w="1956" w:type="dxa"/>
          </w:tcPr>
          <w:p w:rsidR="00FD3DB4" w:rsidRPr="006308A9" w:rsidRDefault="00FD3DB4" w:rsidP="002D66D3">
            <w:pPr>
              <w:tabs>
                <w:tab w:val="left" w:pos="567"/>
              </w:tabs>
              <w:rPr>
                <w:rFonts w:ascii="Times New Roman" w:hAnsi="Times New Roman" w:cs="Times New Roman"/>
              </w:rPr>
            </w:pPr>
            <w:r w:rsidRPr="006308A9">
              <w:rPr>
                <w:rFonts w:ascii="Times New Roman" w:hAnsi="Times New Roman" w:cs="Times New Roman"/>
              </w:rPr>
              <w:t>К — инвалид передвигается в коляске</w:t>
            </w:r>
            <w:r w:rsidRPr="006308A9">
              <w:rPr>
                <w:rFonts w:ascii="Times New Roman" w:hAnsi="Times New Roman" w:cs="Times New Roman"/>
              </w:rPr>
              <w:tab/>
            </w:r>
          </w:p>
        </w:tc>
        <w:tc>
          <w:tcPr>
            <w:tcW w:w="3969" w:type="dxa"/>
          </w:tcPr>
          <w:p w:rsidR="00FD3DB4" w:rsidRPr="006308A9" w:rsidRDefault="00FD3DB4" w:rsidP="002D66D3">
            <w:pPr>
              <w:tabs>
                <w:tab w:val="left" w:pos="567"/>
              </w:tabs>
              <w:rPr>
                <w:rFonts w:ascii="Times New Roman" w:hAnsi="Times New Roman" w:cs="Times New Roman"/>
              </w:rPr>
            </w:pPr>
            <w:r w:rsidRPr="006308A9">
              <w:rPr>
                <w:rFonts w:ascii="Times New Roman" w:hAnsi="Times New Roman" w:cs="Times New Roman"/>
              </w:rPr>
              <w:t>Нуждается</w:t>
            </w:r>
            <w:r w:rsidRPr="006308A9">
              <w:rPr>
                <w:rFonts w:ascii="Times New Roman" w:hAnsi="Times New Roman" w:cs="Times New Roman"/>
              </w:rPr>
              <w:tab/>
              <w:t>в частичном постороннем уходе и помощи, в т.ч. вне дома, в связи</w:t>
            </w:r>
            <w:r w:rsidR="00625599">
              <w:rPr>
                <w:rFonts w:ascii="Times New Roman" w:hAnsi="Times New Roman" w:cs="Times New Roman"/>
              </w:rPr>
              <w:t xml:space="preserve"> с выраженным </w:t>
            </w:r>
            <w:r w:rsidRPr="006308A9">
              <w:rPr>
                <w:rFonts w:ascii="Times New Roman" w:hAnsi="Times New Roman" w:cs="Times New Roman"/>
              </w:rPr>
              <w:t>ограничением способности к мобильности</w:t>
            </w:r>
          </w:p>
        </w:tc>
        <w:tc>
          <w:tcPr>
            <w:tcW w:w="3118" w:type="dxa"/>
          </w:tcPr>
          <w:p w:rsidR="00FD3DB4" w:rsidRPr="006308A9" w:rsidRDefault="00FD3DB4" w:rsidP="002D66D3">
            <w:pPr>
              <w:tabs>
                <w:tab w:val="left" w:pos="567"/>
              </w:tabs>
              <w:rPr>
                <w:rFonts w:ascii="Times New Roman" w:hAnsi="Times New Roman" w:cs="Times New Roman"/>
              </w:rPr>
            </w:pPr>
            <w:r w:rsidRPr="006308A9">
              <w:rPr>
                <w:rFonts w:ascii="Times New Roman" w:hAnsi="Times New Roman" w:cs="Times New Roman"/>
              </w:rPr>
              <w:t>Нуждается</w:t>
            </w:r>
            <w:r w:rsidRPr="006308A9">
              <w:rPr>
                <w:rFonts w:ascii="Times New Roman" w:hAnsi="Times New Roman" w:cs="Times New Roman"/>
              </w:rPr>
              <w:tab/>
              <w:t>в помощи посторонних лиц (персонала) при передвижении вне дома</w:t>
            </w:r>
          </w:p>
        </w:tc>
      </w:tr>
      <w:tr w:rsidR="002512F9" w:rsidRPr="006308A9" w:rsidTr="006C1578">
        <w:tc>
          <w:tcPr>
            <w:tcW w:w="704" w:type="dxa"/>
          </w:tcPr>
          <w:p w:rsidR="002512F9" w:rsidRPr="00357254" w:rsidRDefault="002512F9" w:rsidP="002D66D3">
            <w:pPr>
              <w:pStyle w:val="ab"/>
              <w:numPr>
                <w:ilvl w:val="0"/>
                <w:numId w:val="21"/>
              </w:numPr>
              <w:tabs>
                <w:tab w:val="left" w:pos="567"/>
              </w:tabs>
              <w:ind w:left="0" w:firstLine="0"/>
              <w:rPr>
                <w:rFonts w:ascii="Times New Roman" w:hAnsi="Times New Roman" w:cs="Times New Roman"/>
              </w:rPr>
            </w:pPr>
          </w:p>
        </w:tc>
        <w:tc>
          <w:tcPr>
            <w:tcW w:w="1956" w:type="dxa"/>
          </w:tcPr>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С — инвалид слепой и слабовидящий, ограничен в ориентации</w:t>
            </w:r>
          </w:p>
        </w:tc>
        <w:tc>
          <w:tcPr>
            <w:tcW w:w="3969" w:type="dxa"/>
            <w:vAlign w:val="bottom"/>
          </w:tcPr>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Нуждается</w:t>
            </w:r>
            <w:r w:rsidRPr="006308A9">
              <w:rPr>
                <w:rFonts w:ascii="Times New Roman" w:hAnsi="Times New Roman" w:cs="Times New Roman"/>
              </w:rPr>
              <w:tab/>
              <w:t>в частичном</w:t>
            </w:r>
          </w:p>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постороннем уходе и помощи и сопровождении, в т.ч. вне дома, в связи со значительно выраженным и выраженным ограничением способности к ориентации (слепые и слабовидящие)</w:t>
            </w:r>
          </w:p>
        </w:tc>
        <w:tc>
          <w:tcPr>
            <w:tcW w:w="3118" w:type="dxa"/>
          </w:tcPr>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Инвалид по зрению (слепой). Нуждается в помощи (сопровождение) посторонних лиц (персонала) вне дома</w:t>
            </w:r>
          </w:p>
        </w:tc>
      </w:tr>
      <w:tr w:rsidR="002512F9" w:rsidRPr="006308A9" w:rsidTr="006C1578">
        <w:tc>
          <w:tcPr>
            <w:tcW w:w="704" w:type="dxa"/>
          </w:tcPr>
          <w:p w:rsidR="002512F9" w:rsidRPr="00357254" w:rsidRDefault="002512F9" w:rsidP="002D66D3">
            <w:pPr>
              <w:pStyle w:val="ab"/>
              <w:numPr>
                <w:ilvl w:val="0"/>
                <w:numId w:val="21"/>
              </w:numPr>
              <w:tabs>
                <w:tab w:val="left" w:pos="567"/>
              </w:tabs>
              <w:ind w:left="0" w:firstLine="0"/>
              <w:rPr>
                <w:rFonts w:ascii="Times New Roman" w:hAnsi="Times New Roman" w:cs="Times New Roman"/>
              </w:rPr>
            </w:pPr>
          </w:p>
        </w:tc>
        <w:tc>
          <w:tcPr>
            <w:tcW w:w="1956" w:type="dxa"/>
          </w:tcPr>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О</w:t>
            </w:r>
            <w:r w:rsidRPr="006308A9">
              <w:rPr>
                <w:rFonts w:ascii="Times New Roman" w:hAnsi="Times New Roman" w:cs="Times New Roman"/>
              </w:rPr>
              <w:tab/>
              <w:t xml:space="preserve"> -  с</w:t>
            </w:r>
          </w:p>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поражением опорно</w:t>
            </w:r>
            <w:r w:rsidRPr="006308A9">
              <w:rPr>
                <w:rFonts w:ascii="Times New Roman" w:hAnsi="Times New Roman" w:cs="Times New Roman"/>
              </w:rPr>
              <w:softHyphen/>
              <w:t>двигательного аппарата</w:t>
            </w:r>
          </w:p>
        </w:tc>
        <w:tc>
          <w:tcPr>
            <w:tcW w:w="3969" w:type="dxa"/>
          </w:tcPr>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Нуждается</w:t>
            </w:r>
            <w:r w:rsidRPr="006308A9">
              <w:rPr>
                <w:rFonts w:ascii="Times New Roman" w:hAnsi="Times New Roman" w:cs="Times New Roman"/>
              </w:rPr>
              <w:tab/>
              <w:t>в</w:t>
            </w:r>
            <w:r w:rsidRPr="006308A9">
              <w:rPr>
                <w:rFonts w:ascii="Times New Roman" w:hAnsi="Times New Roman" w:cs="Times New Roman"/>
              </w:rPr>
              <w:tab/>
              <w:t>частичном</w:t>
            </w:r>
          </w:p>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постороннем уходе и помощи, в т.ч.</w:t>
            </w:r>
            <w:r w:rsidR="00625599">
              <w:rPr>
                <w:rFonts w:ascii="Times New Roman" w:hAnsi="Times New Roman" w:cs="Times New Roman"/>
              </w:rPr>
              <w:t xml:space="preserve"> вне дома, в связи с выраженным </w:t>
            </w:r>
            <w:r w:rsidRPr="006308A9">
              <w:rPr>
                <w:rFonts w:ascii="Times New Roman" w:hAnsi="Times New Roman" w:cs="Times New Roman"/>
              </w:rPr>
              <w:t>ограничением</w:t>
            </w:r>
          </w:p>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способности к самообслуживанию и бытовой жизни</w:t>
            </w:r>
          </w:p>
        </w:tc>
        <w:tc>
          <w:tcPr>
            <w:tcW w:w="3118" w:type="dxa"/>
          </w:tcPr>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Нуждается в помощи посторонних лиц (персонала) в самообслуживании и при передвижениях вне дома</w:t>
            </w:r>
          </w:p>
        </w:tc>
      </w:tr>
      <w:tr w:rsidR="002512F9" w:rsidRPr="006308A9" w:rsidTr="006C1578">
        <w:tc>
          <w:tcPr>
            <w:tcW w:w="704" w:type="dxa"/>
          </w:tcPr>
          <w:p w:rsidR="002512F9" w:rsidRPr="00357254" w:rsidRDefault="002512F9" w:rsidP="002D66D3">
            <w:pPr>
              <w:pStyle w:val="ab"/>
              <w:numPr>
                <w:ilvl w:val="0"/>
                <w:numId w:val="21"/>
              </w:numPr>
              <w:tabs>
                <w:tab w:val="left" w:pos="567"/>
              </w:tabs>
              <w:ind w:left="0" w:firstLine="0"/>
              <w:rPr>
                <w:rFonts w:ascii="Times New Roman" w:hAnsi="Times New Roman" w:cs="Times New Roman"/>
              </w:rPr>
            </w:pPr>
          </w:p>
        </w:tc>
        <w:tc>
          <w:tcPr>
            <w:tcW w:w="1956" w:type="dxa"/>
          </w:tcPr>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Г — инвалид глухонемой или глухой</w:t>
            </w:r>
          </w:p>
        </w:tc>
        <w:tc>
          <w:tcPr>
            <w:tcW w:w="3969" w:type="dxa"/>
            <w:vAlign w:val="bottom"/>
          </w:tcPr>
          <w:p w:rsidR="002512F9" w:rsidRPr="006308A9" w:rsidRDefault="002512F9" w:rsidP="00625599">
            <w:pPr>
              <w:tabs>
                <w:tab w:val="left" w:pos="567"/>
              </w:tabs>
              <w:rPr>
                <w:rFonts w:ascii="Times New Roman" w:hAnsi="Times New Roman" w:cs="Times New Roman"/>
              </w:rPr>
            </w:pPr>
            <w:r w:rsidRPr="006308A9">
              <w:rPr>
                <w:rFonts w:ascii="Times New Roman" w:hAnsi="Times New Roman" w:cs="Times New Roman"/>
              </w:rPr>
              <w:t xml:space="preserve">Нуждается в специализированной помощи (сурдопереводчика) при формальных взаимоотношениях (преимущественно вне дома) в связи со значительно выраженным и выраженным ограничением способности к общению и </w:t>
            </w:r>
            <w:r w:rsidR="00625599">
              <w:rPr>
                <w:rFonts w:ascii="Times New Roman" w:hAnsi="Times New Roman" w:cs="Times New Roman"/>
              </w:rPr>
              <w:t xml:space="preserve"> личному </w:t>
            </w:r>
            <w:r w:rsidR="00625599" w:rsidRPr="006308A9">
              <w:rPr>
                <w:rFonts w:ascii="Times New Roman" w:hAnsi="Times New Roman" w:cs="Times New Roman"/>
              </w:rPr>
              <w:t>взаи</w:t>
            </w:r>
            <w:r w:rsidR="00625599">
              <w:rPr>
                <w:rFonts w:ascii="Times New Roman" w:hAnsi="Times New Roman" w:cs="Times New Roman"/>
              </w:rPr>
              <w:t>мо</w:t>
            </w:r>
            <w:r w:rsidR="00625599" w:rsidRPr="006308A9">
              <w:rPr>
                <w:rFonts w:ascii="Times New Roman" w:hAnsi="Times New Roman" w:cs="Times New Roman"/>
              </w:rPr>
              <w:t>действию</w:t>
            </w:r>
            <w:r w:rsidR="00625599">
              <w:rPr>
                <w:rFonts w:ascii="Times New Roman" w:hAnsi="Times New Roman" w:cs="Times New Roman"/>
              </w:rPr>
              <w:t xml:space="preserve"> </w:t>
            </w:r>
            <w:r w:rsidRPr="006308A9">
              <w:rPr>
                <w:rFonts w:ascii="Times New Roman" w:hAnsi="Times New Roman" w:cs="Times New Roman"/>
              </w:rPr>
              <w:t>(глухонемые, глухие)</w:t>
            </w:r>
          </w:p>
        </w:tc>
        <w:tc>
          <w:tcPr>
            <w:tcW w:w="3118" w:type="dxa"/>
          </w:tcPr>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При формальных взаимоотношениях вне дома нуждается в услугах сурдопереводчика</w:t>
            </w:r>
          </w:p>
        </w:tc>
      </w:tr>
      <w:tr w:rsidR="002512F9" w:rsidRPr="006308A9" w:rsidTr="006C1578">
        <w:tc>
          <w:tcPr>
            <w:tcW w:w="704" w:type="dxa"/>
          </w:tcPr>
          <w:p w:rsidR="002512F9" w:rsidRPr="00357254" w:rsidRDefault="002512F9" w:rsidP="002D66D3">
            <w:pPr>
              <w:pStyle w:val="ab"/>
              <w:numPr>
                <w:ilvl w:val="0"/>
                <w:numId w:val="21"/>
              </w:numPr>
              <w:tabs>
                <w:tab w:val="left" w:pos="567"/>
              </w:tabs>
              <w:ind w:left="0" w:firstLine="0"/>
              <w:rPr>
                <w:rFonts w:ascii="Times New Roman" w:hAnsi="Times New Roman" w:cs="Times New Roman"/>
              </w:rPr>
            </w:pPr>
          </w:p>
        </w:tc>
        <w:tc>
          <w:tcPr>
            <w:tcW w:w="1956" w:type="dxa"/>
          </w:tcPr>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У - инвалид ограничен в общении</w:t>
            </w:r>
            <w:r w:rsidRPr="006308A9">
              <w:rPr>
                <w:rFonts w:ascii="Times New Roman" w:hAnsi="Times New Roman" w:cs="Times New Roman"/>
              </w:rPr>
              <w:tab/>
              <w:t>и</w:t>
            </w:r>
          </w:p>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контроле за своим поведением</w:t>
            </w:r>
          </w:p>
        </w:tc>
        <w:tc>
          <w:tcPr>
            <w:tcW w:w="3969" w:type="dxa"/>
          </w:tcPr>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Составляют инвалиды с выраженными (тяжелые проблемы) нарушениями умственных функций. При посещении учреждения здравоохранения инвалидам с кодом «У» ситуационная помощь оказывается сопровождающим их лицам сотрудником учреждения при возникающих затруднениях</w:t>
            </w:r>
          </w:p>
        </w:tc>
        <w:tc>
          <w:tcPr>
            <w:tcW w:w="3118" w:type="dxa"/>
          </w:tcPr>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сопровождение и помощь в ориентации (вход/выход);</w:t>
            </w:r>
          </w:p>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ознакомление с</w:t>
            </w:r>
          </w:p>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расположенной в учреждении информацией;</w:t>
            </w:r>
          </w:p>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помощь в заполнении документов (уточнить</w:t>
            </w:r>
          </w:p>
          <w:p w:rsidR="002512F9" w:rsidRPr="006308A9" w:rsidRDefault="002512F9" w:rsidP="002D66D3">
            <w:pPr>
              <w:tabs>
                <w:tab w:val="left" w:pos="567"/>
              </w:tabs>
              <w:rPr>
                <w:rFonts w:ascii="Times New Roman" w:hAnsi="Times New Roman" w:cs="Times New Roman"/>
              </w:rPr>
            </w:pPr>
            <w:r w:rsidRPr="006308A9">
              <w:rPr>
                <w:rFonts w:ascii="Times New Roman" w:hAnsi="Times New Roman" w:cs="Times New Roman"/>
              </w:rPr>
              <w:t>информацию)</w:t>
            </w:r>
          </w:p>
        </w:tc>
      </w:tr>
    </w:tbl>
    <w:p w:rsidR="006308A9" w:rsidRPr="002D66D3" w:rsidRDefault="006308A9" w:rsidP="002D66D3">
      <w:pPr>
        <w:pStyle w:val="11"/>
        <w:keepNext/>
        <w:keepLines/>
        <w:numPr>
          <w:ilvl w:val="0"/>
          <w:numId w:val="1"/>
        </w:numPr>
        <w:tabs>
          <w:tab w:val="left" w:pos="303"/>
          <w:tab w:val="left" w:pos="567"/>
        </w:tabs>
      </w:pPr>
      <w:bookmarkStart w:id="3" w:name="bookmark2"/>
      <w:bookmarkStart w:id="4" w:name="bookmark10"/>
      <w:r>
        <w:rPr>
          <w:color w:val="000000"/>
        </w:rPr>
        <w:t>Организация работы с инвалидами и маломобильными гражданами</w:t>
      </w:r>
      <w:r>
        <w:rPr>
          <w:color w:val="000000"/>
        </w:rPr>
        <w:br/>
        <w:t xml:space="preserve">при посещении объектов </w:t>
      </w:r>
      <w:bookmarkEnd w:id="3"/>
      <w:r w:rsidR="006C1578">
        <w:rPr>
          <w:color w:val="000000"/>
        </w:rPr>
        <w:t>техникума</w:t>
      </w:r>
    </w:p>
    <w:p w:rsidR="002D66D3" w:rsidRDefault="002D66D3" w:rsidP="002D66D3">
      <w:pPr>
        <w:pStyle w:val="11"/>
        <w:keepNext/>
        <w:keepLines/>
        <w:tabs>
          <w:tab w:val="left" w:pos="303"/>
          <w:tab w:val="left" w:pos="567"/>
        </w:tabs>
        <w:jc w:val="left"/>
      </w:pPr>
    </w:p>
    <w:p w:rsidR="006308A9" w:rsidRDefault="006308A9" w:rsidP="002D66D3">
      <w:pPr>
        <w:pStyle w:val="1"/>
        <w:numPr>
          <w:ilvl w:val="1"/>
          <w:numId w:val="1"/>
        </w:numPr>
        <w:tabs>
          <w:tab w:val="left" w:pos="567"/>
        </w:tabs>
        <w:ind w:firstLine="0"/>
        <w:jc w:val="both"/>
      </w:pPr>
      <w:r>
        <w:rPr>
          <w:color w:val="000000"/>
        </w:rPr>
        <w:t xml:space="preserve">В целях обеспечения беспрепятственного доступа на объекты </w:t>
      </w:r>
      <w:r w:rsidR="00357254">
        <w:rPr>
          <w:color w:val="000000"/>
        </w:rPr>
        <w:t xml:space="preserve">техникума </w:t>
      </w:r>
      <w:r>
        <w:rPr>
          <w:color w:val="000000"/>
        </w:rPr>
        <w:t xml:space="preserve"> инвалидов</w:t>
      </w:r>
      <w:r w:rsidR="00357254">
        <w:rPr>
          <w:color w:val="000000"/>
        </w:rPr>
        <w:t>, лиц с ОВЗ</w:t>
      </w:r>
      <w:r>
        <w:rPr>
          <w:color w:val="000000"/>
        </w:rPr>
        <w:t xml:space="preserve"> и других маломобильных граждан, </w:t>
      </w:r>
      <w:r w:rsidR="00357254">
        <w:rPr>
          <w:color w:val="000000"/>
        </w:rPr>
        <w:t xml:space="preserve">техникумом </w:t>
      </w:r>
      <w:r>
        <w:rPr>
          <w:color w:val="000000"/>
        </w:rPr>
        <w:t>обеспечиваются условия в соответствии с требованиями, установленными законодательными и иными нормативными правовыми актами.</w:t>
      </w:r>
    </w:p>
    <w:p w:rsidR="006308A9" w:rsidRDefault="006308A9" w:rsidP="002D66D3">
      <w:pPr>
        <w:pStyle w:val="1"/>
        <w:numPr>
          <w:ilvl w:val="1"/>
          <w:numId w:val="1"/>
        </w:numPr>
        <w:tabs>
          <w:tab w:val="left" w:pos="567"/>
        </w:tabs>
        <w:ind w:firstLine="0"/>
        <w:jc w:val="both"/>
      </w:pPr>
      <w:r>
        <w:rPr>
          <w:color w:val="000000"/>
        </w:rPr>
        <w:t xml:space="preserve">Ответственные лица за оказание ситуационной помощи инвалидам и другим маломобильным гражданам назначаются приказом директора </w:t>
      </w:r>
      <w:r w:rsidR="007A09AE">
        <w:rPr>
          <w:color w:val="000000"/>
        </w:rPr>
        <w:t>техникума.</w:t>
      </w:r>
    </w:p>
    <w:p w:rsidR="006308A9" w:rsidRDefault="006308A9" w:rsidP="002D66D3">
      <w:pPr>
        <w:pStyle w:val="1"/>
        <w:numPr>
          <w:ilvl w:val="1"/>
          <w:numId w:val="1"/>
        </w:numPr>
        <w:tabs>
          <w:tab w:val="left" w:pos="567"/>
        </w:tabs>
        <w:ind w:firstLine="0"/>
        <w:jc w:val="both"/>
      </w:pPr>
      <w:r>
        <w:rPr>
          <w:color w:val="000000"/>
        </w:rPr>
        <w:t>При нахождении инвалида</w:t>
      </w:r>
      <w:r w:rsidR="007A09AE">
        <w:rPr>
          <w:color w:val="000000"/>
        </w:rPr>
        <w:t xml:space="preserve">, лиц с ОВЗ </w:t>
      </w:r>
      <w:r>
        <w:rPr>
          <w:color w:val="000000"/>
        </w:rPr>
        <w:t xml:space="preserve"> или маломобильного гражданина на территории, в помещениях </w:t>
      </w:r>
      <w:r w:rsidR="007A09AE">
        <w:rPr>
          <w:color w:val="000000"/>
        </w:rPr>
        <w:t xml:space="preserve">техникума </w:t>
      </w:r>
      <w:r>
        <w:rPr>
          <w:color w:val="000000"/>
        </w:rPr>
        <w:t>ему оказывается ситуационная помощь:</w:t>
      </w:r>
    </w:p>
    <w:p w:rsidR="006308A9" w:rsidRDefault="006308A9" w:rsidP="002D66D3">
      <w:pPr>
        <w:pStyle w:val="1"/>
        <w:tabs>
          <w:tab w:val="left" w:pos="567"/>
        </w:tabs>
        <w:ind w:firstLine="0"/>
        <w:jc w:val="both"/>
      </w:pPr>
      <w:r>
        <w:rPr>
          <w:color w:val="000000"/>
        </w:rPr>
        <w:t>при входе и выходе из здания;</w:t>
      </w:r>
    </w:p>
    <w:p w:rsidR="006308A9" w:rsidRDefault="006308A9" w:rsidP="002D66D3">
      <w:pPr>
        <w:pStyle w:val="1"/>
        <w:tabs>
          <w:tab w:val="left" w:pos="567"/>
        </w:tabs>
        <w:ind w:firstLine="0"/>
        <w:jc w:val="both"/>
      </w:pPr>
      <w:r>
        <w:rPr>
          <w:color w:val="000000"/>
        </w:rPr>
        <w:t>при перемещении внутри здания, при подъеме и спуске с лестницы;</w:t>
      </w:r>
    </w:p>
    <w:p w:rsidR="006308A9" w:rsidRDefault="006308A9" w:rsidP="002D66D3">
      <w:pPr>
        <w:pStyle w:val="1"/>
        <w:tabs>
          <w:tab w:val="left" w:pos="567"/>
        </w:tabs>
        <w:ind w:firstLine="0"/>
        <w:jc w:val="both"/>
      </w:pPr>
      <w:r>
        <w:rPr>
          <w:color w:val="000000"/>
        </w:rPr>
        <w:t>в гардеробе - помочь раздеться и одеться.</w:t>
      </w:r>
    </w:p>
    <w:p w:rsidR="006308A9" w:rsidRPr="002D66D3" w:rsidRDefault="006308A9" w:rsidP="002D66D3">
      <w:pPr>
        <w:pStyle w:val="1"/>
        <w:numPr>
          <w:ilvl w:val="1"/>
          <w:numId w:val="1"/>
        </w:numPr>
        <w:tabs>
          <w:tab w:val="left" w:pos="567"/>
          <w:tab w:val="left" w:pos="709"/>
        </w:tabs>
        <w:ind w:firstLine="0"/>
        <w:jc w:val="both"/>
      </w:pPr>
      <w:r>
        <w:rPr>
          <w:color w:val="000000"/>
        </w:rPr>
        <w:t xml:space="preserve">Директор, работники </w:t>
      </w:r>
      <w:r w:rsidR="00C84D98">
        <w:rPr>
          <w:color w:val="000000"/>
        </w:rPr>
        <w:t>техникума</w:t>
      </w:r>
      <w:r>
        <w:rPr>
          <w:color w:val="000000"/>
        </w:rPr>
        <w:t xml:space="preserve"> при осуществлении должностных обязанностей, в том числе при организации личного приема инвалидов</w:t>
      </w:r>
      <w:r w:rsidR="007A09AE">
        <w:rPr>
          <w:color w:val="000000"/>
        </w:rPr>
        <w:t>, лиц с ОВЗ</w:t>
      </w:r>
      <w:r>
        <w:rPr>
          <w:color w:val="000000"/>
        </w:rPr>
        <w:t xml:space="preserve"> или других маломобильных граждан, должны соблюдать требования настояще</w:t>
      </w:r>
      <w:r w:rsidR="007A09AE">
        <w:rPr>
          <w:color w:val="000000"/>
        </w:rPr>
        <w:t>го Положения</w:t>
      </w:r>
      <w:r>
        <w:rPr>
          <w:color w:val="000000"/>
        </w:rPr>
        <w:t>, а также Методических рекомендаций «О потребностях в помощи различных групп инвалидов при оказании услуг на объектах социальной инфраструктуры» Общероссийской общественной организацией «Всероссийское общество инвалидов».</w:t>
      </w:r>
    </w:p>
    <w:p w:rsidR="002D66D3" w:rsidRDefault="002D66D3" w:rsidP="002D66D3">
      <w:pPr>
        <w:pStyle w:val="1"/>
        <w:tabs>
          <w:tab w:val="left" w:pos="567"/>
          <w:tab w:val="left" w:pos="709"/>
        </w:tabs>
        <w:ind w:firstLine="0"/>
        <w:jc w:val="both"/>
      </w:pPr>
    </w:p>
    <w:p w:rsidR="005F337A" w:rsidRDefault="00CB188F" w:rsidP="002D66D3">
      <w:pPr>
        <w:pStyle w:val="11"/>
        <w:keepNext/>
        <w:keepLines/>
        <w:numPr>
          <w:ilvl w:val="0"/>
          <w:numId w:val="1"/>
        </w:numPr>
        <w:tabs>
          <w:tab w:val="left" w:pos="567"/>
          <w:tab w:val="left" w:pos="709"/>
          <w:tab w:val="left" w:pos="2403"/>
        </w:tabs>
      </w:pPr>
      <w:r>
        <w:lastRenderedPageBreak/>
        <w:t>Алгоритм оказания ситуационной помощи инвалидам</w:t>
      </w:r>
      <w:bookmarkEnd w:id="4"/>
    </w:p>
    <w:p w:rsidR="00EA15DD" w:rsidRDefault="00EA15DD" w:rsidP="002D66D3">
      <w:pPr>
        <w:pStyle w:val="1"/>
        <w:tabs>
          <w:tab w:val="left" w:pos="567"/>
          <w:tab w:val="left" w:pos="709"/>
          <w:tab w:val="left" w:pos="1254"/>
        </w:tabs>
        <w:ind w:firstLine="0"/>
        <w:jc w:val="both"/>
      </w:pPr>
    </w:p>
    <w:p w:rsidR="005B5B35" w:rsidRDefault="005B5B35" w:rsidP="002D66D3">
      <w:pPr>
        <w:pStyle w:val="1"/>
        <w:numPr>
          <w:ilvl w:val="1"/>
          <w:numId w:val="1"/>
        </w:numPr>
        <w:tabs>
          <w:tab w:val="left" w:pos="567"/>
          <w:tab w:val="left" w:pos="709"/>
          <w:tab w:val="left" w:pos="1186"/>
        </w:tabs>
        <w:ind w:firstLine="0"/>
        <w:jc w:val="both"/>
      </w:pPr>
      <w:r>
        <w:t xml:space="preserve"> Действия сотрудника сторожа(дежурный) в техникуме при оказании ситуационной помощи инвалиду или маломобильному гражданину:</w:t>
      </w:r>
    </w:p>
    <w:p w:rsidR="005B5B35" w:rsidRDefault="005B5B35" w:rsidP="002D66D3">
      <w:pPr>
        <w:pStyle w:val="1"/>
        <w:numPr>
          <w:ilvl w:val="2"/>
          <w:numId w:val="1"/>
        </w:numPr>
        <w:tabs>
          <w:tab w:val="left" w:pos="567"/>
          <w:tab w:val="left" w:pos="709"/>
          <w:tab w:val="left" w:pos="1388"/>
        </w:tabs>
        <w:ind w:firstLine="0"/>
        <w:jc w:val="both"/>
      </w:pPr>
      <w:r>
        <w:t xml:space="preserve">При срабатывании кнопки вызова либо выявлении посетителя с ограничением передвижения (на коляске, костылях, с тростью), в том числе по монитору </w:t>
      </w:r>
      <w:r w:rsidRPr="005B5B35">
        <w:rPr>
          <w:color w:val="FF0000"/>
        </w:rPr>
        <w:t>транслирующего устройства</w:t>
      </w:r>
      <w:r>
        <w:t>, выходит на улицу, открывает входные двери.</w:t>
      </w:r>
    </w:p>
    <w:p w:rsidR="005B5B35" w:rsidRDefault="005B5B35" w:rsidP="002D66D3">
      <w:pPr>
        <w:pStyle w:val="1"/>
        <w:numPr>
          <w:ilvl w:val="2"/>
          <w:numId w:val="1"/>
        </w:numPr>
        <w:tabs>
          <w:tab w:val="left" w:pos="567"/>
          <w:tab w:val="left" w:pos="709"/>
          <w:tab w:val="left" w:pos="2122"/>
        </w:tabs>
        <w:ind w:firstLine="0"/>
        <w:jc w:val="both"/>
      </w:pPr>
      <w:r>
        <w:t>Оказывает помощь при входе в здание техникума.</w:t>
      </w:r>
    </w:p>
    <w:p w:rsidR="005B5B35" w:rsidRDefault="005B5B35" w:rsidP="002D66D3">
      <w:pPr>
        <w:pStyle w:val="1"/>
        <w:numPr>
          <w:ilvl w:val="2"/>
          <w:numId w:val="1"/>
        </w:numPr>
        <w:tabs>
          <w:tab w:val="left" w:pos="567"/>
          <w:tab w:val="left" w:pos="709"/>
          <w:tab w:val="left" w:pos="1388"/>
        </w:tabs>
        <w:ind w:firstLine="0"/>
        <w:jc w:val="both"/>
      </w:pPr>
      <w:r>
        <w:t>Уточняет, в какой помощи нуждается инвалид или маломобильный гражданин, цель посещения техникума.</w:t>
      </w:r>
    </w:p>
    <w:p w:rsidR="005B5B35" w:rsidRDefault="005B5B35" w:rsidP="002D66D3">
      <w:pPr>
        <w:pStyle w:val="1"/>
        <w:numPr>
          <w:ilvl w:val="2"/>
          <w:numId w:val="1"/>
        </w:numPr>
        <w:tabs>
          <w:tab w:val="left" w:pos="567"/>
          <w:tab w:val="left" w:pos="709"/>
          <w:tab w:val="left" w:pos="1388"/>
        </w:tabs>
        <w:ind w:firstLine="0"/>
        <w:jc w:val="both"/>
      </w:pPr>
      <w:r>
        <w:t>Сообщает ответственному лицу за оказание ситуационной помощи о посещении техникума инвалидом или маломобильным гражданином с ограничением передвижения.</w:t>
      </w:r>
    </w:p>
    <w:p w:rsidR="005B5B35" w:rsidRDefault="005B5B35" w:rsidP="002D66D3">
      <w:pPr>
        <w:pStyle w:val="1"/>
        <w:numPr>
          <w:ilvl w:val="2"/>
          <w:numId w:val="1"/>
        </w:numPr>
        <w:tabs>
          <w:tab w:val="left" w:pos="567"/>
          <w:tab w:val="left" w:pos="709"/>
          <w:tab w:val="left" w:pos="1388"/>
        </w:tabs>
        <w:ind w:firstLine="0"/>
        <w:jc w:val="both"/>
      </w:pPr>
      <w:r>
        <w:t>До прибытия ответственного лица за оказание ситуационной помощи сотрудник сторож (дежурный) направляет инвалида или маломобильного гражданина к месту ожидания и обеспечивает его сопровождение до места ожидания следующими методами:</w:t>
      </w:r>
    </w:p>
    <w:p w:rsidR="005B5B35" w:rsidRDefault="005B5B35" w:rsidP="002D66D3">
      <w:pPr>
        <w:pStyle w:val="1"/>
        <w:numPr>
          <w:ilvl w:val="0"/>
          <w:numId w:val="22"/>
        </w:numPr>
        <w:tabs>
          <w:tab w:val="left" w:pos="567"/>
          <w:tab w:val="left" w:pos="709"/>
          <w:tab w:val="left" w:pos="922"/>
        </w:tabs>
        <w:ind w:firstLine="0"/>
        <w:jc w:val="both"/>
      </w:pPr>
      <w:r>
        <w:t>инвалиду с нарушением слуха ладонью указывается на место ожидания (приглашающий жест) и предлагается сесть;</w:t>
      </w:r>
    </w:p>
    <w:p w:rsidR="005B5B35" w:rsidRDefault="005B5B35" w:rsidP="002D66D3">
      <w:pPr>
        <w:pStyle w:val="1"/>
        <w:numPr>
          <w:ilvl w:val="0"/>
          <w:numId w:val="22"/>
        </w:numPr>
        <w:tabs>
          <w:tab w:val="left" w:pos="567"/>
          <w:tab w:val="left" w:pos="709"/>
          <w:tab w:val="left" w:pos="922"/>
        </w:tabs>
        <w:ind w:firstLine="0"/>
        <w:jc w:val="both"/>
      </w:pPr>
      <w:r>
        <w:t>инвалиду с нарушением зрения сначала дается возможность сориентироваться в пространстве. Необходимо прикоснуться к его плечу или руке, предложить пройти к месту ожидания, сопровождая движение или поддержкой инвалида за локоть/руку, или направлять его словами (немного левее, правее).</w:t>
      </w:r>
    </w:p>
    <w:p w:rsidR="005B5B35" w:rsidRDefault="005B5B35" w:rsidP="002D66D3">
      <w:pPr>
        <w:pStyle w:val="1"/>
        <w:numPr>
          <w:ilvl w:val="1"/>
          <w:numId w:val="1"/>
        </w:numPr>
        <w:tabs>
          <w:tab w:val="left" w:pos="567"/>
          <w:tab w:val="left" w:pos="709"/>
          <w:tab w:val="left" w:pos="1186"/>
        </w:tabs>
        <w:ind w:firstLine="0"/>
        <w:jc w:val="both"/>
      </w:pPr>
      <w:r>
        <w:t>Действия ответственного лица при оказании ситуационной помощи инвалиду или маломобильному гражданину:</w:t>
      </w:r>
    </w:p>
    <w:p w:rsidR="005B5B35" w:rsidRDefault="005B5B35" w:rsidP="002D66D3">
      <w:pPr>
        <w:pStyle w:val="1"/>
        <w:numPr>
          <w:ilvl w:val="2"/>
          <w:numId w:val="1"/>
        </w:numPr>
        <w:tabs>
          <w:tab w:val="left" w:pos="567"/>
          <w:tab w:val="left" w:pos="709"/>
          <w:tab w:val="left" w:pos="1388"/>
        </w:tabs>
        <w:ind w:firstLine="0"/>
        <w:jc w:val="both"/>
      </w:pPr>
      <w:r>
        <w:t>При встрече с инвалидом или маломобильным гражданином ответственное лицо за оказание ситуационной помощи должно:</w:t>
      </w:r>
    </w:p>
    <w:p w:rsidR="005B5B35" w:rsidRDefault="005B5B35" w:rsidP="002D66D3">
      <w:pPr>
        <w:pStyle w:val="1"/>
        <w:numPr>
          <w:ilvl w:val="0"/>
          <w:numId w:val="23"/>
        </w:numPr>
        <w:tabs>
          <w:tab w:val="left" w:pos="567"/>
          <w:tab w:val="left" w:pos="709"/>
          <w:tab w:val="left" w:pos="1018"/>
        </w:tabs>
        <w:ind w:firstLine="0"/>
        <w:jc w:val="both"/>
      </w:pPr>
      <w:r>
        <w:t>сообщить свою фамилию, имя, отчество, занимаемую должность и выяснить, по какому вопросу обратился гражданин, рассказать об особенностях здания техникума, в том числе о количестве этажей, наличии поручней, других приспособлений и устройств для инвалидов применительно к его функциональным ограничениям, расположении санитарных комнат, возможных препятствиях (барьерах) на пути и т.д.;</w:t>
      </w:r>
    </w:p>
    <w:p w:rsidR="005B5B35" w:rsidRDefault="005B5B35" w:rsidP="002D66D3">
      <w:pPr>
        <w:pStyle w:val="1"/>
        <w:numPr>
          <w:ilvl w:val="0"/>
          <w:numId w:val="23"/>
        </w:numPr>
        <w:tabs>
          <w:tab w:val="left" w:pos="567"/>
          <w:tab w:val="left" w:pos="709"/>
          <w:tab w:val="left" w:pos="1033"/>
        </w:tabs>
        <w:ind w:firstLine="0"/>
        <w:jc w:val="both"/>
      </w:pPr>
      <w:r>
        <w:t>сообщить о местах расположения должностных лиц, специалистов техникума, к которым пришел гражданин, и местах их расположения в здании, в каком кабинете и к кому обратиться по вопросам, которые могут возникнуть в ходе предоставления услуги.</w:t>
      </w:r>
    </w:p>
    <w:p w:rsidR="005B5B35" w:rsidRDefault="005B5B35" w:rsidP="002D66D3">
      <w:pPr>
        <w:pStyle w:val="1"/>
        <w:numPr>
          <w:ilvl w:val="2"/>
          <w:numId w:val="1"/>
        </w:numPr>
        <w:tabs>
          <w:tab w:val="left" w:pos="567"/>
          <w:tab w:val="left" w:pos="709"/>
          <w:tab w:val="left" w:pos="1364"/>
        </w:tabs>
        <w:ind w:firstLine="0"/>
        <w:jc w:val="both"/>
      </w:pPr>
      <w:r>
        <w:t>При сопровождении инвалида или маломобильного гражданина к месту приема ответственное лицо за оказание ситуационной помощи должно соблюдать следующие нормы:</w:t>
      </w:r>
    </w:p>
    <w:p w:rsidR="005B5B35" w:rsidRDefault="005B5B35" w:rsidP="002D66D3">
      <w:pPr>
        <w:pStyle w:val="1"/>
        <w:numPr>
          <w:ilvl w:val="0"/>
          <w:numId w:val="24"/>
        </w:numPr>
        <w:tabs>
          <w:tab w:val="left" w:pos="567"/>
          <w:tab w:val="left" w:pos="709"/>
          <w:tab w:val="left" w:pos="1023"/>
        </w:tabs>
        <w:ind w:firstLine="0"/>
        <w:jc w:val="both"/>
      </w:pPr>
      <w:r>
        <w:t>инвалиду с нарушением слуха, предлагается следовать за собой. Слова сопровождаются доступными и понятными жестами. Указать рукой место, куда он может присесть;</w:t>
      </w:r>
    </w:p>
    <w:p w:rsidR="005B5B35" w:rsidRDefault="005B5B35" w:rsidP="002D66D3">
      <w:pPr>
        <w:pStyle w:val="1"/>
        <w:numPr>
          <w:ilvl w:val="0"/>
          <w:numId w:val="24"/>
        </w:numPr>
        <w:tabs>
          <w:tab w:val="left" w:pos="567"/>
          <w:tab w:val="left" w:pos="709"/>
          <w:tab w:val="left" w:pos="1038"/>
        </w:tabs>
        <w:ind w:firstLine="0"/>
        <w:jc w:val="both"/>
      </w:pPr>
      <w:r>
        <w:t>инвалиду с нарушением зрения необходимо предложить помощь по сопровождению, поставить его в известность о наличии на объекте техникума информационных табличек, изготовленных с использованием шрифта Брайля. Для ориентации лица с нарушением зрения в здании техникума необходимо кратко описать местонахождение, характеризовать расстояние до определенных предметов, своевременно предупредить о препятствиях: ступенях, низких притолоках, трубах и т.п. Предложить незрячему самому выбрать, с какой стороны ему удобно идти (обычно это свободная от трости сторона), при передвижении поддерживать его рукой. При спуске или подъеме по ступенькам вести незрячего перпендикулярно к ним и обязательно показать перила. Проходя двери или узкие проходы, всегда идти впереди, рукой направляя инвалида так, чтобы он шел следом. В месте приема, необходимо подвести инвалида к стулу и направить его руку на спинку стула;</w:t>
      </w:r>
    </w:p>
    <w:p w:rsidR="005B5B35" w:rsidRDefault="005B5B35" w:rsidP="002D66D3">
      <w:pPr>
        <w:pStyle w:val="1"/>
        <w:numPr>
          <w:ilvl w:val="0"/>
          <w:numId w:val="24"/>
        </w:numPr>
        <w:tabs>
          <w:tab w:val="left" w:pos="567"/>
          <w:tab w:val="left" w:pos="709"/>
          <w:tab w:val="left" w:pos="1028"/>
        </w:tabs>
        <w:ind w:firstLine="0"/>
        <w:jc w:val="both"/>
      </w:pPr>
      <w:r>
        <w:t xml:space="preserve">прием инвалида или маломобильного гражданина, испытывающего трудности при передвижении осуществляется в холле либо ином помещении на первом этаже. При сопровождении предлагается необходимая помощь, которая может быть оказана при передвижении по зданию. Запрещается прикасаться к инвалидной коляске и менять ее местоположение без согласия инвалида или маломобильного гражданина. При открытии тяжелых дверей, при передвижении рекомендуется предложить помощь инвалиду или </w:t>
      </w:r>
      <w:r>
        <w:lastRenderedPageBreak/>
        <w:t>маломобильному гражданину, пользующемуся инвалидной коляской или костылями. Необходимо помнить, что инвалидные коляски быстро набирают скорость, и неожиданные резкие повороты и толчки могут привести к потере равновесия и опрокидыванию инвалидной коляски. Если существуют архитектурные барьеры, необходимо предупредить инвалида или маломобильного гражданина об их наличии, чтобы указанное лицо имело возможность принимать решения о траектории движения заранее;</w:t>
      </w:r>
    </w:p>
    <w:p w:rsidR="005B5B35" w:rsidRDefault="005B5B35" w:rsidP="002D66D3">
      <w:pPr>
        <w:pStyle w:val="1"/>
        <w:numPr>
          <w:ilvl w:val="0"/>
          <w:numId w:val="24"/>
        </w:numPr>
        <w:tabs>
          <w:tab w:val="left" w:pos="567"/>
          <w:tab w:val="left" w:pos="709"/>
          <w:tab w:val="left" w:pos="1009"/>
        </w:tabs>
        <w:ind w:firstLine="0"/>
        <w:jc w:val="both"/>
      </w:pPr>
      <w:r>
        <w:t>инвалиду с нарушениями интеллекта предлагается следовать за собой, перед ним открывается дверь, и предлагается занять место посетителя.</w:t>
      </w:r>
    </w:p>
    <w:p w:rsidR="005B5B35" w:rsidRDefault="005B5B35" w:rsidP="002D66D3">
      <w:pPr>
        <w:pStyle w:val="1"/>
        <w:numPr>
          <w:ilvl w:val="2"/>
          <w:numId w:val="1"/>
        </w:numPr>
        <w:tabs>
          <w:tab w:val="left" w:pos="567"/>
          <w:tab w:val="left" w:pos="709"/>
          <w:tab w:val="left" w:pos="1369"/>
        </w:tabs>
        <w:ind w:firstLine="0"/>
        <w:jc w:val="both"/>
      </w:pPr>
      <w:r>
        <w:t xml:space="preserve">В отношении лиц пенсионного возраста, граждан с малолетними детьми, в том числе использующим детские коляски, ответственное лицо за оказание ситуационной помощи должно уточнить у таких лиц, в какой помощи они нуждаются в целях беспрепятственного и комфортного посещения </w:t>
      </w:r>
      <w:r w:rsidR="006C1578">
        <w:t>техникума</w:t>
      </w:r>
      <w:r>
        <w:t xml:space="preserve"> и при необходимости оказать требуемую помощь.</w:t>
      </w:r>
    </w:p>
    <w:p w:rsidR="005B5B35" w:rsidRDefault="005B5B35" w:rsidP="002D66D3">
      <w:pPr>
        <w:pStyle w:val="1"/>
        <w:numPr>
          <w:ilvl w:val="2"/>
          <w:numId w:val="1"/>
        </w:numPr>
        <w:tabs>
          <w:tab w:val="left" w:pos="567"/>
          <w:tab w:val="left" w:pos="709"/>
          <w:tab w:val="left" w:pos="1364"/>
        </w:tabs>
        <w:ind w:firstLine="0"/>
        <w:jc w:val="both"/>
      </w:pPr>
      <w:r>
        <w:t xml:space="preserve">По окончании предоставления услуги (приема) ответственное лицо за оказание ситуационной помощи помогает инвалиду или маломобильному гражданину выйти (выехать) из кабинета (помещения), открывает двери, сопровождает гражданина до выхода из здания и помогает покинуть </w:t>
      </w:r>
      <w:r w:rsidR="0043599C">
        <w:t>техникум.</w:t>
      </w:r>
    </w:p>
    <w:p w:rsidR="00EA15DD" w:rsidRDefault="00EA15DD" w:rsidP="002D66D3">
      <w:pPr>
        <w:pStyle w:val="1"/>
        <w:tabs>
          <w:tab w:val="left" w:pos="567"/>
          <w:tab w:val="left" w:pos="1254"/>
        </w:tabs>
        <w:ind w:firstLine="0"/>
        <w:jc w:val="both"/>
      </w:pPr>
    </w:p>
    <w:p w:rsidR="00CA0353" w:rsidRDefault="00CA0353" w:rsidP="002D66D3">
      <w:pPr>
        <w:pStyle w:val="11"/>
        <w:keepNext/>
        <w:keepLines/>
        <w:numPr>
          <w:ilvl w:val="0"/>
          <w:numId w:val="1"/>
        </w:numPr>
        <w:tabs>
          <w:tab w:val="left" w:pos="303"/>
          <w:tab w:val="left" w:pos="567"/>
        </w:tabs>
      </w:pPr>
      <w:r>
        <w:t>Общие правила этикета при общении с инвалидами и лицами с ОВЗ</w:t>
      </w:r>
    </w:p>
    <w:p w:rsidR="002D66D3" w:rsidRDefault="002D66D3" w:rsidP="002D66D3">
      <w:pPr>
        <w:pStyle w:val="11"/>
        <w:keepNext/>
        <w:keepLines/>
        <w:tabs>
          <w:tab w:val="left" w:pos="303"/>
          <w:tab w:val="left" w:pos="567"/>
        </w:tabs>
        <w:jc w:val="left"/>
      </w:pPr>
    </w:p>
    <w:p w:rsidR="00CA0353" w:rsidRDefault="00CA0353" w:rsidP="002D66D3">
      <w:pPr>
        <w:pStyle w:val="1"/>
        <w:numPr>
          <w:ilvl w:val="1"/>
          <w:numId w:val="1"/>
        </w:numPr>
        <w:tabs>
          <w:tab w:val="left" w:pos="567"/>
          <w:tab w:val="left" w:pos="1186"/>
        </w:tabs>
        <w:ind w:firstLine="0"/>
        <w:jc w:val="both"/>
      </w:pPr>
      <w:r>
        <w:t>При посещении техникума инвалидами и лицами с ОВЗ работникам техникума необходимо соблюдать общие правила этикета при общении с указанными лицами в зависимости от конкретной ситуации:</w:t>
      </w:r>
    </w:p>
    <w:p w:rsidR="00CA0353" w:rsidRDefault="00CA0353" w:rsidP="002D66D3">
      <w:pPr>
        <w:pStyle w:val="1"/>
        <w:numPr>
          <w:ilvl w:val="2"/>
          <w:numId w:val="1"/>
        </w:numPr>
        <w:tabs>
          <w:tab w:val="left" w:pos="567"/>
          <w:tab w:val="left" w:pos="1364"/>
        </w:tabs>
        <w:ind w:firstLine="0"/>
        <w:jc w:val="both"/>
      </w:pPr>
      <w:r>
        <w:t>При разговоре с инвалидом или лицом с ОВЗ обращаться следует непосредственно к нему, а не к сопровождающему, который присутствует при разговоре. При знакомстве с инвалидом или лицом с ОВЗ рекомендуется пожать ему руку.</w:t>
      </w:r>
    </w:p>
    <w:p w:rsidR="00CA0353" w:rsidRDefault="00CA0353" w:rsidP="002D66D3">
      <w:pPr>
        <w:pStyle w:val="1"/>
        <w:numPr>
          <w:ilvl w:val="2"/>
          <w:numId w:val="1"/>
        </w:numPr>
        <w:tabs>
          <w:tab w:val="left" w:pos="567"/>
          <w:tab w:val="left" w:pos="1364"/>
        </w:tabs>
        <w:ind w:firstLine="0"/>
        <w:jc w:val="both"/>
      </w:pPr>
      <w:r>
        <w:t>При встрече со слепым или слабовидящим лицом, необходимо назвать себя и других присутствующих людей. При проведении общей беседы следует пояснять, к кому в данный момент обращен разговор, и называть себя.</w:t>
      </w:r>
    </w:p>
    <w:p w:rsidR="00CA0353" w:rsidRDefault="00CA0353" w:rsidP="002D66D3">
      <w:pPr>
        <w:pStyle w:val="1"/>
        <w:numPr>
          <w:ilvl w:val="2"/>
          <w:numId w:val="1"/>
        </w:numPr>
        <w:tabs>
          <w:tab w:val="left" w:pos="567"/>
          <w:tab w:val="left" w:pos="1369"/>
        </w:tabs>
        <w:ind w:firstLine="0"/>
        <w:jc w:val="both"/>
      </w:pPr>
      <w:r>
        <w:t>Если инвалиду или лицу с ОВЗ предлагается помощь, рекомендуется подождать, пока указанное лицо ее примет или откажется от помощи, а в случае положительного ответа спросить, что и как делать для оказания помощи.</w:t>
      </w:r>
    </w:p>
    <w:p w:rsidR="00CA0353" w:rsidRDefault="00CA0353" w:rsidP="002D66D3">
      <w:pPr>
        <w:pStyle w:val="1"/>
        <w:numPr>
          <w:ilvl w:val="2"/>
          <w:numId w:val="1"/>
        </w:numPr>
        <w:tabs>
          <w:tab w:val="left" w:pos="567"/>
          <w:tab w:val="left" w:pos="1364"/>
        </w:tabs>
        <w:ind w:firstLine="0"/>
        <w:jc w:val="both"/>
      </w:pPr>
      <w:r>
        <w:t>При разговоре с инвалидом или лицом с ОВЗ, испытывающим трудности в общении, необходимо внимательно слушать его, быть терпеливым и ждать, когда указанное лицо самостоятельно закончит фразу.</w:t>
      </w:r>
    </w:p>
    <w:p w:rsidR="00CA0353" w:rsidRDefault="00CA0353" w:rsidP="002D66D3">
      <w:pPr>
        <w:pStyle w:val="1"/>
        <w:numPr>
          <w:ilvl w:val="2"/>
          <w:numId w:val="1"/>
        </w:numPr>
        <w:tabs>
          <w:tab w:val="left" w:pos="567"/>
          <w:tab w:val="left" w:pos="1369"/>
        </w:tabs>
        <w:ind w:firstLine="0"/>
        <w:jc w:val="both"/>
      </w:pPr>
      <w:r>
        <w:t>При общении с лицом с нарушениями опорно-двигательного аппарата, пользующимся инвалидной коляской или костылями, располагаться следует на одном зрительном уровне или сразу в начале разговора сесть прямо перед ним.</w:t>
      </w:r>
    </w:p>
    <w:p w:rsidR="00CA0353" w:rsidRDefault="00CA0353" w:rsidP="002D66D3">
      <w:pPr>
        <w:pStyle w:val="1"/>
        <w:numPr>
          <w:ilvl w:val="2"/>
          <w:numId w:val="1"/>
        </w:numPr>
        <w:tabs>
          <w:tab w:val="left" w:pos="567"/>
          <w:tab w:val="left" w:pos="1374"/>
        </w:tabs>
        <w:ind w:firstLine="0"/>
        <w:jc w:val="both"/>
      </w:pPr>
      <w:r>
        <w:t>При разговоре с инвалидом или лицом с ОВЗ с гиперкинезами (патологические внезапно возникающие непроизвольные движения в различных группах мышц) не допускается реагировать на непроизвольные движения указанного лица.</w:t>
      </w:r>
    </w:p>
    <w:p w:rsidR="00CA0353" w:rsidRDefault="00CA0353" w:rsidP="002D66D3">
      <w:pPr>
        <w:pStyle w:val="1"/>
        <w:numPr>
          <w:ilvl w:val="2"/>
          <w:numId w:val="1"/>
        </w:numPr>
        <w:tabs>
          <w:tab w:val="left" w:pos="567"/>
          <w:tab w:val="left" w:pos="1369"/>
        </w:tabs>
        <w:ind w:firstLine="0"/>
        <w:jc w:val="both"/>
      </w:pPr>
      <w:r>
        <w:t>При общении с лицом, имеющим нарушение слуха, необходимо привлечь внимание указанного лица движением руки. В процессе диалога с указанным лицом рекомендуется смотреть прямо в глаза, говорить максимально четко, внятно произносить окончания слов, предлоги и местоимения.</w:t>
      </w:r>
    </w:p>
    <w:p w:rsidR="00CA0353" w:rsidRDefault="00CA0353" w:rsidP="002D66D3">
      <w:pPr>
        <w:pStyle w:val="11"/>
        <w:keepNext/>
        <w:keepLines/>
        <w:numPr>
          <w:ilvl w:val="0"/>
          <w:numId w:val="1"/>
        </w:numPr>
        <w:tabs>
          <w:tab w:val="left" w:pos="303"/>
          <w:tab w:val="left" w:pos="567"/>
        </w:tabs>
      </w:pPr>
      <w:bookmarkStart w:id="5" w:name="bookmark8"/>
      <w:r>
        <w:t>Организация личного приема инвалидов</w:t>
      </w:r>
      <w:bookmarkEnd w:id="5"/>
    </w:p>
    <w:p w:rsidR="002D66D3" w:rsidRDefault="002D66D3" w:rsidP="002D66D3">
      <w:pPr>
        <w:pStyle w:val="11"/>
        <w:keepNext/>
        <w:keepLines/>
        <w:tabs>
          <w:tab w:val="left" w:pos="303"/>
          <w:tab w:val="left" w:pos="567"/>
        </w:tabs>
        <w:jc w:val="left"/>
      </w:pPr>
    </w:p>
    <w:p w:rsidR="00CA0353" w:rsidRDefault="00CA0353" w:rsidP="002D66D3">
      <w:pPr>
        <w:pStyle w:val="1"/>
        <w:numPr>
          <w:ilvl w:val="1"/>
          <w:numId w:val="1"/>
        </w:numPr>
        <w:tabs>
          <w:tab w:val="left" w:pos="567"/>
          <w:tab w:val="left" w:pos="1196"/>
        </w:tabs>
        <w:ind w:firstLine="0"/>
        <w:jc w:val="both"/>
      </w:pPr>
      <w:r>
        <w:t>Организация личного приема инвалида с кодом «Г».</w:t>
      </w:r>
    </w:p>
    <w:p w:rsidR="00CA0353" w:rsidRDefault="00CA0353" w:rsidP="002D66D3">
      <w:pPr>
        <w:pStyle w:val="1"/>
        <w:numPr>
          <w:ilvl w:val="2"/>
          <w:numId w:val="1"/>
        </w:numPr>
        <w:tabs>
          <w:tab w:val="left" w:pos="567"/>
          <w:tab w:val="left" w:pos="1364"/>
        </w:tabs>
        <w:ind w:firstLine="0"/>
        <w:jc w:val="both"/>
      </w:pPr>
      <w:r>
        <w:t>Для привлечения внимания необходимо назвать инвалида по имени и отчеству, а, в случае отсутствия реакции, слегка прикоснуться к его руке или привлечь внимание жестом руки.</w:t>
      </w:r>
    </w:p>
    <w:p w:rsidR="00CA0353" w:rsidRDefault="00CA0353" w:rsidP="002D66D3">
      <w:pPr>
        <w:pStyle w:val="1"/>
        <w:numPr>
          <w:ilvl w:val="2"/>
          <w:numId w:val="1"/>
        </w:numPr>
        <w:tabs>
          <w:tab w:val="left" w:pos="567"/>
          <w:tab w:val="left" w:pos="1364"/>
        </w:tabs>
        <w:ind w:firstLine="0"/>
        <w:jc w:val="both"/>
      </w:pPr>
      <w:r>
        <w:t>В случае сложностей с устным общением предлагается вести диалог в письменном виде.</w:t>
      </w:r>
    </w:p>
    <w:p w:rsidR="00CA0353" w:rsidRDefault="00CA0353" w:rsidP="002D66D3">
      <w:pPr>
        <w:pStyle w:val="1"/>
        <w:numPr>
          <w:ilvl w:val="2"/>
          <w:numId w:val="1"/>
        </w:numPr>
        <w:tabs>
          <w:tab w:val="left" w:pos="567"/>
          <w:tab w:val="left" w:pos="1369"/>
        </w:tabs>
        <w:ind w:firstLine="0"/>
        <w:jc w:val="both"/>
      </w:pPr>
      <w:r>
        <w:t xml:space="preserve">В процессе диалога с посетителем с нарушением слуха следует смотреть прямо на него. Не затемнять свое лицо, не загораживать его руками, волосами или какими-то предметами. Посетитель с нарушением слуха должен иметь возможность следить за выражением лица </w:t>
      </w:r>
      <w:r>
        <w:lastRenderedPageBreak/>
        <w:t>собеседника.</w:t>
      </w:r>
    </w:p>
    <w:p w:rsidR="00CA0353" w:rsidRDefault="00CA0353" w:rsidP="002D66D3">
      <w:pPr>
        <w:pStyle w:val="1"/>
        <w:numPr>
          <w:ilvl w:val="2"/>
          <w:numId w:val="1"/>
        </w:numPr>
        <w:tabs>
          <w:tab w:val="left" w:pos="567"/>
          <w:tab w:val="left" w:pos="1369"/>
        </w:tabs>
        <w:ind w:firstLine="0"/>
        <w:jc w:val="both"/>
      </w:pPr>
      <w:r>
        <w:t>При общении говорить следует максимально четко, артикулируя и замедляя свой темп речи, внятно произносить окончания слов, предлоги и местоимения, так как данная группа лиц испытывает значительные затруднения в восприятии отдельных звуков. В диалоге использовать простые фразы и избегать несущественных слов, при необходимости перефразировать сообщение с использованием более простых синонимов, если собеседник не понял информацию.</w:t>
      </w:r>
    </w:p>
    <w:p w:rsidR="00CA0353" w:rsidRDefault="00CA0353" w:rsidP="002D66D3">
      <w:pPr>
        <w:pStyle w:val="1"/>
        <w:tabs>
          <w:tab w:val="left" w:pos="567"/>
        </w:tabs>
        <w:ind w:firstLine="0"/>
        <w:jc w:val="both"/>
      </w:pPr>
      <w:r>
        <w:t>Если сотрудник сообщает информацию, которая включает в себя сложный термин, рекомендуется для восприятия посетителем с нарушением слуха написать ее, или донести любым другим способом, но так, чтобы она была точно понята.</w:t>
      </w:r>
    </w:p>
    <w:p w:rsidR="00CA0353" w:rsidRDefault="00CA0353" w:rsidP="002D66D3">
      <w:pPr>
        <w:pStyle w:val="1"/>
        <w:numPr>
          <w:ilvl w:val="2"/>
          <w:numId w:val="1"/>
        </w:numPr>
        <w:tabs>
          <w:tab w:val="left" w:pos="567"/>
          <w:tab w:val="left" w:pos="1369"/>
        </w:tabs>
        <w:ind w:firstLine="0"/>
        <w:jc w:val="both"/>
      </w:pPr>
      <w:r>
        <w:t>При работе с данной группой посетителей возможно использовать язык жестов, выражение лица и телодвижения для пояснения смысла сказанного. Если общение происходит через сурдопереводчика, необходимо обращаться непосредственно к собеседнику, а не к переводчику.</w:t>
      </w:r>
    </w:p>
    <w:p w:rsidR="00CA0353" w:rsidRDefault="00CA0353" w:rsidP="002D66D3">
      <w:pPr>
        <w:pStyle w:val="1"/>
        <w:numPr>
          <w:ilvl w:val="2"/>
          <w:numId w:val="1"/>
        </w:numPr>
        <w:tabs>
          <w:tab w:val="left" w:pos="567"/>
          <w:tab w:val="left" w:pos="1364"/>
        </w:tabs>
        <w:ind w:firstLine="0"/>
        <w:jc w:val="both"/>
      </w:pPr>
      <w:r>
        <w:t>При возникновении необходимости ознакомления с документами, предоставляемыми инвалидом, лицо, осуществляющее прием, комментирует документы, которые нужны для решения вопроса, связанного с личным обращением инвалида. В случае предоставления неполного комплекта документов, лицо, осуществляющее прием, в письменном виде сообщает инвалиду перечень недостающих документов.</w:t>
      </w:r>
    </w:p>
    <w:p w:rsidR="00CA0353" w:rsidRDefault="00CA0353" w:rsidP="002D66D3">
      <w:pPr>
        <w:pStyle w:val="1"/>
        <w:numPr>
          <w:ilvl w:val="2"/>
          <w:numId w:val="1"/>
        </w:numPr>
        <w:tabs>
          <w:tab w:val="left" w:pos="567"/>
          <w:tab w:val="left" w:pos="1374"/>
        </w:tabs>
        <w:ind w:firstLine="0"/>
        <w:jc w:val="both"/>
      </w:pPr>
      <w:r>
        <w:t>Необходимо соблюдать общие этические нормы общения с инвалидом, имеющим нарушение слуха. Не указывается на грамматические ошибки, не делаются замечания по устной речи.</w:t>
      </w:r>
    </w:p>
    <w:p w:rsidR="00CA0353" w:rsidRDefault="00CA0353" w:rsidP="002D66D3">
      <w:pPr>
        <w:pStyle w:val="1"/>
        <w:numPr>
          <w:ilvl w:val="1"/>
          <w:numId w:val="1"/>
        </w:numPr>
        <w:tabs>
          <w:tab w:val="left" w:pos="567"/>
          <w:tab w:val="left" w:pos="1196"/>
        </w:tabs>
        <w:ind w:firstLine="0"/>
        <w:jc w:val="both"/>
      </w:pPr>
      <w:r>
        <w:t>Организация личного приема инвалида с кодом «С»</w:t>
      </w:r>
    </w:p>
    <w:p w:rsidR="00CA0353" w:rsidRDefault="00CA0353" w:rsidP="002D66D3">
      <w:pPr>
        <w:pStyle w:val="1"/>
        <w:numPr>
          <w:ilvl w:val="2"/>
          <w:numId w:val="1"/>
        </w:numPr>
        <w:tabs>
          <w:tab w:val="left" w:pos="567"/>
          <w:tab w:val="left" w:pos="1364"/>
        </w:tabs>
        <w:ind w:firstLine="0"/>
        <w:jc w:val="both"/>
      </w:pPr>
      <w:r>
        <w:t xml:space="preserve">При общении необходимо учитывать постоянную необходимость инвалида в ориентации в пространстве. Если лицо, осуществляющее прием, перемещается по кабинету или покидает его - свои действия сопровождает голосом. Если в ходе личного приема возникла необходимость приглашения других работников </w:t>
      </w:r>
      <w:r w:rsidR="006C1578">
        <w:t>техникума</w:t>
      </w:r>
      <w:r>
        <w:t>, нужно представить их и дать им возможность выразить голосом свое присутствие.</w:t>
      </w:r>
    </w:p>
    <w:p w:rsidR="00CA0353" w:rsidRDefault="00CA0353" w:rsidP="002D66D3">
      <w:pPr>
        <w:pStyle w:val="1"/>
        <w:numPr>
          <w:ilvl w:val="2"/>
          <w:numId w:val="1"/>
        </w:numPr>
        <w:tabs>
          <w:tab w:val="left" w:pos="567"/>
          <w:tab w:val="left" w:pos="1369"/>
        </w:tabs>
        <w:ind w:firstLine="0"/>
        <w:jc w:val="both"/>
      </w:pPr>
      <w:r>
        <w:t>При возникновении необходимости ознакомления с документами, предоставляемыми инвалидом, не нарушается порядок их расположения. Необходимо комментировать свои действия и называть документы, которые нужны для решения вопроса, связанного с личным обращением инвалида. В случае предоставления неполного комплекта документов необходимо сообщить в письменном виде информацию о недостающих документах, а также, по просьбе инвалида, записать информацию на его диктофон.</w:t>
      </w:r>
    </w:p>
    <w:p w:rsidR="00CA0353" w:rsidRDefault="00CA0353" w:rsidP="002D66D3">
      <w:pPr>
        <w:pStyle w:val="1"/>
        <w:numPr>
          <w:ilvl w:val="2"/>
          <w:numId w:val="1"/>
        </w:numPr>
        <w:tabs>
          <w:tab w:val="left" w:pos="567"/>
          <w:tab w:val="left" w:pos="1384"/>
        </w:tabs>
        <w:ind w:firstLine="0"/>
        <w:jc w:val="both"/>
      </w:pPr>
      <w:r>
        <w:t>В случае необходимости подписи инвалида на документе лицо, осуществляющее прием, читает его, убеждается в понятии инвалидом изложенной информации, а также предлагает помощь в подписании документа - располагает документ под активную руку, направляет указательный палец этой руки в место, где должна начаться подпись.</w:t>
      </w:r>
    </w:p>
    <w:p w:rsidR="00CA0353" w:rsidRDefault="00CA0353" w:rsidP="002D66D3">
      <w:pPr>
        <w:pStyle w:val="1"/>
        <w:numPr>
          <w:ilvl w:val="2"/>
          <w:numId w:val="1"/>
        </w:numPr>
        <w:tabs>
          <w:tab w:val="left" w:pos="567"/>
          <w:tab w:val="left" w:pos="1384"/>
        </w:tabs>
        <w:ind w:firstLine="0"/>
        <w:jc w:val="both"/>
      </w:pPr>
      <w:r>
        <w:t>Необходимо соблюдать общие этические нормы общения с инвалидом, имеющим нарушение зрения, - избегать излишней жестикуляции, в случае необходимости чтения документа предупредить о начале действия, обеспечить отсутствие шумовых явлений в кабинете (отключить или максимально снизить громкость сигналов телефонов, находящихся в кабинете).</w:t>
      </w:r>
    </w:p>
    <w:p w:rsidR="00CA0353" w:rsidRDefault="00CA0353" w:rsidP="002D66D3">
      <w:pPr>
        <w:pStyle w:val="1"/>
        <w:numPr>
          <w:ilvl w:val="1"/>
          <w:numId w:val="1"/>
        </w:numPr>
        <w:tabs>
          <w:tab w:val="left" w:pos="567"/>
          <w:tab w:val="left" w:pos="1196"/>
        </w:tabs>
        <w:ind w:firstLine="0"/>
        <w:jc w:val="both"/>
      </w:pPr>
      <w:r>
        <w:t>Организация личного приема инвалида с кодом «У»</w:t>
      </w:r>
    </w:p>
    <w:p w:rsidR="00CA0353" w:rsidRDefault="00CA0353" w:rsidP="002D66D3">
      <w:pPr>
        <w:pStyle w:val="1"/>
        <w:numPr>
          <w:ilvl w:val="2"/>
          <w:numId w:val="1"/>
        </w:numPr>
        <w:tabs>
          <w:tab w:val="left" w:pos="567"/>
          <w:tab w:val="left" w:pos="1384"/>
        </w:tabs>
        <w:ind w:firstLine="0"/>
        <w:jc w:val="both"/>
      </w:pPr>
      <w:r>
        <w:t>При общении необходимо использовать конкретные формулировки, изложенные доступным и понятным языком. Речь должна быть спокойной, без колебаний тембра и скорости изложения информации. При возможности устная информация должна сопровождаться иллюстративными или письменными материалами.</w:t>
      </w:r>
    </w:p>
    <w:p w:rsidR="00CA0353" w:rsidRDefault="00CA0353" w:rsidP="002D66D3">
      <w:pPr>
        <w:pStyle w:val="1"/>
        <w:numPr>
          <w:ilvl w:val="2"/>
          <w:numId w:val="1"/>
        </w:numPr>
        <w:tabs>
          <w:tab w:val="left" w:pos="567"/>
          <w:tab w:val="left" w:pos="1384"/>
        </w:tabs>
        <w:ind w:firstLine="0"/>
        <w:jc w:val="both"/>
      </w:pPr>
      <w:r>
        <w:t>Запрещается перебивать, поправлять данное лицо и (или) договаривать фразу за ним. Говорить следует только тогда, когда собеседник закончил формулировать свою мысль.</w:t>
      </w:r>
    </w:p>
    <w:p w:rsidR="00CA0353" w:rsidRDefault="00CA0353" w:rsidP="002D66D3">
      <w:pPr>
        <w:pStyle w:val="1"/>
        <w:numPr>
          <w:ilvl w:val="2"/>
          <w:numId w:val="1"/>
        </w:numPr>
        <w:tabs>
          <w:tab w:val="left" w:pos="567"/>
          <w:tab w:val="left" w:pos="1384"/>
        </w:tabs>
        <w:ind w:firstLine="0"/>
        <w:jc w:val="both"/>
      </w:pPr>
      <w:r>
        <w:t>При разговоре рекомендуется смотреть в лицо собеседнику, поддерживать визуальный контакт. В беседе стараться задавать вопросы, которые требуют коротких ответов или кивка головы, подтверждающих, что информация воспринята и осмысленна. В случае, если фраза не понятна, рекомендуется попросить собеседника повторить ее.</w:t>
      </w:r>
    </w:p>
    <w:p w:rsidR="00CA0353" w:rsidRDefault="00CA0353" w:rsidP="002D66D3">
      <w:pPr>
        <w:pStyle w:val="1"/>
        <w:numPr>
          <w:ilvl w:val="2"/>
          <w:numId w:val="1"/>
        </w:numPr>
        <w:tabs>
          <w:tab w:val="left" w:pos="567"/>
          <w:tab w:val="left" w:pos="1384"/>
        </w:tabs>
        <w:ind w:firstLine="0"/>
        <w:jc w:val="both"/>
      </w:pPr>
      <w:r>
        <w:lastRenderedPageBreak/>
        <w:t>Необходимо не допускать ускорение разговора, так как лицу с интеллектуальными нарушениями требуется большее количество времени для формирования высказывания. Следует быть готовым к тому, что разговор с указанным лицом займет больше времени. При возникновении проблем в устном общении необходимо предложить использовать другой способ общения (например, написать, напечатать).</w:t>
      </w:r>
    </w:p>
    <w:p w:rsidR="00CA0353" w:rsidRDefault="00CA0353" w:rsidP="002D66D3">
      <w:pPr>
        <w:pStyle w:val="1"/>
        <w:numPr>
          <w:ilvl w:val="2"/>
          <w:numId w:val="1"/>
        </w:numPr>
        <w:tabs>
          <w:tab w:val="left" w:pos="567"/>
          <w:tab w:val="left" w:pos="1384"/>
        </w:tabs>
        <w:ind w:firstLine="0"/>
        <w:jc w:val="both"/>
      </w:pPr>
      <w:r>
        <w:t>Необходимо соблюдать общие этические нормы общения с инвалидом, имеющим интеллектуальные нарушения. Не указывается на грамматические ошибки, не делаются замечания по устной речи.</w:t>
      </w:r>
    </w:p>
    <w:p w:rsidR="00CA0353" w:rsidRDefault="00CA0353" w:rsidP="002D66D3">
      <w:pPr>
        <w:pStyle w:val="1"/>
        <w:numPr>
          <w:ilvl w:val="1"/>
          <w:numId w:val="1"/>
        </w:numPr>
        <w:tabs>
          <w:tab w:val="left" w:pos="567"/>
          <w:tab w:val="left" w:pos="1384"/>
        </w:tabs>
        <w:ind w:firstLine="0"/>
        <w:jc w:val="both"/>
      </w:pPr>
      <w:r>
        <w:t>По завершению личного приема, лицо осуществляющее прием, приглашает ответственное лицо за оказание ситуационной помощи для сопровождения инвалида или маломобильного гражданина до выхода из здания (территории) техникума.</w:t>
      </w:r>
    </w:p>
    <w:p w:rsidR="002D66D3" w:rsidRDefault="002D66D3" w:rsidP="002D66D3">
      <w:pPr>
        <w:pStyle w:val="1"/>
        <w:tabs>
          <w:tab w:val="left" w:pos="567"/>
          <w:tab w:val="left" w:pos="1384"/>
        </w:tabs>
        <w:ind w:firstLine="0"/>
        <w:jc w:val="both"/>
      </w:pPr>
    </w:p>
    <w:p w:rsidR="007444ED" w:rsidRDefault="007444ED" w:rsidP="002D66D3">
      <w:pPr>
        <w:pStyle w:val="1"/>
        <w:numPr>
          <w:ilvl w:val="0"/>
          <w:numId w:val="1"/>
        </w:numPr>
        <w:tabs>
          <w:tab w:val="left" w:pos="567"/>
          <w:tab w:val="left" w:pos="1069"/>
        </w:tabs>
        <w:ind w:firstLine="0"/>
        <w:jc w:val="center"/>
        <w:rPr>
          <w:b/>
        </w:rPr>
      </w:pPr>
      <w:r w:rsidRPr="007444ED">
        <w:rPr>
          <w:b/>
        </w:rPr>
        <w:t>Заключительные положения</w:t>
      </w:r>
    </w:p>
    <w:p w:rsidR="002D66D3" w:rsidRPr="007444ED" w:rsidRDefault="002D66D3" w:rsidP="002D66D3">
      <w:pPr>
        <w:pStyle w:val="1"/>
        <w:tabs>
          <w:tab w:val="left" w:pos="567"/>
          <w:tab w:val="left" w:pos="1069"/>
        </w:tabs>
        <w:ind w:firstLine="0"/>
        <w:rPr>
          <w:b/>
        </w:rPr>
      </w:pPr>
    </w:p>
    <w:p w:rsidR="007444ED" w:rsidRDefault="007444ED" w:rsidP="002D66D3">
      <w:pPr>
        <w:pStyle w:val="1"/>
        <w:numPr>
          <w:ilvl w:val="1"/>
          <w:numId w:val="1"/>
        </w:numPr>
        <w:tabs>
          <w:tab w:val="left" w:pos="567"/>
          <w:tab w:val="left" w:pos="1069"/>
        </w:tabs>
        <w:ind w:firstLine="0"/>
        <w:jc w:val="both"/>
      </w:pPr>
      <w:r>
        <w:t>Ответственное лицо за оказание ситуационной помощи имеет право самостоятельно в рамках своей компетенции принимать решения о видах и способах ситуационной помощи инвалидам и другим маломобильным гражданам в зависимости от обстоятельств с учетом требований настоящего Положения.</w:t>
      </w:r>
    </w:p>
    <w:p w:rsidR="007444ED" w:rsidRDefault="007444ED" w:rsidP="002D66D3">
      <w:pPr>
        <w:pStyle w:val="1"/>
        <w:numPr>
          <w:ilvl w:val="1"/>
          <w:numId w:val="1"/>
        </w:numPr>
        <w:tabs>
          <w:tab w:val="left" w:pos="567"/>
          <w:tab w:val="left" w:pos="1069"/>
        </w:tabs>
        <w:ind w:firstLine="0"/>
        <w:jc w:val="both"/>
      </w:pPr>
      <w:r>
        <w:t>Работники техникума  несут установленную законодательством ответственность, в том числе дисциплинарную ответственность за несоблюдение либо ненадлежащее соблюдение обязанностей, установленных настоящим Положением, при посещении техникума инвалидам и другим маломобильными гражданами.</w:t>
      </w:r>
    </w:p>
    <w:p w:rsidR="007444ED" w:rsidRDefault="007444ED" w:rsidP="002D66D3">
      <w:pPr>
        <w:pStyle w:val="1"/>
        <w:numPr>
          <w:ilvl w:val="1"/>
          <w:numId w:val="1"/>
        </w:numPr>
        <w:tabs>
          <w:tab w:val="left" w:pos="567"/>
          <w:tab w:val="left" w:pos="1069"/>
        </w:tabs>
        <w:ind w:firstLine="0"/>
        <w:jc w:val="both"/>
      </w:pPr>
      <w:r>
        <w:t>Сотрудники</w:t>
      </w:r>
      <w:r w:rsidR="00C70128">
        <w:t>,</w:t>
      </w:r>
      <w:r>
        <w:t xml:space="preserve"> сторожа(</w:t>
      </w:r>
      <w:r w:rsidR="00C70128">
        <w:t>дежурные</w:t>
      </w:r>
      <w:r>
        <w:t>) обязаны соблюдать требования, установленные настоящ</w:t>
      </w:r>
      <w:r w:rsidR="00C70128">
        <w:t>им Положением.</w:t>
      </w: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6C1578" w:rsidRDefault="006C1578" w:rsidP="002D66D3">
      <w:pPr>
        <w:pStyle w:val="1"/>
        <w:ind w:left="1140" w:firstLine="0"/>
        <w:jc w:val="right"/>
        <w:rPr>
          <w:b/>
          <w:bCs/>
        </w:rPr>
      </w:pPr>
    </w:p>
    <w:p w:rsidR="006C1578" w:rsidRDefault="006C1578" w:rsidP="002D66D3">
      <w:pPr>
        <w:pStyle w:val="1"/>
        <w:ind w:left="1140" w:firstLine="0"/>
        <w:jc w:val="right"/>
        <w:rPr>
          <w:b/>
          <w:bCs/>
        </w:rPr>
      </w:pPr>
    </w:p>
    <w:p w:rsidR="006C1578" w:rsidRDefault="006C1578" w:rsidP="002D66D3">
      <w:pPr>
        <w:pStyle w:val="1"/>
        <w:ind w:left="1140" w:firstLine="0"/>
        <w:jc w:val="right"/>
        <w:rPr>
          <w:b/>
          <w:bCs/>
        </w:rPr>
      </w:pPr>
    </w:p>
    <w:p w:rsidR="006C1578" w:rsidRDefault="006C1578" w:rsidP="002D66D3">
      <w:pPr>
        <w:pStyle w:val="1"/>
        <w:ind w:left="1140" w:firstLine="0"/>
        <w:jc w:val="right"/>
        <w:rPr>
          <w:b/>
          <w:bCs/>
        </w:rPr>
      </w:pPr>
    </w:p>
    <w:p w:rsidR="006C1578" w:rsidRDefault="006C1578" w:rsidP="002D66D3">
      <w:pPr>
        <w:pStyle w:val="1"/>
        <w:ind w:left="1140" w:firstLine="0"/>
        <w:jc w:val="right"/>
        <w:rPr>
          <w:b/>
          <w:bCs/>
        </w:rPr>
      </w:pPr>
    </w:p>
    <w:p w:rsidR="006C1578" w:rsidRDefault="006C1578" w:rsidP="002D66D3">
      <w:pPr>
        <w:pStyle w:val="1"/>
        <w:ind w:left="1140" w:firstLine="0"/>
        <w:jc w:val="right"/>
        <w:rPr>
          <w:b/>
          <w:bCs/>
        </w:rPr>
      </w:pPr>
    </w:p>
    <w:p w:rsidR="006C1578" w:rsidRDefault="006C1578"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p>
    <w:p w:rsidR="002D66D3" w:rsidRDefault="002D66D3" w:rsidP="002D66D3">
      <w:pPr>
        <w:pStyle w:val="1"/>
        <w:ind w:left="1140" w:firstLine="0"/>
        <w:jc w:val="right"/>
        <w:rPr>
          <w:b/>
          <w:bCs/>
        </w:rPr>
      </w:pPr>
      <w:r>
        <w:rPr>
          <w:b/>
          <w:bCs/>
        </w:rPr>
        <w:lastRenderedPageBreak/>
        <w:t xml:space="preserve">Приложение 1. </w:t>
      </w:r>
    </w:p>
    <w:p w:rsidR="008249EA" w:rsidRDefault="008249EA" w:rsidP="002D66D3">
      <w:pPr>
        <w:pStyle w:val="1"/>
        <w:tabs>
          <w:tab w:val="left" w:pos="567"/>
          <w:tab w:val="left" w:pos="1069"/>
        </w:tabs>
        <w:ind w:firstLine="0"/>
        <w:jc w:val="both"/>
      </w:pPr>
    </w:p>
    <w:p w:rsidR="002D66D3" w:rsidRDefault="002D66D3" w:rsidP="002D66D3">
      <w:pPr>
        <w:pStyle w:val="11"/>
        <w:keepNext/>
        <w:keepLines/>
      </w:pPr>
    </w:p>
    <w:p w:rsidR="008249EA" w:rsidRDefault="008249EA" w:rsidP="002D66D3">
      <w:pPr>
        <w:pStyle w:val="11"/>
        <w:keepNext/>
        <w:keepLines/>
      </w:pPr>
      <w:r>
        <w:t>Общие правила этикета</w:t>
      </w:r>
      <w:r w:rsidR="00E86526" w:rsidRPr="00E86526">
        <w:t xml:space="preserve"> при общении с инвалидами, имеющими р</w:t>
      </w:r>
      <w:r w:rsidR="00E86526">
        <w:t>азличные социальные ограничения</w:t>
      </w:r>
    </w:p>
    <w:p w:rsidR="008249EA" w:rsidRDefault="008249EA" w:rsidP="002D66D3">
      <w:pPr>
        <w:pStyle w:val="1"/>
        <w:ind w:firstLine="600"/>
        <w:jc w:val="both"/>
      </w:pPr>
      <w:r>
        <w:t xml:space="preserve">При предоставлении услуг инвалидам и маломобильным гражданам необходимо соблюдать следующие </w:t>
      </w:r>
      <w:r>
        <w:rPr>
          <w:b/>
          <w:bCs/>
        </w:rPr>
        <w:t>общие правила этикета при общении</w:t>
      </w:r>
      <w:r>
        <w:t>:</w:t>
      </w:r>
    </w:p>
    <w:p w:rsidR="008249EA" w:rsidRDefault="008249EA" w:rsidP="002D66D3">
      <w:pPr>
        <w:pStyle w:val="1"/>
        <w:numPr>
          <w:ilvl w:val="0"/>
          <w:numId w:val="25"/>
        </w:numPr>
        <w:tabs>
          <w:tab w:val="left" w:pos="802"/>
          <w:tab w:val="left" w:pos="3859"/>
        </w:tabs>
        <w:ind w:firstLine="600"/>
        <w:jc w:val="both"/>
      </w:pPr>
      <w:r>
        <w:rPr>
          <w:u w:val="single"/>
        </w:rPr>
        <w:t>.Обращение к человеку</w:t>
      </w:r>
      <w:r>
        <w:t>:</w:t>
      </w:r>
      <w:r>
        <w:tab/>
        <w:t>когда вы разговариваете с инвалидом, обращайтесь</w:t>
      </w:r>
    </w:p>
    <w:p w:rsidR="008249EA" w:rsidRDefault="008249EA" w:rsidP="002D66D3">
      <w:pPr>
        <w:pStyle w:val="1"/>
        <w:ind w:firstLine="0"/>
        <w:jc w:val="both"/>
      </w:pPr>
      <w:r>
        <w:t>непосредственно к нему, а не к сопровождающему или сурдопереводчику, которые присутствуют при разговоре.</w:t>
      </w:r>
    </w:p>
    <w:p w:rsidR="008249EA" w:rsidRDefault="008249EA" w:rsidP="002D66D3">
      <w:pPr>
        <w:pStyle w:val="1"/>
        <w:numPr>
          <w:ilvl w:val="0"/>
          <w:numId w:val="25"/>
        </w:numPr>
        <w:tabs>
          <w:tab w:val="left" w:pos="817"/>
        </w:tabs>
        <w:ind w:firstLine="600"/>
        <w:jc w:val="both"/>
      </w:pPr>
      <w:r>
        <w:rPr>
          <w:u w:val="single"/>
        </w:rPr>
        <w:t>. Пожатие руки:</w:t>
      </w:r>
      <w:r>
        <w:t xml:space="preserve"> когда вас знакомят с инвалидом, вполне естественно пожать ему руку: даже тем, кому трудно двигать рукой или кто пользуется протезом, вполне можно пожать руку — правую или левую, что вполне допустимо.</w:t>
      </w:r>
    </w:p>
    <w:p w:rsidR="008249EA" w:rsidRDefault="008249EA" w:rsidP="002D66D3">
      <w:pPr>
        <w:pStyle w:val="1"/>
        <w:numPr>
          <w:ilvl w:val="0"/>
          <w:numId w:val="25"/>
        </w:numPr>
        <w:tabs>
          <w:tab w:val="left" w:pos="850"/>
        </w:tabs>
        <w:ind w:firstLine="600"/>
        <w:jc w:val="both"/>
      </w:pPr>
      <w:r>
        <w:rPr>
          <w:u w:val="single"/>
        </w:rPr>
        <w:t>.Называйте себя и других:</w:t>
      </w:r>
      <w:r>
        <w:t xml:space="preserve"> когда вы встречаетесь с человеком, который плохо видит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8249EA" w:rsidRDefault="008249EA" w:rsidP="002D66D3">
      <w:pPr>
        <w:pStyle w:val="1"/>
        <w:numPr>
          <w:ilvl w:val="0"/>
          <w:numId w:val="25"/>
        </w:numPr>
        <w:tabs>
          <w:tab w:val="left" w:pos="807"/>
        </w:tabs>
        <w:ind w:firstLine="600"/>
        <w:jc w:val="both"/>
      </w:pPr>
      <w:r>
        <w:rPr>
          <w:u w:val="single"/>
        </w:rPr>
        <w:t>.Предложение помощи:</w:t>
      </w:r>
      <w:r>
        <w:t xml:space="preserve"> если вы предлагаете помощь, ждите, пока ее примут, а затем спрашивайте, что и как делать.</w:t>
      </w:r>
    </w:p>
    <w:p w:rsidR="008249EA" w:rsidRDefault="008249EA" w:rsidP="002D66D3">
      <w:pPr>
        <w:pStyle w:val="1"/>
        <w:numPr>
          <w:ilvl w:val="0"/>
          <w:numId w:val="25"/>
        </w:numPr>
        <w:tabs>
          <w:tab w:val="left" w:pos="812"/>
        </w:tabs>
        <w:ind w:firstLine="600"/>
        <w:jc w:val="both"/>
      </w:pPr>
      <w:r>
        <w:rPr>
          <w:u w:val="single"/>
        </w:rPr>
        <w:t>.Адекватность и вежливость:</w:t>
      </w:r>
      <w:r>
        <w:t xml:space="preserve"> обращайтесь к взрослым инвалидам как к взрослым здоровым людям, а не как к детям. Обращаться к ним по имени и на «ты» возможно только в том случае, если вы хорошо знакомы и ваш собеседник позволяет вам такое обращение.</w:t>
      </w:r>
    </w:p>
    <w:p w:rsidR="008249EA" w:rsidRDefault="008249EA" w:rsidP="002D66D3">
      <w:pPr>
        <w:pStyle w:val="1"/>
        <w:numPr>
          <w:ilvl w:val="0"/>
          <w:numId w:val="25"/>
        </w:numPr>
        <w:tabs>
          <w:tab w:val="left" w:pos="817"/>
        </w:tabs>
        <w:ind w:firstLine="600"/>
        <w:jc w:val="both"/>
      </w:pPr>
      <w:r>
        <w:rPr>
          <w:u w:val="single"/>
        </w:rPr>
        <w:t>. Не опирайтесь на кресло-коляску:</w:t>
      </w:r>
      <w:r>
        <w:t xml:space="preserve"> опираться или виснуть на чьей-то инвалидной коляске - то же самое, что опираться или виснуть на ее обладателе, и это тоже может раздражать. Инвалидная коляска - это часть неприкасаемого пространства человека, который ее использует.</w:t>
      </w:r>
    </w:p>
    <w:p w:rsidR="008249EA" w:rsidRDefault="008249EA" w:rsidP="002D66D3">
      <w:pPr>
        <w:pStyle w:val="1"/>
        <w:numPr>
          <w:ilvl w:val="0"/>
          <w:numId w:val="25"/>
        </w:numPr>
        <w:tabs>
          <w:tab w:val="left" w:pos="817"/>
        </w:tabs>
        <w:ind w:firstLine="600"/>
        <w:jc w:val="both"/>
      </w:pPr>
      <w:r>
        <w:rPr>
          <w:u w:val="single"/>
        </w:rPr>
        <w:t>. Внимательность и терпеливость:</w:t>
      </w:r>
      <w:r>
        <w:t xml:space="preserve">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8249EA" w:rsidRDefault="008249EA" w:rsidP="002D66D3">
      <w:pPr>
        <w:pStyle w:val="1"/>
        <w:numPr>
          <w:ilvl w:val="0"/>
          <w:numId w:val="25"/>
        </w:numPr>
        <w:tabs>
          <w:tab w:val="left" w:pos="812"/>
        </w:tabs>
        <w:ind w:firstLine="600"/>
        <w:jc w:val="both"/>
      </w:pPr>
      <w:r>
        <w:rPr>
          <w:u w:val="single"/>
        </w:rPr>
        <w:t>.Расположение для беседы:</w:t>
      </w:r>
      <w:r>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
    <w:p w:rsidR="008249EA" w:rsidRDefault="008249EA" w:rsidP="002D66D3">
      <w:pPr>
        <w:pStyle w:val="1"/>
        <w:numPr>
          <w:ilvl w:val="0"/>
          <w:numId w:val="25"/>
        </w:numPr>
        <w:tabs>
          <w:tab w:val="left" w:pos="812"/>
        </w:tabs>
        <w:ind w:firstLine="600"/>
        <w:jc w:val="both"/>
      </w:pPr>
      <w:r>
        <w:rPr>
          <w:u w:val="single"/>
        </w:rPr>
        <w:t>.Привлечение внимания человека:</w:t>
      </w:r>
      <w: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8249EA" w:rsidRDefault="008249EA" w:rsidP="002D66D3">
      <w:pPr>
        <w:pStyle w:val="1"/>
        <w:numPr>
          <w:ilvl w:val="0"/>
          <w:numId w:val="25"/>
        </w:numPr>
        <w:tabs>
          <w:tab w:val="left" w:pos="927"/>
        </w:tabs>
        <w:ind w:firstLine="600"/>
        <w:jc w:val="both"/>
      </w:pPr>
      <w:r>
        <w:rPr>
          <w:u w:val="single"/>
        </w:rPr>
        <w:t>. Не смущайтесь,</w:t>
      </w:r>
      <w:r>
        <w:t xml:space="preserve"> если случайно допустили оплошность, сказав: «Увидимся» или «Вы слышали об этом...?» тому, кто не может видеть или слышать.</w:t>
      </w:r>
    </w:p>
    <w:p w:rsidR="008249EA" w:rsidRDefault="008249EA" w:rsidP="002D66D3">
      <w:pPr>
        <w:pStyle w:val="1"/>
        <w:ind w:firstLine="720"/>
        <w:jc w:val="both"/>
      </w:pPr>
      <w:r>
        <w:t>Для обеспечения доступности услуг для инвалидов специалистам, непосредственно оказывающим услуги, необходимо ориентироваться на социальные потребности и особенности социально-бытовых ограничений инвалидов, возникающих в результате заболевания. Главный принцип оказания помощи - не навредить в результате непредусмотренных рисков и обстоятельств.</w:t>
      </w:r>
    </w:p>
    <w:p w:rsidR="008249EA" w:rsidRDefault="008249EA" w:rsidP="002D66D3">
      <w:pPr>
        <w:pStyle w:val="1"/>
        <w:ind w:firstLine="600"/>
        <w:jc w:val="both"/>
      </w:pPr>
      <w:r>
        <w:t>Сотрудники, непосредственно осуществляющие работу с инвалидами, должны проходить инструктаж по обеспечению доступности для инвалидов услуг и объектов, на которых они предоставляются, при приёме на работу в учреждении, при переводе на другую должность, а также необходимо проходить повторный инструктаж один раз в три (один) года.</w:t>
      </w:r>
    </w:p>
    <w:p w:rsidR="008249EA" w:rsidRDefault="008249EA" w:rsidP="002D66D3">
      <w:pPr>
        <w:pStyle w:val="1"/>
        <w:ind w:firstLine="600"/>
        <w:jc w:val="both"/>
      </w:pPr>
      <w:r>
        <w:t>Относитесь к другому человеку, как к себе самому, точно так же его уважайте — и тогда оказание услуги в учреждении и общение будут эффективными.</w:t>
      </w:r>
    </w:p>
    <w:p w:rsidR="008249EA" w:rsidRDefault="008249EA" w:rsidP="002D66D3">
      <w:pPr>
        <w:pStyle w:val="1"/>
        <w:ind w:firstLine="1140"/>
        <w:rPr>
          <w:b/>
          <w:bCs/>
        </w:rPr>
      </w:pPr>
    </w:p>
    <w:p w:rsidR="008249EA" w:rsidRDefault="008249EA" w:rsidP="002D66D3">
      <w:pPr>
        <w:pStyle w:val="1"/>
        <w:ind w:firstLine="1140"/>
        <w:jc w:val="right"/>
        <w:rPr>
          <w:b/>
          <w:bCs/>
        </w:rPr>
      </w:pPr>
      <w:r>
        <w:rPr>
          <w:b/>
          <w:bCs/>
        </w:rPr>
        <w:lastRenderedPageBreak/>
        <w:t xml:space="preserve">Приложение </w:t>
      </w:r>
      <w:r w:rsidR="002D66D3">
        <w:rPr>
          <w:b/>
          <w:bCs/>
        </w:rPr>
        <w:t xml:space="preserve">2. </w:t>
      </w:r>
    </w:p>
    <w:p w:rsidR="008249EA" w:rsidRDefault="008249EA" w:rsidP="002D66D3">
      <w:pPr>
        <w:pStyle w:val="1"/>
        <w:ind w:firstLine="1140"/>
      </w:pPr>
      <w:r>
        <w:rPr>
          <w:b/>
          <w:bCs/>
        </w:rPr>
        <w:t xml:space="preserve">Правила этикета для лиц с разными расстройствами функций организма </w:t>
      </w:r>
      <w:r>
        <w:rPr>
          <w:b/>
          <w:bCs/>
          <w:i/>
          <w:iCs/>
        </w:rPr>
        <w:t>Правила этикета при общении с инвалидами, испытывающими трудности при передвижении:</w:t>
      </w:r>
    </w:p>
    <w:p w:rsidR="008249EA" w:rsidRDefault="008249EA" w:rsidP="002D66D3">
      <w:pPr>
        <w:pStyle w:val="1"/>
        <w:numPr>
          <w:ilvl w:val="0"/>
          <w:numId w:val="26"/>
        </w:numPr>
        <w:tabs>
          <w:tab w:val="left" w:pos="566"/>
        </w:tabs>
        <w:ind w:firstLine="300"/>
        <w:jc w:val="both"/>
      </w:pPr>
      <w:r>
        <w:t>Помните, что инвалидная коляска — неприкосновенное пространство человека. Не облокачивайтесь на нее и не толкайте. Начать катить коляску без согласия инвалида — то же самое, что схватить и понести человека без его разрешения.</w:t>
      </w:r>
    </w:p>
    <w:p w:rsidR="008249EA" w:rsidRDefault="008249EA" w:rsidP="002D66D3">
      <w:pPr>
        <w:pStyle w:val="1"/>
        <w:numPr>
          <w:ilvl w:val="0"/>
          <w:numId w:val="26"/>
        </w:numPr>
        <w:tabs>
          <w:tab w:val="left" w:pos="566"/>
        </w:tabs>
        <w:ind w:firstLine="300"/>
        <w:jc w:val="both"/>
      </w:pPr>
      <w:r>
        <w:t>Всегда спрашивайте, нужна ли помощь, прежде чем оказать ее инвалидам, испытывающим трудность при передвижении, и предлагайте помощь, если нужно открыть тяжелую дверь или пройти по ковру с длинным ворсом.</w:t>
      </w:r>
    </w:p>
    <w:p w:rsidR="008249EA" w:rsidRDefault="008249EA" w:rsidP="002D66D3">
      <w:pPr>
        <w:pStyle w:val="1"/>
        <w:numPr>
          <w:ilvl w:val="0"/>
          <w:numId w:val="26"/>
        </w:numPr>
        <w:tabs>
          <w:tab w:val="left" w:pos="566"/>
        </w:tabs>
        <w:ind w:firstLine="300"/>
        <w:jc w:val="both"/>
      </w:pPr>
      <w:r>
        <w:t>Если ваше предложение о помощи принято, спросите, что нужно делать, и четко следуйте инструкциям.</w:t>
      </w:r>
    </w:p>
    <w:p w:rsidR="008249EA" w:rsidRDefault="008249EA" w:rsidP="002D66D3">
      <w:pPr>
        <w:pStyle w:val="1"/>
        <w:numPr>
          <w:ilvl w:val="0"/>
          <w:numId w:val="26"/>
        </w:numPr>
        <w:tabs>
          <w:tab w:val="left" w:pos="566"/>
        </w:tabs>
        <w:ind w:firstLine="300"/>
        <w:jc w:val="both"/>
      </w:pPr>
      <w:r>
        <w:t>Если вас попросили помочь инвалиду, передвигающемуся на коляске, сначала катите ее медленно. Коляска быстро набирает скорость, и неожиданный толчок может привести к потере равновесия.</w:t>
      </w:r>
    </w:p>
    <w:p w:rsidR="008249EA" w:rsidRDefault="008249EA" w:rsidP="002D66D3">
      <w:pPr>
        <w:pStyle w:val="1"/>
        <w:numPr>
          <w:ilvl w:val="0"/>
          <w:numId w:val="26"/>
        </w:numPr>
        <w:tabs>
          <w:tab w:val="left" w:pos="566"/>
        </w:tabs>
        <w:ind w:firstLine="300"/>
        <w:jc w:val="both"/>
      </w:pPr>
      <w: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8249EA" w:rsidRDefault="008249EA" w:rsidP="002D66D3">
      <w:pPr>
        <w:pStyle w:val="1"/>
        <w:numPr>
          <w:ilvl w:val="0"/>
          <w:numId w:val="26"/>
        </w:numPr>
        <w:tabs>
          <w:tab w:val="left" w:pos="866"/>
        </w:tabs>
        <w:ind w:firstLine="300"/>
        <w:jc w:val="both"/>
      </w:pPr>
      <w:r>
        <w:t>Не надо хлопать человека, находящегося в инвалидной коляске, по спине или по плечу.</w:t>
      </w:r>
    </w:p>
    <w:p w:rsidR="008249EA" w:rsidRDefault="008249EA" w:rsidP="002D66D3">
      <w:pPr>
        <w:pStyle w:val="1"/>
        <w:numPr>
          <w:ilvl w:val="0"/>
          <w:numId w:val="26"/>
        </w:numPr>
        <w:tabs>
          <w:tab w:val="left" w:pos="566"/>
        </w:tabs>
        <w:ind w:firstLine="300"/>
        <w:jc w:val="both"/>
      </w:pPr>
      <w: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8249EA" w:rsidRDefault="008249EA" w:rsidP="002D66D3">
      <w:pPr>
        <w:pStyle w:val="1"/>
        <w:numPr>
          <w:ilvl w:val="0"/>
          <w:numId w:val="26"/>
        </w:numPr>
        <w:tabs>
          <w:tab w:val="left" w:pos="566"/>
        </w:tabs>
        <w:ind w:firstLine="300"/>
        <w:jc w:val="both"/>
      </w:pPr>
      <w:r>
        <w:t>Если существуют архитектурные барьеры, предупредите о них, чтобы человек имел возможность принимать решения заранее.</w:t>
      </w:r>
    </w:p>
    <w:p w:rsidR="008249EA" w:rsidRDefault="008249EA" w:rsidP="002D66D3">
      <w:pPr>
        <w:pStyle w:val="1"/>
        <w:numPr>
          <w:ilvl w:val="0"/>
          <w:numId w:val="26"/>
        </w:numPr>
        <w:tabs>
          <w:tab w:val="left" w:pos="566"/>
        </w:tabs>
        <w:ind w:firstLine="300"/>
        <w:jc w:val="both"/>
      </w:pPr>
      <w:r>
        <w:t>Помните, что, как правило, у людей, имеющих трудности при передвижении, нет проблем со зрением, слухом и пониманием.</w:t>
      </w:r>
    </w:p>
    <w:p w:rsidR="008249EA" w:rsidRDefault="008249EA" w:rsidP="002D66D3">
      <w:pPr>
        <w:pStyle w:val="1"/>
        <w:numPr>
          <w:ilvl w:val="0"/>
          <w:numId w:val="26"/>
        </w:numPr>
        <w:tabs>
          <w:tab w:val="left" w:pos="566"/>
        </w:tabs>
        <w:ind w:firstLine="300"/>
        <w:jc w:val="both"/>
      </w:pPr>
      <w: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8249EA" w:rsidRDefault="008249EA" w:rsidP="002D66D3">
      <w:pPr>
        <w:pStyle w:val="1"/>
        <w:ind w:firstLine="580"/>
        <w:jc w:val="both"/>
      </w:pPr>
      <w:r>
        <w:rPr>
          <w:b/>
          <w:bCs/>
          <w:i/>
          <w:iCs/>
        </w:rPr>
        <w:t>Правила этикета при общении с инвалидами, имеющими нарушение зрение или незрячими:</w:t>
      </w:r>
    </w:p>
    <w:p w:rsidR="008249EA" w:rsidRDefault="008249EA" w:rsidP="002D66D3">
      <w:pPr>
        <w:pStyle w:val="1"/>
        <w:numPr>
          <w:ilvl w:val="0"/>
          <w:numId w:val="26"/>
        </w:numPr>
        <w:tabs>
          <w:tab w:val="left" w:pos="566"/>
        </w:tabs>
        <w:ind w:firstLine="160"/>
        <w:jc w:val="both"/>
      </w:pPr>
      <w:r>
        <w:t>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w:t>
      </w:r>
    </w:p>
    <w:p w:rsidR="008249EA" w:rsidRDefault="008249EA" w:rsidP="002D66D3">
      <w:pPr>
        <w:pStyle w:val="1"/>
        <w:numPr>
          <w:ilvl w:val="0"/>
          <w:numId w:val="26"/>
        </w:numPr>
        <w:tabs>
          <w:tab w:val="left" w:pos="566"/>
        </w:tabs>
        <w:ind w:firstLine="160"/>
        <w:jc w:val="both"/>
      </w:pPr>
      <w:r>
        <w:t>Опишите кратко, где вы находитесь. Предупреждайте о препятствиях: ступенях, лужах, ямах, низких притолоках, трубах и т.п.</w:t>
      </w:r>
    </w:p>
    <w:p w:rsidR="008249EA" w:rsidRDefault="008249EA" w:rsidP="002D66D3">
      <w:pPr>
        <w:pStyle w:val="1"/>
        <w:numPr>
          <w:ilvl w:val="0"/>
          <w:numId w:val="26"/>
        </w:numPr>
        <w:tabs>
          <w:tab w:val="left" w:pos="566"/>
        </w:tabs>
        <w:ind w:firstLine="160"/>
        <w:jc w:val="both"/>
      </w:pPr>
      <w:r>
        <w:t>Используйте, если это уместно, знакомые фразы, характеризующие цвет, расстояние, окружающую обстановку. Делитесь эмоциональным воздействием от увиденного.</w:t>
      </w:r>
    </w:p>
    <w:p w:rsidR="008249EA" w:rsidRDefault="008249EA" w:rsidP="002D66D3">
      <w:pPr>
        <w:pStyle w:val="1"/>
        <w:numPr>
          <w:ilvl w:val="0"/>
          <w:numId w:val="26"/>
        </w:numPr>
        <w:tabs>
          <w:tab w:val="left" w:pos="566"/>
        </w:tabs>
        <w:ind w:firstLine="160"/>
        <w:jc w:val="both"/>
      </w:pPr>
      <w:r>
        <w:t>Обращайтесь с собаками-поводырями не так, как с обычными домашними животными. Не командуйте, не трогайте и не играйте с собакой-поводырем.</w:t>
      </w:r>
    </w:p>
    <w:p w:rsidR="008249EA" w:rsidRDefault="008249EA" w:rsidP="002D66D3">
      <w:pPr>
        <w:pStyle w:val="1"/>
        <w:numPr>
          <w:ilvl w:val="0"/>
          <w:numId w:val="26"/>
        </w:numPr>
        <w:tabs>
          <w:tab w:val="left" w:pos="566"/>
        </w:tabs>
        <w:ind w:firstLine="160"/>
        <w:jc w:val="both"/>
      </w:pPr>
      <w:r>
        <w:t>Если вы собираетесь читать незрячему человеку, сначала предупредите его об этом. Говорите обычным голосом.</w:t>
      </w:r>
    </w:p>
    <w:p w:rsidR="008249EA" w:rsidRDefault="008249EA" w:rsidP="002D66D3">
      <w:pPr>
        <w:pStyle w:val="1"/>
        <w:numPr>
          <w:ilvl w:val="0"/>
          <w:numId w:val="26"/>
        </w:numPr>
        <w:tabs>
          <w:tab w:val="left" w:pos="566"/>
        </w:tabs>
        <w:ind w:firstLine="160"/>
        <w:jc w:val="both"/>
      </w:pPr>
      <w:r>
        <w:t>Если это важное письмо или документ, не нужно для убедительности давать его потрогать. При этом не заменяйте чтение пересказом, не пропускайте информацию, если вас об этом не попросят. Когда незрячий человек должен подписать документ, прочитайте его обязательно полностью. Инвалидность не освобождает слепого человека от ответственности, обусловленной законодательством.</w:t>
      </w:r>
    </w:p>
    <w:p w:rsidR="008249EA" w:rsidRDefault="008249EA" w:rsidP="002D66D3">
      <w:pPr>
        <w:pStyle w:val="1"/>
        <w:numPr>
          <w:ilvl w:val="0"/>
          <w:numId w:val="26"/>
        </w:numPr>
        <w:tabs>
          <w:tab w:val="left" w:pos="566"/>
        </w:tabs>
        <w:ind w:firstLine="160"/>
        <w:jc w:val="both"/>
      </w:pPr>
      <w:r>
        <w:t>Всегда обращайтесь непосредственно к человеку, даже если он вас не видит, а не к его зрячему сопровождающему.</w:t>
      </w:r>
    </w:p>
    <w:p w:rsidR="008249EA" w:rsidRDefault="008249EA" w:rsidP="002D66D3">
      <w:pPr>
        <w:pStyle w:val="1"/>
        <w:numPr>
          <w:ilvl w:val="0"/>
          <w:numId w:val="26"/>
        </w:numPr>
        <w:tabs>
          <w:tab w:val="left" w:pos="566"/>
        </w:tabs>
        <w:ind w:firstLine="160"/>
        <w:jc w:val="both"/>
      </w:pPr>
      <w:r>
        <w:t>Всегда называйте себя и представляйте других собеседников, а также остальных присутствующих. Если вы хотите пожать руку, скажите об этом.</w:t>
      </w:r>
    </w:p>
    <w:p w:rsidR="008249EA" w:rsidRDefault="008249EA" w:rsidP="002D66D3">
      <w:pPr>
        <w:pStyle w:val="1"/>
        <w:numPr>
          <w:ilvl w:val="0"/>
          <w:numId w:val="26"/>
        </w:numPr>
        <w:tabs>
          <w:tab w:val="left" w:pos="566"/>
        </w:tabs>
        <w:ind w:firstLine="160"/>
        <w:jc w:val="both"/>
      </w:pPr>
      <w:r>
        <w:t xml:space="preserve">Когда вы предлагаете незрячему человеку сесть, не усаживайте его, а направьте его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w:t>
      </w:r>
      <w:r>
        <w:lastRenderedPageBreak/>
        <w:t>предмет, не следует тянуть кисть слепого к предмету и брать его рукой этот предмет.</w:t>
      </w:r>
    </w:p>
    <w:p w:rsidR="008249EA" w:rsidRDefault="008249EA" w:rsidP="002D66D3">
      <w:pPr>
        <w:pStyle w:val="1"/>
        <w:numPr>
          <w:ilvl w:val="0"/>
          <w:numId w:val="26"/>
        </w:numPr>
        <w:tabs>
          <w:tab w:val="left" w:pos="566"/>
        </w:tabs>
        <w:ind w:firstLine="160"/>
        <w:jc w:val="both"/>
      </w:pPr>
      <w:r>
        <w:t>Когда вы общаетесь с группой незрячих людей, не забывайте каждый раз называть того, к кому вы обращаетесь.</w:t>
      </w:r>
    </w:p>
    <w:p w:rsidR="008249EA" w:rsidRDefault="008249EA" w:rsidP="002D66D3">
      <w:pPr>
        <w:pStyle w:val="1"/>
        <w:numPr>
          <w:ilvl w:val="0"/>
          <w:numId w:val="26"/>
        </w:numPr>
        <w:tabs>
          <w:tab w:val="left" w:pos="566"/>
        </w:tabs>
        <w:ind w:firstLine="160"/>
        <w:jc w:val="both"/>
      </w:pPr>
      <w:r>
        <w:t>Не заставляйте вашего собеседника обращаться в пустоту: если вы перемещаетесь, предупредите его об этом.</w:t>
      </w:r>
    </w:p>
    <w:p w:rsidR="008249EA" w:rsidRDefault="008249EA" w:rsidP="002D66D3">
      <w:pPr>
        <w:pStyle w:val="1"/>
        <w:numPr>
          <w:ilvl w:val="0"/>
          <w:numId w:val="26"/>
        </w:numPr>
        <w:tabs>
          <w:tab w:val="left" w:pos="566"/>
        </w:tabs>
        <w:ind w:firstLine="160"/>
        <w:jc w:val="both"/>
      </w:pPr>
      <w:r>
        <w:t>Вполне допустимо употреблять слово «смотреть». Для незрячего человека это означает «видеть руками», осязать.</w:t>
      </w:r>
    </w:p>
    <w:p w:rsidR="008249EA" w:rsidRDefault="008249EA" w:rsidP="002D66D3">
      <w:pPr>
        <w:pStyle w:val="1"/>
        <w:numPr>
          <w:ilvl w:val="0"/>
          <w:numId w:val="26"/>
        </w:numPr>
        <w:tabs>
          <w:tab w:val="left" w:pos="566"/>
        </w:tabs>
        <w:ind w:firstLine="160"/>
        <w:jc w:val="both"/>
      </w:pPr>
      <w:r>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8249EA" w:rsidRDefault="008249EA" w:rsidP="002D66D3">
      <w:pPr>
        <w:pStyle w:val="1"/>
        <w:numPr>
          <w:ilvl w:val="0"/>
          <w:numId w:val="26"/>
        </w:numPr>
        <w:tabs>
          <w:tab w:val="left" w:pos="566"/>
        </w:tabs>
        <w:ind w:firstLine="160"/>
        <w:jc w:val="both"/>
      </w:pPr>
      <w:r>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8249EA" w:rsidRDefault="008249EA" w:rsidP="002D66D3">
      <w:pPr>
        <w:pStyle w:val="1"/>
        <w:numPr>
          <w:ilvl w:val="0"/>
          <w:numId w:val="26"/>
        </w:numPr>
        <w:tabs>
          <w:tab w:val="left" w:pos="566"/>
        </w:tabs>
        <w:ind w:firstLine="160"/>
        <w:jc w:val="both"/>
      </w:pPr>
      <w:r>
        <w:t>Оказывая помощь незрячему, двигайтесь не торопясь, и при спуске или подъеме по ступенькам ведите незрячего перпендикулярно к ним. Не делайте рывков, резких движений, предупреждайте о препятствиях.</w:t>
      </w:r>
    </w:p>
    <w:p w:rsidR="008249EA" w:rsidRDefault="008249EA" w:rsidP="002D66D3">
      <w:pPr>
        <w:pStyle w:val="1"/>
        <w:ind w:firstLine="580"/>
        <w:jc w:val="both"/>
      </w:pPr>
      <w:r>
        <w:rPr>
          <w:b/>
          <w:bCs/>
          <w:i/>
          <w:iCs/>
        </w:rPr>
        <w:t>Правила этикета при общении с инвалидами, имеющими нарушение слуха:</w:t>
      </w:r>
    </w:p>
    <w:p w:rsidR="008249EA" w:rsidRDefault="008249EA" w:rsidP="002D66D3">
      <w:pPr>
        <w:pStyle w:val="1"/>
        <w:numPr>
          <w:ilvl w:val="0"/>
          <w:numId w:val="26"/>
        </w:numPr>
        <w:tabs>
          <w:tab w:val="left" w:pos="566"/>
        </w:tabs>
        <w:ind w:firstLine="300"/>
        <w:jc w:val="both"/>
      </w:pPr>
      <w: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8249EA" w:rsidRDefault="008249EA" w:rsidP="002D66D3">
      <w:pPr>
        <w:pStyle w:val="1"/>
        <w:numPr>
          <w:ilvl w:val="0"/>
          <w:numId w:val="26"/>
        </w:numPr>
        <w:tabs>
          <w:tab w:val="left" w:pos="566"/>
        </w:tabs>
        <w:ind w:firstLine="300"/>
        <w:jc w:val="both"/>
      </w:pPr>
      <w: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8249EA" w:rsidRDefault="008249EA" w:rsidP="002D66D3">
      <w:pPr>
        <w:pStyle w:val="1"/>
        <w:numPr>
          <w:ilvl w:val="0"/>
          <w:numId w:val="26"/>
        </w:numPr>
        <w:tabs>
          <w:tab w:val="left" w:pos="566"/>
        </w:tabs>
        <w:ind w:firstLine="300"/>
        <w:jc w:val="both"/>
      </w:pPr>
      <w: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8249EA" w:rsidRDefault="008249EA" w:rsidP="002D66D3">
      <w:pPr>
        <w:pStyle w:val="1"/>
        <w:numPr>
          <w:ilvl w:val="0"/>
          <w:numId w:val="26"/>
        </w:numPr>
        <w:tabs>
          <w:tab w:val="left" w:pos="566"/>
        </w:tabs>
        <w:ind w:firstLine="300"/>
        <w:jc w:val="both"/>
      </w:pPr>
      <w: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8249EA" w:rsidRDefault="008249EA" w:rsidP="002D66D3">
      <w:pPr>
        <w:pStyle w:val="1"/>
        <w:numPr>
          <w:ilvl w:val="0"/>
          <w:numId w:val="26"/>
        </w:numPr>
        <w:tabs>
          <w:tab w:val="left" w:pos="566"/>
        </w:tabs>
        <w:ind w:firstLine="300"/>
        <w:jc w:val="both"/>
      </w:pPr>
      <w:r>
        <w:t>Говорите ясно и ровно. Не нужно излишне подчеркивать что-то. Кричать, особенно в ухо, тоже не надо.</w:t>
      </w:r>
    </w:p>
    <w:p w:rsidR="008249EA" w:rsidRDefault="008249EA" w:rsidP="002D66D3">
      <w:pPr>
        <w:pStyle w:val="1"/>
        <w:numPr>
          <w:ilvl w:val="0"/>
          <w:numId w:val="26"/>
        </w:numPr>
        <w:tabs>
          <w:tab w:val="left" w:pos="566"/>
        </w:tabs>
        <w:ind w:firstLine="300"/>
        <w:jc w:val="both"/>
      </w:pPr>
      <w:r>
        <w:t>Если вас просят повторить что-то, попробуйте перефразировать свое предложение. Используйте жесты.</w:t>
      </w:r>
    </w:p>
    <w:p w:rsidR="008249EA" w:rsidRDefault="008249EA" w:rsidP="002D66D3">
      <w:pPr>
        <w:pStyle w:val="1"/>
        <w:numPr>
          <w:ilvl w:val="0"/>
          <w:numId w:val="26"/>
        </w:numPr>
        <w:tabs>
          <w:tab w:val="left" w:pos="866"/>
        </w:tabs>
        <w:ind w:firstLine="300"/>
        <w:jc w:val="both"/>
      </w:pPr>
      <w:r>
        <w:t>Убедитесь, что вас поняли. Не стесняйтесь спросить, понял ли вас собеседник.</w:t>
      </w:r>
    </w:p>
    <w:p w:rsidR="008249EA" w:rsidRDefault="008249EA" w:rsidP="002D66D3">
      <w:pPr>
        <w:pStyle w:val="1"/>
        <w:numPr>
          <w:ilvl w:val="0"/>
          <w:numId w:val="26"/>
        </w:numPr>
        <w:tabs>
          <w:tab w:val="left" w:pos="566"/>
        </w:tabs>
        <w:ind w:firstLine="300"/>
        <w:jc w:val="both"/>
      </w:pPr>
      <w: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8249EA" w:rsidRDefault="008249EA" w:rsidP="002D66D3">
      <w:pPr>
        <w:pStyle w:val="1"/>
        <w:numPr>
          <w:ilvl w:val="0"/>
          <w:numId w:val="26"/>
        </w:numPr>
        <w:tabs>
          <w:tab w:val="left" w:pos="566"/>
        </w:tabs>
        <w:ind w:firstLine="300"/>
        <w:jc w:val="both"/>
      </w:pPr>
      <w:r>
        <w:t>Если существуют трудности при устном общении, спросите, не будет ли проще переписываться.</w:t>
      </w:r>
    </w:p>
    <w:p w:rsidR="008249EA" w:rsidRDefault="008249EA" w:rsidP="002D66D3">
      <w:pPr>
        <w:pStyle w:val="1"/>
        <w:numPr>
          <w:ilvl w:val="0"/>
          <w:numId w:val="26"/>
        </w:numPr>
        <w:tabs>
          <w:tab w:val="left" w:pos="566"/>
        </w:tabs>
        <w:ind w:firstLine="300"/>
        <w:jc w:val="both"/>
      </w:pPr>
      <w: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8249EA" w:rsidRDefault="008249EA" w:rsidP="002D66D3">
      <w:pPr>
        <w:pStyle w:val="1"/>
        <w:numPr>
          <w:ilvl w:val="0"/>
          <w:numId w:val="26"/>
        </w:numPr>
        <w:tabs>
          <w:tab w:val="left" w:pos="566"/>
        </w:tabs>
        <w:ind w:firstLine="300"/>
        <w:jc w:val="both"/>
      </w:pPr>
      <w: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8249EA" w:rsidRDefault="008249EA" w:rsidP="002D66D3">
      <w:pPr>
        <w:pStyle w:val="1"/>
        <w:numPr>
          <w:ilvl w:val="0"/>
          <w:numId w:val="26"/>
        </w:numPr>
        <w:tabs>
          <w:tab w:val="left" w:pos="566"/>
        </w:tabs>
        <w:ind w:firstLine="300"/>
        <w:jc w:val="both"/>
      </w:pPr>
      <w: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8249EA" w:rsidRDefault="008249EA" w:rsidP="002D66D3">
      <w:pPr>
        <w:pStyle w:val="1"/>
        <w:numPr>
          <w:ilvl w:val="0"/>
          <w:numId w:val="26"/>
        </w:numPr>
        <w:tabs>
          <w:tab w:val="left" w:pos="566"/>
        </w:tabs>
        <w:ind w:firstLine="300"/>
        <w:jc w:val="both"/>
      </w:pPr>
      <w:r>
        <w:t>Нужно смотреть в лицо собеседнику и говорить ясно и медленно, использовать простые фразы и избегать несущественных слов.</w:t>
      </w:r>
    </w:p>
    <w:p w:rsidR="008249EA" w:rsidRDefault="008249EA" w:rsidP="002D66D3">
      <w:pPr>
        <w:pStyle w:val="1"/>
        <w:numPr>
          <w:ilvl w:val="0"/>
          <w:numId w:val="26"/>
        </w:numPr>
        <w:tabs>
          <w:tab w:val="left" w:pos="566"/>
        </w:tabs>
        <w:ind w:firstLine="300"/>
        <w:jc w:val="both"/>
      </w:pPr>
      <w:r>
        <w:t>Нужно использовать выражение лица, жесты, телодвижения, если хотите подчеркнуть или прояснить смысл сказанного.</w:t>
      </w:r>
    </w:p>
    <w:p w:rsidR="008249EA" w:rsidRDefault="008249EA" w:rsidP="002D66D3">
      <w:pPr>
        <w:pStyle w:val="1"/>
        <w:ind w:firstLine="580"/>
        <w:jc w:val="both"/>
      </w:pPr>
      <w:r>
        <w:rPr>
          <w:b/>
          <w:bCs/>
          <w:i/>
          <w:iCs/>
        </w:rPr>
        <w:t>Правила этикета при общении с инвалидами, имеющими задержку в развитии и проблемы общения, умственные нарушения:</w:t>
      </w:r>
    </w:p>
    <w:p w:rsidR="008249EA" w:rsidRDefault="008249EA" w:rsidP="002D66D3">
      <w:pPr>
        <w:pStyle w:val="1"/>
        <w:numPr>
          <w:ilvl w:val="0"/>
          <w:numId w:val="26"/>
        </w:numPr>
        <w:tabs>
          <w:tab w:val="left" w:pos="866"/>
        </w:tabs>
        <w:ind w:firstLine="300"/>
        <w:jc w:val="both"/>
      </w:pPr>
      <w:r>
        <w:t>Используйте доступный язык, выражайтесь точно и по сути дела.</w:t>
      </w:r>
    </w:p>
    <w:p w:rsidR="008249EA" w:rsidRDefault="008249EA" w:rsidP="002D66D3">
      <w:pPr>
        <w:pStyle w:val="1"/>
        <w:numPr>
          <w:ilvl w:val="0"/>
          <w:numId w:val="26"/>
        </w:numPr>
        <w:tabs>
          <w:tab w:val="left" w:pos="566"/>
        </w:tabs>
        <w:ind w:firstLine="300"/>
      </w:pPr>
      <w:r>
        <w:lastRenderedPageBreak/>
        <w:t>Избегайте словесных штампов и образных выражений, если только вы не уверены в том, что ваш собеседник с ними знаком.</w:t>
      </w:r>
    </w:p>
    <w:p w:rsidR="008249EA" w:rsidRDefault="008249EA" w:rsidP="002D66D3">
      <w:pPr>
        <w:pStyle w:val="1"/>
        <w:numPr>
          <w:ilvl w:val="0"/>
          <w:numId w:val="26"/>
        </w:numPr>
        <w:tabs>
          <w:tab w:val="left" w:pos="866"/>
        </w:tabs>
        <w:ind w:firstLine="300"/>
      </w:pPr>
      <w:r>
        <w:t>Не говорите свысока. Не думайте, что вас не поймут.</w:t>
      </w:r>
    </w:p>
    <w:p w:rsidR="008249EA" w:rsidRDefault="008249EA" w:rsidP="002D66D3">
      <w:pPr>
        <w:pStyle w:val="1"/>
        <w:numPr>
          <w:ilvl w:val="0"/>
          <w:numId w:val="26"/>
        </w:numPr>
        <w:tabs>
          <w:tab w:val="left" w:pos="566"/>
        </w:tabs>
        <w:ind w:firstLine="300"/>
      </w:pPr>
      <w:r>
        <w:t>Информируя об услугах, которые может получить клиент, рассказывайте все «по шагам». Дайте вашему собеседнику возможность осмыслить каждый шаг после того, как вы информировали его.</w:t>
      </w:r>
    </w:p>
    <w:p w:rsidR="008249EA" w:rsidRDefault="008249EA" w:rsidP="002D66D3">
      <w:pPr>
        <w:pStyle w:val="1"/>
        <w:numPr>
          <w:ilvl w:val="0"/>
          <w:numId w:val="26"/>
        </w:numPr>
        <w:tabs>
          <w:tab w:val="left" w:pos="566"/>
        </w:tabs>
        <w:ind w:firstLine="300"/>
      </w:pPr>
      <w:r>
        <w:t>Исходите из того, что взрослый человек с задержкой в развитии имеет определённый опыт, как и любой другой взрослый человек.</w:t>
      </w:r>
    </w:p>
    <w:p w:rsidR="008249EA" w:rsidRDefault="008249EA" w:rsidP="002D66D3">
      <w:pPr>
        <w:pStyle w:val="1"/>
        <w:numPr>
          <w:ilvl w:val="0"/>
          <w:numId w:val="26"/>
        </w:numPr>
        <w:tabs>
          <w:tab w:val="left" w:pos="566"/>
        </w:tabs>
        <w:ind w:firstLine="300"/>
      </w:pPr>
      <w:r>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8249EA" w:rsidRDefault="008249EA" w:rsidP="002D66D3">
      <w:pPr>
        <w:pStyle w:val="1"/>
        <w:numPr>
          <w:ilvl w:val="0"/>
          <w:numId w:val="26"/>
        </w:numPr>
        <w:tabs>
          <w:tab w:val="left" w:pos="566"/>
        </w:tabs>
        <w:ind w:firstLine="300"/>
      </w:pPr>
      <w: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погоду, последние события.</w:t>
      </w:r>
    </w:p>
    <w:p w:rsidR="008249EA" w:rsidRDefault="008249EA" w:rsidP="002D66D3">
      <w:pPr>
        <w:pStyle w:val="1"/>
        <w:numPr>
          <w:ilvl w:val="0"/>
          <w:numId w:val="26"/>
        </w:numPr>
        <w:tabs>
          <w:tab w:val="left" w:pos="866"/>
        </w:tabs>
        <w:ind w:firstLine="300"/>
        <w:jc w:val="both"/>
      </w:pPr>
      <w:r>
        <w:t>Обращайтесь непосредственно к собеседнику, а не к его сопровождающему.</w:t>
      </w:r>
    </w:p>
    <w:p w:rsidR="008249EA" w:rsidRDefault="008249EA" w:rsidP="002D66D3">
      <w:pPr>
        <w:pStyle w:val="1"/>
        <w:numPr>
          <w:ilvl w:val="0"/>
          <w:numId w:val="26"/>
        </w:numPr>
        <w:tabs>
          <w:tab w:val="left" w:pos="566"/>
        </w:tabs>
        <w:ind w:firstLine="300"/>
      </w:pPr>
      <w:r>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8249EA" w:rsidRDefault="008249EA" w:rsidP="002D66D3">
      <w:pPr>
        <w:pStyle w:val="1"/>
        <w:ind w:firstLine="580"/>
      </w:pPr>
      <w:r>
        <w:rPr>
          <w:b/>
          <w:bCs/>
          <w:i/>
          <w:iCs/>
        </w:rPr>
        <w:t>Правила этикета при общении с инвалидами, имеющими психические нарушения:</w:t>
      </w:r>
    </w:p>
    <w:p w:rsidR="008249EA" w:rsidRDefault="008249EA" w:rsidP="002D66D3">
      <w:pPr>
        <w:pStyle w:val="1"/>
        <w:ind w:firstLine="580"/>
        <w:jc w:val="both"/>
      </w:pPr>
      <w:r>
        <w:t>Психические нарушения — не то же самое, что проблемы с задержкой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8249EA" w:rsidRDefault="008249EA" w:rsidP="002D66D3">
      <w:pPr>
        <w:pStyle w:val="1"/>
        <w:numPr>
          <w:ilvl w:val="0"/>
          <w:numId w:val="26"/>
        </w:numPr>
        <w:tabs>
          <w:tab w:val="left" w:pos="566"/>
        </w:tabs>
        <w:ind w:firstLine="300"/>
        <w:jc w:val="both"/>
      </w:pPr>
      <w:r>
        <w:t>Не надо думать, что люди с психическими нарушениями обязательно нуждаются в дополнительной помощи и специальном обращении.</w:t>
      </w:r>
    </w:p>
    <w:p w:rsidR="008249EA" w:rsidRDefault="008249EA" w:rsidP="002D66D3">
      <w:pPr>
        <w:pStyle w:val="1"/>
        <w:numPr>
          <w:ilvl w:val="0"/>
          <w:numId w:val="26"/>
        </w:numPr>
        <w:tabs>
          <w:tab w:val="left" w:pos="566"/>
        </w:tabs>
        <w:ind w:firstLine="300"/>
        <w:jc w:val="both"/>
      </w:pPr>
      <w:r>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8249EA" w:rsidRDefault="008249EA" w:rsidP="002D66D3">
      <w:pPr>
        <w:pStyle w:val="1"/>
        <w:numPr>
          <w:ilvl w:val="0"/>
          <w:numId w:val="26"/>
        </w:numPr>
        <w:tabs>
          <w:tab w:val="left" w:pos="566"/>
        </w:tabs>
        <w:ind w:firstLine="300"/>
        <w:jc w:val="both"/>
      </w:pPr>
      <w: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8249EA" w:rsidRDefault="008249EA" w:rsidP="002D66D3">
      <w:pPr>
        <w:pStyle w:val="1"/>
        <w:numPr>
          <w:ilvl w:val="0"/>
          <w:numId w:val="26"/>
        </w:numPr>
        <w:tabs>
          <w:tab w:val="left" w:pos="566"/>
        </w:tabs>
        <w:ind w:firstLine="300"/>
        <w:jc w:val="both"/>
      </w:pPr>
      <w:r>
        <w:t>Неверно, что люди с психическими нарушениями имеют проблемы в понимании или ниже по уровню интеллекта, чем большинство людей.</w:t>
      </w:r>
    </w:p>
    <w:p w:rsidR="008249EA" w:rsidRDefault="008249EA" w:rsidP="002D66D3">
      <w:pPr>
        <w:pStyle w:val="1"/>
        <w:numPr>
          <w:ilvl w:val="0"/>
          <w:numId w:val="26"/>
        </w:numPr>
        <w:tabs>
          <w:tab w:val="left" w:pos="566"/>
        </w:tabs>
        <w:ind w:firstLine="300"/>
        <w:jc w:val="both"/>
      </w:pPr>
      <w:r>
        <w:t>Если человек, имеющий психические нарушения, расстроен, спросите его спокойно, что вы можете сделать, чтобы помочь ему.</w:t>
      </w:r>
    </w:p>
    <w:p w:rsidR="008249EA" w:rsidRDefault="008249EA" w:rsidP="002D66D3">
      <w:pPr>
        <w:pStyle w:val="1"/>
        <w:numPr>
          <w:ilvl w:val="0"/>
          <w:numId w:val="26"/>
        </w:numPr>
        <w:tabs>
          <w:tab w:val="left" w:pos="566"/>
        </w:tabs>
        <w:ind w:firstLine="300"/>
        <w:jc w:val="both"/>
      </w:pPr>
      <w:r>
        <w:t>Не говорите резко с человеком, имеющим психические нарушения, даже если у вас есть для этого основания.</w:t>
      </w:r>
    </w:p>
    <w:p w:rsidR="008249EA" w:rsidRDefault="008249EA" w:rsidP="002D66D3">
      <w:pPr>
        <w:pStyle w:val="1"/>
        <w:ind w:firstLine="580"/>
      </w:pPr>
      <w:r>
        <w:rPr>
          <w:b/>
          <w:bCs/>
          <w:i/>
          <w:iCs/>
        </w:rPr>
        <w:t>Правила этикета при общении с инвалидом, испытывающим затруднения в речи:</w:t>
      </w:r>
    </w:p>
    <w:p w:rsidR="008249EA" w:rsidRDefault="008249EA" w:rsidP="002D66D3">
      <w:pPr>
        <w:pStyle w:val="1"/>
        <w:numPr>
          <w:ilvl w:val="0"/>
          <w:numId w:val="26"/>
        </w:numPr>
        <w:tabs>
          <w:tab w:val="left" w:pos="566"/>
        </w:tabs>
        <w:ind w:firstLine="300"/>
        <w:jc w:val="both"/>
      </w:pPr>
      <w:r>
        <w:t>Не игнорируйте людей, которым трудно говорить, потому что понять их — в ваших интересах.</w:t>
      </w:r>
    </w:p>
    <w:p w:rsidR="008249EA" w:rsidRDefault="008249EA" w:rsidP="002D66D3">
      <w:pPr>
        <w:pStyle w:val="1"/>
        <w:numPr>
          <w:ilvl w:val="0"/>
          <w:numId w:val="26"/>
        </w:numPr>
        <w:tabs>
          <w:tab w:val="left" w:pos="566"/>
        </w:tabs>
        <w:ind w:firstLine="300"/>
        <w:jc w:val="both"/>
      </w:pPr>
      <w: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8249EA" w:rsidRDefault="008249EA" w:rsidP="002D66D3">
      <w:pPr>
        <w:pStyle w:val="1"/>
        <w:numPr>
          <w:ilvl w:val="0"/>
          <w:numId w:val="26"/>
        </w:numPr>
        <w:tabs>
          <w:tab w:val="left" w:pos="566"/>
        </w:tabs>
        <w:ind w:firstLine="300"/>
        <w:jc w:val="both"/>
      </w:pPr>
      <w: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8249EA" w:rsidRDefault="008249EA" w:rsidP="002D66D3">
      <w:pPr>
        <w:pStyle w:val="1"/>
        <w:numPr>
          <w:ilvl w:val="0"/>
          <w:numId w:val="26"/>
        </w:numPr>
        <w:tabs>
          <w:tab w:val="left" w:pos="566"/>
        </w:tabs>
        <w:ind w:firstLine="300"/>
        <w:jc w:val="both"/>
      </w:pPr>
      <w:r>
        <w:t>Смотрите в лицо собеседнику, поддерживайте визуальный контакт. Отдайте этой беседе все ваше внимание.</w:t>
      </w:r>
    </w:p>
    <w:p w:rsidR="008249EA" w:rsidRDefault="008249EA" w:rsidP="002D66D3">
      <w:pPr>
        <w:pStyle w:val="1"/>
        <w:numPr>
          <w:ilvl w:val="0"/>
          <w:numId w:val="26"/>
        </w:numPr>
        <w:tabs>
          <w:tab w:val="left" w:pos="866"/>
        </w:tabs>
        <w:ind w:firstLine="300"/>
        <w:jc w:val="both"/>
      </w:pPr>
      <w:r>
        <w:t>Не думайте, что затруднения в речи — показатель низкого уровня интеллекта человека.</w:t>
      </w:r>
    </w:p>
    <w:p w:rsidR="008249EA" w:rsidRDefault="008249EA" w:rsidP="002D66D3">
      <w:pPr>
        <w:pStyle w:val="1"/>
        <w:numPr>
          <w:ilvl w:val="0"/>
          <w:numId w:val="26"/>
        </w:numPr>
        <w:tabs>
          <w:tab w:val="left" w:pos="866"/>
        </w:tabs>
        <w:ind w:firstLine="300"/>
        <w:jc w:val="both"/>
      </w:pPr>
      <w:r>
        <w:t>Старайтесь задавать вопросы, которые требуют коротких ответов или кивка.</w:t>
      </w:r>
    </w:p>
    <w:p w:rsidR="008249EA" w:rsidRDefault="008249EA" w:rsidP="002D66D3">
      <w:pPr>
        <w:pStyle w:val="1"/>
        <w:numPr>
          <w:ilvl w:val="0"/>
          <w:numId w:val="26"/>
        </w:numPr>
        <w:tabs>
          <w:tab w:val="left" w:pos="566"/>
        </w:tabs>
        <w:ind w:firstLine="300"/>
        <w:jc w:val="both"/>
      </w:pPr>
      <w: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EE27A0" w:rsidRDefault="008249EA" w:rsidP="002D66D3">
      <w:pPr>
        <w:pStyle w:val="1"/>
        <w:numPr>
          <w:ilvl w:val="0"/>
          <w:numId w:val="26"/>
        </w:numPr>
        <w:tabs>
          <w:tab w:val="left" w:pos="566"/>
        </w:tabs>
        <w:ind w:firstLine="300"/>
        <w:jc w:val="both"/>
      </w:pPr>
      <w:r>
        <w:t>Не забывайте, что человеку с нарушенной речью тоже нужно высказаться. Не перебивайте его и не подавляйте. Не торопите говорящего.</w:t>
      </w:r>
      <w:r w:rsidR="00EE27A0" w:rsidRPr="00EE27A0">
        <w:t xml:space="preserve"> </w:t>
      </w:r>
    </w:p>
    <w:p w:rsidR="00EE27A0" w:rsidRDefault="00EE27A0" w:rsidP="002D66D3">
      <w:pPr>
        <w:pStyle w:val="1"/>
        <w:numPr>
          <w:ilvl w:val="0"/>
          <w:numId w:val="26"/>
        </w:numPr>
        <w:tabs>
          <w:tab w:val="left" w:pos="566"/>
        </w:tabs>
        <w:ind w:firstLine="300"/>
        <w:jc w:val="both"/>
      </w:pPr>
      <w:r>
        <w:t>Если у вас возникают проблемы в общении, спросите, не хочет ли ваш собеседник использовать другой способ — написать, напечатать.</w:t>
      </w:r>
    </w:p>
    <w:p w:rsidR="00E86526" w:rsidRDefault="00E86526" w:rsidP="00E86526">
      <w:pPr>
        <w:pStyle w:val="1"/>
        <w:tabs>
          <w:tab w:val="left" w:pos="566"/>
        </w:tabs>
        <w:ind w:left="300" w:firstLine="0"/>
        <w:jc w:val="both"/>
      </w:pPr>
    </w:p>
    <w:tbl>
      <w:tblPr>
        <w:tblStyle w:val="aa"/>
        <w:tblW w:w="0" w:type="auto"/>
        <w:tblLook w:val="04A0" w:firstRow="1" w:lastRow="0" w:firstColumn="1" w:lastColumn="0" w:noHBand="0" w:noVBand="1"/>
      </w:tblPr>
      <w:tblGrid>
        <w:gridCol w:w="4923"/>
        <w:gridCol w:w="4923"/>
      </w:tblGrid>
      <w:tr w:rsidR="00EE27A0" w:rsidTr="00EE27A0">
        <w:tc>
          <w:tcPr>
            <w:tcW w:w="4923" w:type="dxa"/>
          </w:tcPr>
          <w:p w:rsidR="00EE27A0" w:rsidRPr="00EE27A0" w:rsidRDefault="00EE27A0" w:rsidP="002D66D3">
            <w:pPr>
              <w:pStyle w:val="1"/>
            </w:pPr>
            <w:r w:rsidRPr="00EE27A0">
              <w:lastRenderedPageBreak/>
              <w:t>ИСПОЛЬЗУЙТЕ</w:t>
            </w:r>
          </w:p>
          <w:p w:rsidR="00EE27A0" w:rsidRDefault="00EE27A0" w:rsidP="002D66D3">
            <w:pPr>
              <w:pStyle w:val="1"/>
              <w:ind w:firstLine="0"/>
            </w:pPr>
            <w:r w:rsidRPr="00EE27A0">
              <w:t>слова и понятия, не создающие стереотипы:</w:t>
            </w:r>
          </w:p>
        </w:tc>
        <w:tc>
          <w:tcPr>
            <w:tcW w:w="4923" w:type="dxa"/>
          </w:tcPr>
          <w:p w:rsidR="00EE27A0" w:rsidRPr="00EE27A0" w:rsidRDefault="00EE27A0" w:rsidP="002D66D3">
            <w:pPr>
              <w:pStyle w:val="1"/>
            </w:pPr>
            <w:r w:rsidRPr="00EE27A0">
              <w:t>ИЗБЕГАЙТЕ</w:t>
            </w:r>
          </w:p>
          <w:p w:rsidR="00EE27A0" w:rsidRDefault="00EE27A0" w:rsidP="002D66D3">
            <w:pPr>
              <w:pStyle w:val="1"/>
              <w:ind w:firstLine="0"/>
            </w:pPr>
            <w:r w:rsidRPr="00EE27A0">
              <w:t>слов и понятий, создающих стереотипы:</w:t>
            </w:r>
          </w:p>
        </w:tc>
      </w:tr>
      <w:tr w:rsidR="00EE27A0" w:rsidTr="00EE27A0">
        <w:tc>
          <w:tcPr>
            <w:tcW w:w="4923" w:type="dxa"/>
          </w:tcPr>
          <w:p w:rsidR="00EE27A0" w:rsidRPr="00EE27A0" w:rsidRDefault="00EE27A0" w:rsidP="002D66D3">
            <w:pPr>
              <w:pStyle w:val="1"/>
            </w:pPr>
            <w:r w:rsidRPr="00EE27A0">
              <w:t>Человек с инвалидностью</w:t>
            </w:r>
          </w:p>
        </w:tc>
        <w:tc>
          <w:tcPr>
            <w:tcW w:w="4923" w:type="dxa"/>
          </w:tcPr>
          <w:p w:rsidR="00EE27A0" w:rsidRPr="00EE27A0" w:rsidRDefault="00EE27A0" w:rsidP="002D66D3">
            <w:pPr>
              <w:pStyle w:val="1"/>
            </w:pPr>
            <w:r w:rsidRPr="00EE27A0">
              <w:t>Человек с ограниченными возможностями. Больной, Искалеченный, покалеченный, Неполноценный, калека, с дефектом здоровья, с недостатком здоровья</w:t>
            </w:r>
          </w:p>
        </w:tc>
      </w:tr>
      <w:tr w:rsidR="00EE27A0" w:rsidTr="004B5D62">
        <w:tc>
          <w:tcPr>
            <w:tcW w:w="9846" w:type="dxa"/>
            <w:gridSpan w:val="2"/>
          </w:tcPr>
          <w:p w:rsidR="00EE27A0" w:rsidRPr="00EE27A0" w:rsidRDefault="00EE27A0" w:rsidP="002D66D3">
            <w:pPr>
              <w:pStyle w:val="1"/>
            </w:pPr>
            <w:r w:rsidRPr="00EE27A0">
              <w:t>При сравнении людей с инвалидностью и без инвалидности:</w:t>
            </w:r>
          </w:p>
        </w:tc>
      </w:tr>
      <w:tr w:rsidR="00EE27A0" w:rsidTr="000B28B1">
        <w:tc>
          <w:tcPr>
            <w:tcW w:w="4923" w:type="dxa"/>
            <w:vAlign w:val="bottom"/>
          </w:tcPr>
          <w:p w:rsidR="00EE27A0" w:rsidRPr="00EE27A0" w:rsidRDefault="00EE27A0" w:rsidP="002D66D3">
            <w:pPr>
              <w:rPr>
                <w:rFonts w:ascii="Times New Roman" w:hAnsi="Times New Roman" w:cs="Times New Roman"/>
              </w:rPr>
            </w:pPr>
            <w:r w:rsidRPr="00EE27A0">
              <w:rPr>
                <w:rFonts w:ascii="Times New Roman" w:hAnsi="Times New Roman" w:cs="Times New Roman"/>
              </w:rPr>
              <w:t>Не инвалид, человек без инвалидности</w:t>
            </w:r>
          </w:p>
        </w:tc>
        <w:tc>
          <w:tcPr>
            <w:tcW w:w="4923" w:type="dxa"/>
            <w:vAlign w:val="bottom"/>
          </w:tcPr>
          <w:p w:rsidR="00EE27A0" w:rsidRPr="00EE27A0" w:rsidRDefault="00EE27A0" w:rsidP="002D66D3">
            <w:pPr>
              <w:rPr>
                <w:rFonts w:ascii="Times New Roman" w:hAnsi="Times New Roman" w:cs="Times New Roman"/>
              </w:rPr>
            </w:pPr>
            <w:r w:rsidRPr="00EE27A0">
              <w:rPr>
                <w:rFonts w:ascii="Times New Roman" w:hAnsi="Times New Roman" w:cs="Times New Roman"/>
              </w:rPr>
              <w:t>Нормальный / здоровый</w:t>
            </w:r>
          </w:p>
        </w:tc>
      </w:tr>
      <w:tr w:rsidR="00361BC2" w:rsidTr="007F7E23">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использующий инвалидную коляску</w:t>
            </w:r>
          </w:p>
        </w:tc>
        <w:tc>
          <w:tcPr>
            <w:tcW w:w="4923" w:type="dxa"/>
          </w:tcPr>
          <w:p w:rsidR="00361BC2" w:rsidRPr="00EE27A0" w:rsidRDefault="00361BC2" w:rsidP="002D66D3">
            <w:pPr>
              <w:rPr>
                <w:rFonts w:ascii="Times New Roman" w:hAnsi="Times New Roman" w:cs="Times New Roman"/>
              </w:rPr>
            </w:pPr>
            <w:r w:rsidRPr="00EE27A0">
              <w:rPr>
                <w:rFonts w:ascii="Times New Roman" w:hAnsi="Times New Roman" w:cs="Times New Roman"/>
              </w:rPr>
              <w:t>Прикованный к инвалидной коляске</w:t>
            </w:r>
          </w:p>
        </w:tc>
      </w:tr>
      <w:tr w:rsidR="00361BC2" w:rsidTr="0064778A">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на коляске</w:t>
            </w:r>
          </w:p>
        </w:t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Паралитик</w:t>
            </w:r>
          </w:p>
        </w:tc>
      </w:tr>
      <w:tr w:rsidR="00361BC2" w:rsidTr="007F7E23">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с парализованными ногами</w:t>
            </w:r>
          </w:p>
        </w:tc>
        <w:tc>
          <w:tcPr>
            <w:tcW w:w="4923" w:type="dxa"/>
            <w:vMerge w:val="restart"/>
          </w:tcPr>
          <w:p w:rsidR="00361BC2" w:rsidRPr="00EE27A0" w:rsidRDefault="00361BC2" w:rsidP="002D66D3">
            <w:pPr>
              <w:rPr>
                <w:rFonts w:ascii="Times New Roman" w:hAnsi="Times New Roman" w:cs="Times New Roman"/>
              </w:rPr>
            </w:pPr>
            <w:r w:rsidRPr="00EE27A0">
              <w:rPr>
                <w:rFonts w:ascii="Times New Roman" w:hAnsi="Times New Roman" w:cs="Times New Roman"/>
              </w:rPr>
              <w:t>Парализованный</w:t>
            </w:r>
          </w:p>
        </w:tc>
      </w:tr>
      <w:tr w:rsidR="00361BC2" w:rsidTr="007F7E23">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«Колясочник» — приемлемо в среде общения</w:t>
            </w:r>
          </w:p>
          <w:p w:rsidR="00361BC2" w:rsidRPr="00EE27A0" w:rsidRDefault="00361BC2" w:rsidP="002D66D3">
            <w:pPr>
              <w:rPr>
                <w:rFonts w:ascii="Times New Roman" w:hAnsi="Times New Roman" w:cs="Times New Roman"/>
              </w:rPr>
            </w:pPr>
            <w:r w:rsidRPr="00EE27A0">
              <w:rPr>
                <w:rFonts w:ascii="Times New Roman" w:hAnsi="Times New Roman" w:cs="Times New Roman"/>
              </w:rPr>
              <w:t>людей с инвалидностью</w:t>
            </w:r>
          </w:p>
        </w:tc>
        <w:tc>
          <w:tcPr>
            <w:tcW w:w="4923" w:type="dxa"/>
            <w:vMerge/>
          </w:tcPr>
          <w:p w:rsidR="00361BC2" w:rsidRPr="00EE27A0" w:rsidRDefault="00361BC2" w:rsidP="002D66D3">
            <w:pPr>
              <w:rPr>
                <w:rFonts w:ascii="Times New Roman" w:hAnsi="Times New Roman" w:cs="Times New Roman"/>
              </w:rPr>
            </w:pPr>
          </w:p>
        </w:tc>
      </w:tr>
      <w:tr w:rsidR="00361BC2" w:rsidTr="007F7E23">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Врожденная инвалидность</w:t>
            </w:r>
          </w:p>
        </w:tc>
        <w:tc>
          <w:tcPr>
            <w:tcW w:w="4923" w:type="dxa"/>
            <w:vMerge w:val="restart"/>
          </w:tcPr>
          <w:p w:rsidR="00361BC2" w:rsidRPr="00EE27A0" w:rsidRDefault="00361BC2" w:rsidP="002D66D3">
            <w:pPr>
              <w:rPr>
                <w:rFonts w:ascii="Times New Roman" w:hAnsi="Times New Roman" w:cs="Times New Roman"/>
              </w:rPr>
            </w:pPr>
            <w:r w:rsidRPr="00EE27A0">
              <w:rPr>
                <w:rFonts w:ascii="Times New Roman" w:hAnsi="Times New Roman" w:cs="Times New Roman"/>
              </w:rPr>
              <w:t>Врожденный дефект (увечье) несчастье</w:t>
            </w:r>
          </w:p>
        </w:tc>
      </w:tr>
      <w:tr w:rsidR="00361BC2" w:rsidTr="007F7E23">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Инвалид с детства</w:t>
            </w:r>
          </w:p>
        </w:tc>
        <w:tc>
          <w:tcPr>
            <w:tcW w:w="4923" w:type="dxa"/>
            <w:vMerge/>
          </w:tcPr>
          <w:p w:rsidR="00361BC2" w:rsidRPr="00EE27A0" w:rsidRDefault="00361BC2" w:rsidP="002D66D3">
            <w:pPr>
              <w:rPr>
                <w:rFonts w:ascii="Times New Roman" w:hAnsi="Times New Roman" w:cs="Times New Roman"/>
              </w:rPr>
            </w:pPr>
          </w:p>
        </w:tc>
      </w:tr>
      <w:tr w:rsidR="00361BC2" w:rsidTr="00FF4976">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Имеет ДЦП (детский церебральный паралич)</w:t>
            </w:r>
          </w:p>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(ребенок, дети) с ДЦП</w:t>
            </w:r>
          </w:p>
        </w:t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Страдает ДЦП</w:t>
            </w:r>
          </w:p>
          <w:p w:rsidR="00361BC2" w:rsidRPr="00EE27A0" w:rsidRDefault="00361BC2" w:rsidP="002D66D3">
            <w:pPr>
              <w:rPr>
                <w:rFonts w:ascii="Times New Roman" w:hAnsi="Times New Roman" w:cs="Times New Roman"/>
              </w:rPr>
            </w:pPr>
            <w:r w:rsidRPr="00EE27A0">
              <w:rPr>
                <w:rFonts w:ascii="Times New Roman" w:hAnsi="Times New Roman" w:cs="Times New Roman"/>
              </w:rPr>
              <w:t>Болеет ДЦП</w:t>
            </w:r>
          </w:p>
          <w:p w:rsidR="00361BC2" w:rsidRPr="00EE27A0" w:rsidRDefault="00361BC2" w:rsidP="002D66D3">
            <w:pPr>
              <w:rPr>
                <w:rFonts w:ascii="Times New Roman" w:hAnsi="Times New Roman" w:cs="Times New Roman"/>
              </w:rPr>
            </w:pPr>
            <w:r w:rsidRPr="00EE27A0">
              <w:rPr>
                <w:rFonts w:ascii="Times New Roman" w:hAnsi="Times New Roman" w:cs="Times New Roman"/>
              </w:rPr>
              <w:t>«Дэцэпэшник»</w:t>
            </w:r>
          </w:p>
        </w:tc>
      </w:tr>
      <w:tr w:rsidR="00361BC2" w:rsidTr="00C20E20">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перенесший полиомиелит / имеет инвалидность в результате...</w:t>
            </w:r>
          </w:p>
        </w:t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Страдает от полиомиелита / от последствий полиомиелита</w:t>
            </w:r>
          </w:p>
        </w:tc>
      </w:tr>
      <w:tr w:rsidR="00361BC2" w:rsidTr="00A8126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который перенес болезнь / стал инвалидом в результате...</w:t>
            </w:r>
          </w:p>
        </w:tc>
        <w:tc>
          <w:tcPr>
            <w:tcW w:w="4923" w:type="dxa"/>
          </w:tcPr>
          <w:p w:rsidR="00361BC2" w:rsidRPr="00EE27A0" w:rsidRDefault="00361BC2" w:rsidP="002D66D3">
            <w:pPr>
              <w:rPr>
                <w:rFonts w:ascii="Times New Roman" w:hAnsi="Times New Roman" w:cs="Times New Roman"/>
              </w:rPr>
            </w:pPr>
            <w:r w:rsidRPr="00EE27A0">
              <w:rPr>
                <w:rFonts w:ascii="Times New Roman" w:hAnsi="Times New Roman" w:cs="Times New Roman"/>
              </w:rPr>
              <w:t>Жертва болезни</w:t>
            </w:r>
          </w:p>
        </w:tc>
      </w:tr>
      <w:tr w:rsidR="00361BC2" w:rsidTr="004E6634">
        <w:tc>
          <w:tcPr>
            <w:tcW w:w="4923" w:type="dxa"/>
          </w:tcPr>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с особенностями развития / с особенностями в развитии</w:t>
            </w:r>
          </w:p>
        </w:t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Отсталый, умственно неполноценный, с задержкой/ отставанием в развитии, с интеллектуальной недостаточностью, с умственной отсталостью</w:t>
            </w:r>
          </w:p>
        </w:tc>
      </w:tr>
      <w:tr w:rsidR="00361BC2" w:rsidTr="00CE18EE">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с ментальной инвалидностью, с особенностями ментального развития</w:t>
            </w:r>
          </w:p>
        </w:tc>
        <w:tc>
          <w:tcPr>
            <w:tcW w:w="4923" w:type="dxa"/>
          </w:tcPr>
          <w:p w:rsidR="00361BC2" w:rsidRPr="00EE27A0" w:rsidRDefault="00361BC2" w:rsidP="002D66D3">
            <w:pPr>
              <w:rPr>
                <w:rFonts w:ascii="Times New Roman" w:hAnsi="Times New Roman" w:cs="Times New Roman"/>
              </w:rPr>
            </w:pPr>
            <w:r w:rsidRPr="00EE27A0">
              <w:rPr>
                <w:rFonts w:ascii="Times New Roman" w:hAnsi="Times New Roman" w:cs="Times New Roman"/>
              </w:rPr>
              <w:t>Имбецил, дебил</w:t>
            </w:r>
          </w:p>
        </w:tc>
      </w:tr>
      <w:tr w:rsidR="00361BC2" w:rsidTr="00A82F56">
        <w:tc>
          <w:tcPr>
            <w:tcW w:w="4923" w:type="dxa"/>
          </w:tcPr>
          <w:p w:rsidR="00361BC2" w:rsidRPr="00EE27A0" w:rsidRDefault="00361BC2" w:rsidP="002D66D3">
            <w:pPr>
              <w:rPr>
                <w:rFonts w:ascii="Times New Roman" w:hAnsi="Times New Roman" w:cs="Times New Roman"/>
              </w:rPr>
            </w:pPr>
            <w:r w:rsidRPr="00EE27A0">
              <w:rPr>
                <w:rFonts w:ascii="Times New Roman" w:hAnsi="Times New Roman" w:cs="Times New Roman"/>
              </w:rPr>
              <w:t>Ребенок с особенностями развития</w:t>
            </w:r>
          </w:p>
        </w:t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Слабоумный, «тормоз», с задержкой/ отставанием в развитии</w:t>
            </w:r>
          </w:p>
        </w:tc>
      </w:tr>
      <w:tr w:rsidR="00361BC2" w:rsidTr="0005446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Дети с инвалидностью</w:t>
            </w:r>
          </w:p>
        </w:t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Дети-инвалиды</w:t>
            </w:r>
          </w:p>
        </w:tc>
      </w:tr>
      <w:tr w:rsidR="00361BC2" w:rsidTr="00BF600A">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Дети с особыми образовательными потребностями</w:t>
            </w:r>
          </w:p>
        </w:tc>
        <w:tc>
          <w:tcPr>
            <w:tcW w:w="4923" w:type="dxa"/>
          </w:tcPr>
          <w:p w:rsidR="00361BC2" w:rsidRPr="00EE27A0" w:rsidRDefault="00361BC2" w:rsidP="002D66D3">
            <w:pPr>
              <w:rPr>
                <w:rFonts w:ascii="Times New Roman" w:hAnsi="Times New Roman" w:cs="Times New Roman"/>
              </w:rPr>
            </w:pPr>
            <w:r w:rsidRPr="00EE27A0">
              <w:rPr>
                <w:rFonts w:ascii="Times New Roman" w:hAnsi="Times New Roman" w:cs="Times New Roman"/>
              </w:rPr>
              <w:t>Студент-инвалиды</w:t>
            </w:r>
          </w:p>
        </w:tc>
      </w:tr>
      <w:tr w:rsidR="00361BC2" w:rsidTr="005A413A">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с синдромом Дауна</w:t>
            </w:r>
          </w:p>
        </w:t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С болезнью Дауна</w:t>
            </w:r>
          </w:p>
        </w:tc>
      </w:tr>
      <w:tr w:rsidR="00361BC2" w:rsidTr="00A128DE">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Ребенок (дети) с синдромом Дауна</w:t>
            </w:r>
          </w:p>
        </w:t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«Даун», «монголоид»</w:t>
            </w:r>
          </w:p>
        </w:tc>
      </w:tr>
      <w:tr w:rsidR="00361BC2" w:rsidTr="001B168B">
        <w:tc>
          <w:tcPr>
            <w:tcW w:w="4923" w:type="dxa"/>
          </w:tcPr>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с эпилепсией</w:t>
            </w:r>
          </w:p>
        </w:t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«Даунята» (о детях с синдромом Дауна)</w:t>
            </w:r>
          </w:p>
          <w:p w:rsidR="00361BC2" w:rsidRPr="00EE27A0" w:rsidRDefault="00361BC2" w:rsidP="002D66D3">
            <w:pPr>
              <w:rPr>
                <w:rFonts w:ascii="Times New Roman" w:hAnsi="Times New Roman" w:cs="Times New Roman"/>
              </w:rPr>
            </w:pPr>
            <w:r w:rsidRPr="00EE27A0">
              <w:rPr>
                <w:rFonts w:ascii="Times New Roman" w:hAnsi="Times New Roman" w:cs="Times New Roman"/>
              </w:rPr>
              <w:t>Эпилептик, припадочный</w:t>
            </w:r>
          </w:p>
          <w:p w:rsidR="00361BC2" w:rsidRPr="00EE27A0" w:rsidRDefault="00361BC2" w:rsidP="002D66D3">
            <w:pPr>
              <w:rPr>
                <w:rFonts w:ascii="Times New Roman" w:hAnsi="Times New Roman" w:cs="Times New Roman"/>
              </w:rPr>
            </w:pPr>
            <w:r w:rsidRPr="00EE27A0">
              <w:rPr>
                <w:rFonts w:ascii="Times New Roman" w:hAnsi="Times New Roman" w:cs="Times New Roman"/>
              </w:rPr>
              <w:t>Страдающий эпилептическими припадками</w:t>
            </w:r>
          </w:p>
        </w:tc>
      </w:tr>
      <w:tr w:rsidR="00361BC2" w:rsidTr="00CE4CDE">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с особенностями психического развития</w:t>
            </w:r>
          </w:p>
        </w:t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Псих, сумасшедший</w:t>
            </w:r>
          </w:p>
          <w:p w:rsidR="00361BC2" w:rsidRPr="00EE27A0" w:rsidRDefault="00361BC2" w:rsidP="002D66D3">
            <w:pPr>
              <w:rPr>
                <w:rFonts w:ascii="Times New Roman" w:hAnsi="Times New Roman" w:cs="Times New Roman"/>
              </w:rPr>
            </w:pPr>
            <w:r w:rsidRPr="00EE27A0">
              <w:rPr>
                <w:rFonts w:ascii="Times New Roman" w:hAnsi="Times New Roman" w:cs="Times New Roman"/>
              </w:rPr>
              <w:t>Люди с психиатрическими проблемами</w:t>
            </w:r>
          </w:p>
        </w:tc>
      </w:tr>
      <w:tr w:rsidR="00361BC2" w:rsidTr="006672FB">
        <w:tc>
          <w:tcPr>
            <w:tcW w:w="4923" w:type="dxa"/>
          </w:tcPr>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с особенностями душевного или эмоционального развития</w:t>
            </w:r>
          </w:p>
        </w:t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Душевнобольные люди, Люди с душевным или эмоциональным расстройством</w:t>
            </w:r>
          </w:p>
        </w:tc>
      </w:tr>
      <w:tr w:rsidR="00361BC2" w:rsidTr="009A23B7">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Незрячий, слабовидящий человек, с инвалидностью по зрению</w:t>
            </w:r>
          </w:p>
        </w:tc>
        <w:tc>
          <w:tcPr>
            <w:tcW w:w="4923" w:type="dxa"/>
          </w:tcPr>
          <w:p w:rsidR="00361BC2" w:rsidRPr="00EE27A0" w:rsidRDefault="00361BC2" w:rsidP="002D66D3">
            <w:pPr>
              <w:rPr>
                <w:rFonts w:ascii="Times New Roman" w:hAnsi="Times New Roman" w:cs="Times New Roman"/>
              </w:rPr>
            </w:pPr>
            <w:r w:rsidRPr="00EE27A0">
              <w:rPr>
                <w:rFonts w:ascii="Times New Roman" w:hAnsi="Times New Roman" w:cs="Times New Roman"/>
              </w:rPr>
              <w:t>Слепой, совершенно слепой</w:t>
            </w:r>
          </w:p>
        </w:tc>
      </w:tr>
      <w:tr w:rsidR="00361BC2" w:rsidTr="004F678B">
        <w:tc>
          <w:tcPr>
            <w:tcW w:w="4923" w:type="dxa"/>
          </w:tcPr>
          <w:p w:rsidR="00361BC2" w:rsidRPr="00EE27A0" w:rsidRDefault="00361BC2" w:rsidP="002D66D3">
            <w:pPr>
              <w:rPr>
                <w:rFonts w:ascii="Times New Roman" w:hAnsi="Times New Roman" w:cs="Times New Roman"/>
              </w:rPr>
            </w:pPr>
            <w:r w:rsidRPr="00EE27A0">
              <w:rPr>
                <w:rFonts w:ascii="Times New Roman" w:hAnsi="Times New Roman" w:cs="Times New Roman"/>
              </w:rPr>
              <w:t>Неслышащий/ глухой слабослышащий человек, с инвалидностью по слуху, пользующийся жестовой речью</w:t>
            </w:r>
          </w:p>
        </w:tc>
        <w:tc>
          <w:tcPr>
            <w:tcW w:w="4923" w:type="dxa"/>
            <w:vAlign w:val="bottom"/>
          </w:tcPr>
          <w:p w:rsidR="00361BC2" w:rsidRPr="00EE27A0" w:rsidRDefault="00361BC2" w:rsidP="002D66D3">
            <w:pPr>
              <w:rPr>
                <w:rFonts w:ascii="Times New Roman" w:hAnsi="Times New Roman" w:cs="Times New Roman"/>
              </w:rPr>
            </w:pPr>
            <w:r w:rsidRPr="00EE27A0">
              <w:rPr>
                <w:rFonts w:ascii="Times New Roman" w:hAnsi="Times New Roman" w:cs="Times New Roman"/>
              </w:rPr>
              <w:t>Глухой как пень</w:t>
            </w:r>
          </w:p>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с нарушением слуха</w:t>
            </w:r>
          </w:p>
          <w:p w:rsidR="00361BC2" w:rsidRPr="00EE27A0" w:rsidRDefault="00361BC2" w:rsidP="002D66D3">
            <w:pPr>
              <w:rPr>
                <w:rFonts w:ascii="Times New Roman" w:hAnsi="Times New Roman" w:cs="Times New Roman"/>
              </w:rPr>
            </w:pPr>
            <w:r w:rsidRPr="00EE27A0">
              <w:rPr>
                <w:rFonts w:ascii="Times New Roman" w:hAnsi="Times New Roman" w:cs="Times New Roman"/>
              </w:rPr>
              <w:t>Человек (ребенок) с остатками слуха</w:t>
            </w:r>
          </w:p>
          <w:p w:rsidR="00361BC2" w:rsidRPr="00EE27A0" w:rsidRDefault="00361BC2" w:rsidP="002D66D3">
            <w:pPr>
              <w:rPr>
                <w:rFonts w:ascii="Times New Roman" w:hAnsi="Times New Roman" w:cs="Times New Roman"/>
              </w:rPr>
            </w:pPr>
            <w:r w:rsidRPr="00EE27A0">
              <w:rPr>
                <w:rFonts w:ascii="Times New Roman" w:hAnsi="Times New Roman" w:cs="Times New Roman"/>
              </w:rPr>
              <w:t>Глухонемой</w:t>
            </w:r>
          </w:p>
        </w:tc>
      </w:tr>
    </w:tbl>
    <w:p w:rsidR="005F337A" w:rsidRDefault="005F337A" w:rsidP="002D66D3">
      <w:pPr>
        <w:tabs>
          <w:tab w:val="left" w:pos="567"/>
        </w:tabs>
      </w:pPr>
    </w:p>
    <w:sectPr w:rsidR="005F337A" w:rsidSect="002D66D3">
      <w:pgSz w:w="11900" w:h="16840"/>
      <w:pgMar w:top="1070" w:right="622" w:bottom="851" w:left="1648" w:header="642" w:footer="682"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805" w:rsidRDefault="00F12805">
      <w:r>
        <w:separator/>
      </w:r>
    </w:p>
  </w:endnote>
  <w:endnote w:type="continuationSeparator" w:id="0">
    <w:p w:rsidR="00F12805" w:rsidRDefault="00F1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805" w:rsidRDefault="00F12805"/>
  </w:footnote>
  <w:footnote w:type="continuationSeparator" w:id="0">
    <w:p w:rsidR="00F12805" w:rsidRDefault="00F128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C2D"/>
    <w:multiLevelType w:val="multilevel"/>
    <w:tmpl w:val="B9DEF188"/>
    <w:lvl w:ilvl="0">
      <w:start w:val="1"/>
      <w:numFmt w:val="russianLower"/>
      <w:lvlText w:val="%1)"/>
      <w:lvlJc w:val="left"/>
      <w:rPr>
        <w:rFonts w:ascii="Times New Roman" w:eastAsia="Times New Roman" w:hAnsi="Times New Roman" w:cs="Times New Roman"/>
        <w:b w:val="0"/>
        <w:bCs w:val="0"/>
        <w:i w:val="0"/>
        <w:iCs w:val="0"/>
        <w:smallCaps w:val="0"/>
        <w:strike w:val="0"/>
        <w:color w:val="1A1718"/>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D079A"/>
    <w:multiLevelType w:val="multilevel"/>
    <w:tmpl w:val="BBEA743C"/>
    <w:lvl w:ilvl="0">
      <w:start w:val="1"/>
      <w:numFmt w:val="russianLower"/>
      <w:lvlText w:val="%1)"/>
      <w:lvlJc w:val="left"/>
      <w:rPr>
        <w:rFonts w:ascii="Times New Roman" w:eastAsia="Times New Roman" w:hAnsi="Times New Roman" w:cs="Times New Roman"/>
        <w:b w:val="0"/>
        <w:bCs w:val="0"/>
        <w:i w:val="0"/>
        <w:iCs w:val="0"/>
        <w:smallCaps w:val="0"/>
        <w:strike w:val="0"/>
        <w:color w:val="1A1718"/>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77C3F"/>
    <w:multiLevelType w:val="hybridMultilevel"/>
    <w:tmpl w:val="B6020FAC"/>
    <w:lvl w:ilvl="0" w:tplc="21BEE1B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nsid w:val="0D827770"/>
    <w:multiLevelType w:val="multilevel"/>
    <w:tmpl w:val="CF3480D8"/>
    <w:lvl w:ilvl="0">
      <w:start w:val="1"/>
      <w:numFmt w:val="russianLower"/>
      <w:lvlText w:val="%1)"/>
      <w:lvlJc w:val="left"/>
      <w:rPr>
        <w:rFonts w:ascii="Times New Roman" w:eastAsia="Times New Roman" w:hAnsi="Times New Roman" w:cs="Times New Roman"/>
        <w:b w:val="0"/>
        <w:bCs w:val="0"/>
        <w:i w:val="0"/>
        <w:iCs w:val="0"/>
        <w:smallCaps w:val="0"/>
        <w:strike w:val="0"/>
        <w:color w:val="383435"/>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802340"/>
    <w:multiLevelType w:val="multilevel"/>
    <w:tmpl w:val="1DE641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3E3A2F"/>
    <w:multiLevelType w:val="multilevel"/>
    <w:tmpl w:val="AAFE5AC2"/>
    <w:lvl w:ilvl="0">
      <w:start w:val="1"/>
      <w:numFmt w:val="decimal"/>
      <w:lvlText w:val="%1."/>
      <w:lvlJc w:val="left"/>
      <w:rPr>
        <w:rFonts w:ascii="Times New Roman" w:eastAsia="Times New Roman" w:hAnsi="Times New Roman" w:cs="Times New Roman"/>
        <w:b/>
        <w:bCs/>
        <w:i w:val="0"/>
        <w:iCs w:val="0"/>
        <w:smallCaps w:val="0"/>
        <w:strike w:val="0"/>
        <w:color w:val="1A1718"/>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1A1718"/>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1A1718"/>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F97116"/>
    <w:multiLevelType w:val="multilevel"/>
    <w:tmpl w:val="46F6E342"/>
    <w:lvl w:ilvl="0">
      <w:start w:val="1"/>
      <w:numFmt w:val="russianLower"/>
      <w:lvlText w:val="%1)"/>
      <w:lvlJc w:val="left"/>
      <w:rPr>
        <w:rFonts w:ascii="Times New Roman" w:eastAsia="Times New Roman" w:hAnsi="Times New Roman" w:cs="Times New Roman"/>
        <w:b w:val="0"/>
        <w:bCs w:val="0"/>
        <w:i w:val="0"/>
        <w:iCs w:val="0"/>
        <w:smallCaps w:val="0"/>
        <w:strike w:val="0"/>
        <w:color w:val="383435"/>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6F1214"/>
    <w:multiLevelType w:val="multilevel"/>
    <w:tmpl w:val="807A346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120F31"/>
    <w:multiLevelType w:val="multilevel"/>
    <w:tmpl w:val="F21A71BC"/>
    <w:lvl w:ilvl="0">
      <w:start w:val="1"/>
      <w:numFmt w:val="russianLower"/>
      <w:lvlText w:val="%1)"/>
      <w:lvlJc w:val="left"/>
      <w:rPr>
        <w:rFonts w:ascii="Times New Roman" w:eastAsia="Times New Roman" w:hAnsi="Times New Roman" w:cs="Times New Roman"/>
        <w:b w:val="0"/>
        <w:bCs w:val="0"/>
        <w:i w:val="0"/>
        <w:iCs w:val="0"/>
        <w:smallCaps w:val="0"/>
        <w:strike w:val="0"/>
        <w:color w:val="1A1718"/>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3D57D5"/>
    <w:multiLevelType w:val="multilevel"/>
    <w:tmpl w:val="7ED2D80C"/>
    <w:lvl w:ilvl="0">
      <w:start w:val="1"/>
      <w:numFmt w:val="russianLower"/>
      <w:lvlText w:val="%1)"/>
      <w:lvlJc w:val="left"/>
      <w:rPr>
        <w:rFonts w:ascii="Times New Roman" w:eastAsia="Times New Roman" w:hAnsi="Times New Roman" w:cs="Times New Roman"/>
        <w:b w:val="0"/>
        <w:bCs w:val="0"/>
        <w:i w:val="0"/>
        <w:iCs w:val="0"/>
        <w:smallCaps w:val="0"/>
        <w:strike w:val="0"/>
        <w:color w:val="5B5659"/>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C82BDC"/>
    <w:multiLevelType w:val="multilevel"/>
    <w:tmpl w:val="BDE812A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807F7E"/>
    <w:multiLevelType w:val="multilevel"/>
    <w:tmpl w:val="91726322"/>
    <w:lvl w:ilvl="0">
      <w:start w:val="1"/>
      <w:numFmt w:val="russianLower"/>
      <w:lvlText w:val="%1)"/>
      <w:lvlJc w:val="left"/>
      <w:rPr>
        <w:rFonts w:ascii="Times New Roman" w:eastAsia="Times New Roman" w:hAnsi="Times New Roman" w:cs="Times New Roman"/>
        <w:b w:val="0"/>
        <w:bCs w:val="0"/>
        <w:i w:val="0"/>
        <w:iCs w:val="0"/>
        <w:smallCaps w:val="0"/>
        <w:strike w:val="0"/>
        <w:color w:val="484344"/>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2F0606"/>
    <w:multiLevelType w:val="multilevel"/>
    <w:tmpl w:val="8D520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244CAB"/>
    <w:multiLevelType w:val="multilevel"/>
    <w:tmpl w:val="E0C0BD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912CAE"/>
    <w:multiLevelType w:val="multilevel"/>
    <w:tmpl w:val="9B1AA156"/>
    <w:lvl w:ilvl="0">
      <w:start w:val="1"/>
      <w:numFmt w:val="russianLower"/>
      <w:lvlText w:val="%1)"/>
      <w:lvlJc w:val="left"/>
      <w:rPr>
        <w:rFonts w:ascii="Times New Roman" w:eastAsia="Times New Roman" w:hAnsi="Times New Roman" w:cs="Times New Roman"/>
        <w:b w:val="0"/>
        <w:bCs w:val="0"/>
        <w:i w:val="0"/>
        <w:iCs w:val="0"/>
        <w:smallCaps w:val="0"/>
        <w:strike w:val="0"/>
        <w:color w:val="484344"/>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937676"/>
    <w:multiLevelType w:val="multilevel"/>
    <w:tmpl w:val="9F4A725E"/>
    <w:lvl w:ilvl="0">
      <w:start w:val="1"/>
      <w:numFmt w:val="russianLower"/>
      <w:lvlText w:val="%1)"/>
      <w:lvlJc w:val="left"/>
      <w:rPr>
        <w:rFonts w:ascii="Times New Roman" w:eastAsia="Times New Roman" w:hAnsi="Times New Roman" w:cs="Times New Roman"/>
        <w:b w:val="0"/>
        <w:bCs w:val="0"/>
        <w:i w:val="0"/>
        <w:iCs w:val="0"/>
        <w:smallCaps w:val="0"/>
        <w:strike w:val="0"/>
        <w:color w:val="383435"/>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A019B8"/>
    <w:multiLevelType w:val="multilevel"/>
    <w:tmpl w:val="807A346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6671E7"/>
    <w:multiLevelType w:val="multilevel"/>
    <w:tmpl w:val="FE6C403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8C7BB9"/>
    <w:multiLevelType w:val="hybridMultilevel"/>
    <w:tmpl w:val="B8A07E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EDD040F"/>
    <w:multiLevelType w:val="multilevel"/>
    <w:tmpl w:val="D3AAE106"/>
    <w:lvl w:ilvl="0">
      <w:start w:val="1"/>
      <w:numFmt w:val="russianLower"/>
      <w:lvlText w:val="%1)"/>
      <w:lvlJc w:val="left"/>
      <w:rPr>
        <w:rFonts w:ascii="Times New Roman" w:eastAsia="Times New Roman" w:hAnsi="Times New Roman" w:cs="Times New Roman"/>
        <w:b w:val="0"/>
        <w:bCs w:val="0"/>
        <w:i w:val="0"/>
        <w:iCs w:val="0"/>
        <w:smallCaps w:val="0"/>
        <w:strike w:val="0"/>
        <w:color w:val="1A1718"/>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6C4AF4"/>
    <w:multiLevelType w:val="hybridMultilevel"/>
    <w:tmpl w:val="C4A0E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437ED6"/>
    <w:multiLevelType w:val="hybridMultilevel"/>
    <w:tmpl w:val="4E1C1FB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E527B1"/>
    <w:multiLevelType w:val="multilevel"/>
    <w:tmpl w:val="BA26F970"/>
    <w:lvl w:ilvl="0">
      <w:start w:val="5"/>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484344"/>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460EF9"/>
    <w:multiLevelType w:val="multilevel"/>
    <w:tmpl w:val="3AE6E190"/>
    <w:lvl w:ilvl="0">
      <w:start w:val="1"/>
      <w:numFmt w:val="bullet"/>
      <w:lvlText w:val="-"/>
      <w:lvlJc w:val="left"/>
      <w:rPr>
        <w:rFonts w:ascii="Times New Roman" w:eastAsia="Times New Roman" w:hAnsi="Times New Roman" w:cs="Times New Roman"/>
        <w:b w:val="0"/>
        <w:bCs w:val="0"/>
        <w:i w:val="0"/>
        <w:iCs w:val="0"/>
        <w:smallCaps w:val="0"/>
        <w:strike w:val="0"/>
        <w:color w:val="383435"/>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5C672A"/>
    <w:multiLevelType w:val="multilevel"/>
    <w:tmpl w:val="10D0419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E23EA9"/>
    <w:multiLevelType w:val="multilevel"/>
    <w:tmpl w:val="18ACCA3E"/>
    <w:lvl w:ilvl="0">
      <w:start w:val="5"/>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484344"/>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DB54FD"/>
    <w:multiLevelType w:val="multilevel"/>
    <w:tmpl w:val="71623B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5"/>
  </w:num>
  <w:num w:numId="4">
    <w:abstractNumId w:val="24"/>
  </w:num>
  <w:num w:numId="5">
    <w:abstractNumId w:val="3"/>
  </w:num>
  <w:num w:numId="6">
    <w:abstractNumId w:val="6"/>
  </w:num>
  <w:num w:numId="7">
    <w:abstractNumId w:val="1"/>
  </w:num>
  <w:num w:numId="8">
    <w:abstractNumId w:val="19"/>
  </w:num>
  <w:num w:numId="9">
    <w:abstractNumId w:val="9"/>
  </w:num>
  <w:num w:numId="10">
    <w:abstractNumId w:val="22"/>
  </w:num>
  <w:num w:numId="11">
    <w:abstractNumId w:val="0"/>
  </w:num>
  <w:num w:numId="12">
    <w:abstractNumId w:val="11"/>
  </w:num>
  <w:num w:numId="13">
    <w:abstractNumId w:val="14"/>
  </w:num>
  <w:num w:numId="14">
    <w:abstractNumId w:val="25"/>
  </w:num>
  <w:num w:numId="15">
    <w:abstractNumId w:val="8"/>
  </w:num>
  <w:num w:numId="16">
    <w:abstractNumId w:val="23"/>
  </w:num>
  <w:num w:numId="17">
    <w:abstractNumId w:val="2"/>
  </w:num>
  <w:num w:numId="18">
    <w:abstractNumId w:val="18"/>
  </w:num>
  <w:num w:numId="19">
    <w:abstractNumId w:val="13"/>
  </w:num>
  <w:num w:numId="20">
    <w:abstractNumId w:val="20"/>
  </w:num>
  <w:num w:numId="21">
    <w:abstractNumId w:val="21"/>
  </w:num>
  <w:num w:numId="22">
    <w:abstractNumId w:val="26"/>
  </w:num>
  <w:num w:numId="23">
    <w:abstractNumId w:val="17"/>
  </w:num>
  <w:num w:numId="24">
    <w:abstractNumId w:val="10"/>
  </w:num>
  <w:num w:numId="25">
    <w:abstractNumId w:val="12"/>
  </w:num>
  <w:num w:numId="26">
    <w:abstractNumId w:val="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37A"/>
    <w:rsid w:val="00137778"/>
    <w:rsid w:val="001669E8"/>
    <w:rsid w:val="002512F9"/>
    <w:rsid w:val="002D66D3"/>
    <w:rsid w:val="00307E4B"/>
    <w:rsid w:val="00357254"/>
    <w:rsid w:val="00361BC2"/>
    <w:rsid w:val="0043599C"/>
    <w:rsid w:val="005B5B35"/>
    <w:rsid w:val="005F337A"/>
    <w:rsid w:val="00625599"/>
    <w:rsid w:val="006308A9"/>
    <w:rsid w:val="006B2452"/>
    <w:rsid w:val="006C1578"/>
    <w:rsid w:val="007444ED"/>
    <w:rsid w:val="00764A39"/>
    <w:rsid w:val="007A09AE"/>
    <w:rsid w:val="008249EA"/>
    <w:rsid w:val="009F6DD8"/>
    <w:rsid w:val="00AE49FF"/>
    <w:rsid w:val="00B54508"/>
    <w:rsid w:val="00C70128"/>
    <w:rsid w:val="00C84D98"/>
    <w:rsid w:val="00CA0353"/>
    <w:rsid w:val="00CB188F"/>
    <w:rsid w:val="00D32B74"/>
    <w:rsid w:val="00E86526"/>
    <w:rsid w:val="00EA15DD"/>
    <w:rsid w:val="00EE27A0"/>
    <w:rsid w:val="00F12805"/>
    <w:rsid w:val="00FD3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8E79C-C063-475C-89A0-63BF1646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Arial" w:eastAsia="Arial" w:hAnsi="Arial" w:cs="Arial"/>
      <w:b w:val="0"/>
      <w:bCs w:val="0"/>
      <w:i w:val="0"/>
      <w:iCs w:val="0"/>
      <w:smallCaps w:val="0"/>
      <w:strike w:val="0"/>
      <w:color w:val="859FE7"/>
      <w:sz w:val="13"/>
      <w:szCs w:val="13"/>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1A1718"/>
      <w:u w:val="none"/>
    </w:rPr>
  </w:style>
  <w:style w:type="character" w:customStyle="1" w:styleId="3">
    <w:name w:val="Основной текст (3)_"/>
    <w:basedOn w:val="a0"/>
    <w:link w:val="30"/>
    <w:rPr>
      <w:rFonts w:ascii="Arial" w:eastAsia="Arial" w:hAnsi="Arial" w:cs="Arial"/>
      <w:b w:val="0"/>
      <w:bCs w:val="0"/>
      <w:i/>
      <w:iCs/>
      <w:smallCaps w:val="0"/>
      <w:strike/>
      <w:color w:val="6777A9"/>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color w:val="383435"/>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1A171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color w:val="1A1718"/>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none"/>
    </w:rPr>
  </w:style>
  <w:style w:type="paragraph" w:customStyle="1" w:styleId="20">
    <w:name w:val="Основной текст (2)"/>
    <w:basedOn w:val="a"/>
    <w:link w:val="2"/>
    <w:pPr>
      <w:spacing w:line="386" w:lineRule="auto"/>
      <w:ind w:right="440"/>
      <w:jc w:val="right"/>
    </w:pPr>
    <w:rPr>
      <w:rFonts w:ascii="Arial" w:eastAsia="Arial" w:hAnsi="Arial" w:cs="Arial"/>
      <w:color w:val="859FE7"/>
      <w:sz w:val="13"/>
      <w:szCs w:val="13"/>
    </w:rPr>
  </w:style>
  <w:style w:type="paragraph" w:customStyle="1" w:styleId="1">
    <w:name w:val="Основной текст1"/>
    <w:basedOn w:val="a"/>
    <w:link w:val="a3"/>
    <w:pPr>
      <w:ind w:firstLine="400"/>
    </w:pPr>
    <w:rPr>
      <w:rFonts w:ascii="Times New Roman" w:eastAsia="Times New Roman" w:hAnsi="Times New Roman" w:cs="Times New Roman"/>
      <w:color w:val="1A1718"/>
    </w:rPr>
  </w:style>
  <w:style w:type="paragraph" w:customStyle="1" w:styleId="30">
    <w:name w:val="Основной текст (3)"/>
    <w:basedOn w:val="a"/>
    <w:link w:val="3"/>
    <w:rPr>
      <w:rFonts w:ascii="Arial" w:eastAsia="Arial" w:hAnsi="Arial" w:cs="Arial"/>
      <w:i/>
      <w:iCs/>
      <w:strike/>
      <w:color w:val="6777A9"/>
    </w:rPr>
  </w:style>
  <w:style w:type="paragraph" w:customStyle="1" w:styleId="a5">
    <w:name w:val="Подпись к картинке"/>
    <w:basedOn w:val="a"/>
    <w:link w:val="a4"/>
    <w:rPr>
      <w:rFonts w:ascii="Times New Roman" w:eastAsia="Times New Roman" w:hAnsi="Times New Roman" w:cs="Times New Roman"/>
      <w:color w:val="383435"/>
    </w:rPr>
  </w:style>
  <w:style w:type="paragraph" w:customStyle="1" w:styleId="11">
    <w:name w:val="Заголовок №1"/>
    <w:basedOn w:val="a"/>
    <w:link w:val="10"/>
    <w:pPr>
      <w:jc w:val="center"/>
      <w:outlineLvl w:val="0"/>
    </w:pPr>
    <w:rPr>
      <w:rFonts w:ascii="Times New Roman" w:eastAsia="Times New Roman" w:hAnsi="Times New Roman" w:cs="Times New Roman"/>
      <w:b/>
      <w:bCs/>
      <w:color w:val="1A1718"/>
    </w:rPr>
  </w:style>
  <w:style w:type="paragraph" w:customStyle="1" w:styleId="a7">
    <w:name w:val="Другое"/>
    <w:basedOn w:val="a"/>
    <w:link w:val="a6"/>
    <w:pPr>
      <w:ind w:firstLine="400"/>
    </w:pPr>
    <w:rPr>
      <w:rFonts w:ascii="Times New Roman" w:eastAsia="Times New Roman" w:hAnsi="Times New Roman" w:cs="Times New Roman"/>
      <w:color w:val="1A1718"/>
    </w:rPr>
  </w:style>
  <w:style w:type="paragraph" w:customStyle="1" w:styleId="a9">
    <w:name w:val="Подпись к таблице"/>
    <w:basedOn w:val="a"/>
    <w:link w:val="a8"/>
    <w:pPr>
      <w:jc w:val="center"/>
    </w:pPr>
    <w:rPr>
      <w:rFonts w:ascii="Times New Roman" w:eastAsia="Times New Roman" w:hAnsi="Times New Roman" w:cs="Times New Roman"/>
      <w:b/>
      <w:bCs/>
    </w:rPr>
  </w:style>
  <w:style w:type="table" w:styleId="aa">
    <w:name w:val="Table Grid"/>
    <w:basedOn w:val="a1"/>
    <w:uiPriority w:val="39"/>
    <w:rsid w:val="00FD3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57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307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5293</Words>
  <Characters>30175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Лабурина</cp:lastModifiedBy>
  <cp:revision>17</cp:revision>
  <dcterms:created xsi:type="dcterms:W3CDTF">2022-02-16T06:35:00Z</dcterms:created>
  <dcterms:modified xsi:type="dcterms:W3CDTF">2022-02-21T01:57:00Z</dcterms:modified>
</cp:coreProperties>
</file>