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C7" w:rsidRPr="00CB6CC7" w:rsidRDefault="00CB6CC7" w:rsidP="00CB6CC7">
      <w:pPr>
        <w:rPr>
          <w:b/>
          <w:sz w:val="28"/>
          <w:szCs w:val="28"/>
        </w:rPr>
      </w:pPr>
      <w:r>
        <w:t>Лекция</w:t>
      </w:r>
      <w:proofErr w:type="gramStart"/>
      <w:r>
        <w:t>.</w:t>
      </w:r>
      <w:proofErr w:type="gramEnd"/>
      <w:r>
        <w:t xml:space="preserve"> </w:t>
      </w:r>
      <w:r w:rsidRPr="00CB6CC7">
        <w:rPr>
          <w:b/>
          <w:sz w:val="28"/>
          <w:szCs w:val="28"/>
        </w:rPr>
        <w:t>Тема: Реализация наследственной информации. Генетический код.</w:t>
      </w:r>
    </w:p>
    <w:p w:rsidR="00CB6CC7" w:rsidRDefault="007C5BED" w:rsidP="00CB6CC7">
      <w:r>
        <w:t>Задание: конспект</w:t>
      </w:r>
      <w:proofErr w:type="gramStart"/>
      <w:r>
        <w:t>.</w:t>
      </w:r>
      <w:proofErr w:type="gramEnd"/>
      <w:r>
        <w:t xml:space="preserve"> Уметь пользоваться таблицей  генетический код.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Генетическая информация — то, что позволяет клеткам создавать подобные себе копии для продолжения рода и осуществлять жизненно важные процессы. Без этого невозможно существование живых организмов.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 xml:space="preserve">Генетическая информация </w:t>
      </w:r>
      <w:proofErr w:type="gramStart"/>
      <w:r w:rsidRPr="00CB6CC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CC7">
        <w:rPr>
          <w:rFonts w:ascii="Times New Roman" w:hAnsi="Times New Roman" w:cs="Times New Roman"/>
          <w:sz w:val="24"/>
          <w:szCs w:val="24"/>
        </w:rPr>
        <w:t>прокариот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 xml:space="preserve"> хранится в одной кольцевой молекуле ДНК, а у эукариот — в виде хромосом в ядре. В основном </w:t>
      </w:r>
      <w:proofErr w:type="gramStart"/>
      <w:r w:rsidRPr="00CB6CC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CC7">
        <w:rPr>
          <w:rFonts w:ascii="Times New Roman" w:hAnsi="Times New Roman" w:cs="Times New Roman"/>
          <w:sz w:val="24"/>
          <w:szCs w:val="24"/>
        </w:rPr>
        <w:t>эукариот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 xml:space="preserve"> всего одно ядро, но иногда ядер может быть больше: например, клетка печени человека (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гепатоцит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>) может иметь от одного до нескольких ядер.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У разных видов разное количество хромосом: у мухи-дрозофилы — 4 пары, у растения ужовник — 1440 пар, у людей — 23 пары.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6CC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CC7">
        <w:rPr>
          <w:rFonts w:ascii="Times New Roman" w:hAnsi="Times New Roman" w:cs="Times New Roman"/>
          <w:sz w:val="24"/>
          <w:szCs w:val="24"/>
        </w:rPr>
        <w:t>эукариот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 xml:space="preserve">, как правило, 2 копии хромосом, которые нужны для размножения половым путём. </w:t>
      </w:r>
      <w:proofErr w:type="gramStart"/>
      <w:r w:rsidRPr="00CB6CC7">
        <w:rPr>
          <w:rFonts w:ascii="Times New Roman" w:hAnsi="Times New Roman" w:cs="Times New Roman"/>
          <w:sz w:val="24"/>
          <w:szCs w:val="24"/>
        </w:rPr>
        <w:t>Такой набор называется диплоидным и содержит два гомологичных набора, один из которых передаётся от одного родителя, а другой — от второго.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 xml:space="preserve"> Также эукариоты могут иметь гаплоидный (одинарный) набор — по одной хромосоме одного типа. Такой набор часто находится в клетках для размножения. Так, в сперматозоиде и яйцеклетке человека по 23 хромосомы (гаплоидный набор), это половые клетки, потому что они обеспечивают размножение. Нуклеотиды и ДНК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В своём составе ДНК и РНК имеют нуклеотиды, которые состоят из азотистого основания, углеводного остатка и фосфорной кислоты. Последовательность нуклеотидов является информацией о структуре белков, заложенных в генах.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Существует 5 типов нуклеотидов: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Пуриновые нуклеотиды: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6CC7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>,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гуанин.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Пиримидиновые нуклеотиды: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тимин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>,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>,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6CC7">
        <w:rPr>
          <w:rFonts w:ascii="Times New Roman" w:hAnsi="Times New Roman" w:cs="Times New Roman"/>
          <w:sz w:val="24"/>
          <w:szCs w:val="24"/>
        </w:rPr>
        <w:lastRenderedPageBreak/>
        <w:t>урацил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>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 xml:space="preserve">В ДНК используются 4 типа нуклеотидов: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(А), гуанин (Г),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тимин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(Т) и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(Ц).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 xml:space="preserve">При получении РНК из ДНК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тимин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замещается на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, поэтому в РНК также 4 типа нуклеотидов: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(А), гуанин (Г),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(У),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(Ц).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 xml:space="preserve">Структура ДНК (дезоксирибонуклеиновой кислоты) была открыта Френсисом Криком и Джеймсом Уотсоном в 1953 году. Она имеет вид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двухцепочечной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спирали: 2 цепочки ДНК соединены друг с другом и скручены в виде спирали.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Одна из функций ДНК — сохранить наследственную информацию и передать её потомству. Без неё геном вида не мог бы жить и развиваться на протяжении длительного периода времени. Те организмы, которые претерпели серьёзные мутации генов, в большинстве случаев не выживают или не могут размножаться. Так вид защищается природой от вырождения. Другая функция ДНК — реализовать хранимую информацию.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Гены и генетический код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В ДНК при помощи генетического кода закодирована информация о структуре белка. Последовательность нуклеотидов отвечает за синтез определённого белка.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Генетический код — способ кодирования последовательности аминокислот в белке при помощи последовательности нуклеотидов ДНК и РНК. Каждый вид живых организмов имеет свой собственный набор белков.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Ген — участок молекулы ДНК, в котором закодирована одна полипептидная цепь или одна молекула РНК. Именно гены являются основой уникальности каждого организма. Хотя некоторые белки, выполняющие одну и ту же функцию в разных организмах, могут быть похожими, даже одинаковыми, все особи одного вида всё же немного отличаются друг от друга, поэтому нет двух абсолютно одинаковых людей (исключение: однояйцевые близнецы). Индивидуальную неповторимость каждой особи определяют различия в структуре белков.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Свойства генетического кода: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6CC7">
        <w:rPr>
          <w:rFonts w:ascii="Times New Roman" w:hAnsi="Times New Roman" w:cs="Times New Roman"/>
          <w:sz w:val="24"/>
          <w:szCs w:val="24"/>
        </w:rPr>
        <w:lastRenderedPageBreak/>
        <w:t>Триплетность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— кодирование одной аминокислоты тремя нуклеотидами (триплетом) в ДНК и РНК. Из 4 нуклеотидов можно создать 64 комбинации, кодирующие 20 аминокислот. Каждая аминокислота может быть закодирована более чем одним триплетом.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Вырожденность — одна аминокислота шифруется более чем одним кодоном (от двух до шести).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Однозначность — один кодон шифрует только одну аминокислоту.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Непрерывность и неперекрываемость — в процессе считывания невозможно перекрывание кодонов триплетов.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Универсальность — генетический код един для всех живущих на нашей планете существ.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 xml:space="preserve">Генетический код содержит знаки препинания — </w:t>
      </w:r>
      <w:proofErr w:type="gramStart"/>
      <w:r w:rsidRPr="00CB6CC7">
        <w:rPr>
          <w:rFonts w:ascii="Times New Roman" w:hAnsi="Times New Roman" w:cs="Times New Roman"/>
          <w:sz w:val="24"/>
          <w:szCs w:val="24"/>
        </w:rPr>
        <w:t>стоп-кодоны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>. Начавшись на определённом кодоне, считывание идёт непрерывно, триплет за триплетом, вплоть до стоп-сигналов терминирующих кодонов.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Всего различают 3 уровня организации наследственной информации: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6CC7">
        <w:rPr>
          <w:rFonts w:ascii="Times New Roman" w:hAnsi="Times New Roman" w:cs="Times New Roman"/>
          <w:sz w:val="24"/>
          <w:szCs w:val="24"/>
        </w:rPr>
        <w:t>Генный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>: вся информация, необходимая для синтеза нового белка, содержится на определённом участке цепи ДНК — гене.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6CC7">
        <w:rPr>
          <w:rFonts w:ascii="Times New Roman" w:hAnsi="Times New Roman" w:cs="Times New Roman"/>
          <w:sz w:val="24"/>
          <w:szCs w:val="24"/>
        </w:rPr>
        <w:t>Хромосомный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>: гены собраны в хромосомы. В виде хромосом наследственный материал передаётся от одной клетки к другой, от одного поколения к другому. Гены в хромосоме располагаются в линейном порядке.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Геномный: геном — вся совокупность нуклеотидных последовательностей в клетке организма. Геном характеризует целый вид, а не одну конкретную особь.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Реализация наследственной информации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lastRenderedPageBreak/>
        <w:t>Молекула ДНК — это основа хромосомы. Кроме неё, в хромосоме присутствуют белки, которые обеспечивают укладку молекулы ДНК. Одна хромосома содержит одну молекулу ДНК, состоящую из 2 цепей.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 xml:space="preserve">Редупликация ДНК — удвоение молекулы путем самокопирования. Цепи в молекуле ДНК закручены относительно друг друга. В начале процесса редупликации ДНК цепи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деспирализуются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, затем расходятся в стороны. На каждой синтезируется новая копия. В результате получаются две идентичные молекулы. В каждой из них присутствуют материнская и дочерняя цепи. Такой принцип редупликации называется полуконсервативным. Молекулы ДНК отодвигаются, оставаясь при этом соединёнными в области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центромеры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>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 xml:space="preserve">В ядре клетки происходят важные процессы. Информация, которая записана в хромосомах, используется для построения белков из аминокислот. При этом цепочка ДНК не покидает ядро. Здесь приходит на помощь другое важное соединение —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, которое представляет собой копию нужного гена. Процесс синтеза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по матрице ДНК называется транскрипцией.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 xml:space="preserve">Спираль разворачивается, чтобы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могла скопировать необходимую часть цепи. К одной из цепей, кодирующей, подбираются комплементарные ей нуклеотиды РНК и сшиваются ферментом РНК — полимеразой. В конце процесса структура ДНК восстанавливается</w:t>
      </w:r>
      <w:proofErr w:type="gramStart"/>
      <w:r w:rsidRPr="00CB6C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6CC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B6CC7">
        <w:rPr>
          <w:rFonts w:ascii="Times New Roman" w:hAnsi="Times New Roman" w:cs="Times New Roman"/>
          <w:sz w:val="24"/>
          <w:szCs w:val="24"/>
        </w:rPr>
        <w:t>РНК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>, как менее крупная молекула, способна проникать через мембрану ядра и доставлять наследственную информацию к рибосомам, где синтезируется белок. Процесс синтеза белка из рибосом называется трансляцией.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В трансляции принимают участие 3 вида РНК: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Информационная, или матричная, РНК (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>) несёт копию информации о структуре белка.</w:t>
      </w:r>
    </w:p>
    <w:p w:rsidR="00CB6CC7" w:rsidRPr="00CB6CC7" w:rsidRDefault="00CB6CC7" w:rsidP="00CB6CC7">
      <w:pPr>
        <w:rPr>
          <w:rFonts w:ascii="Times New Roman" w:hAnsi="Times New Roman" w:cs="Times New Roman"/>
          <w:sz w:val="24"/>
          <w:szCs w:val="24"/>
        </w:rPr>
      </w:pPr>
      <w:r w:rsidRPr="00CB6CC7">
        <w:rPr>
          <w:rFonts w:ascii="Times New Roman" w:hAnsi="Times New Roman" w:cs="Times New Roman"/>
          <w:sz w:val="24"/>
          <w:szCs w:val="24"/>
        </w:rPr>
        <w:t>Транспортная РНК (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) — небольшая молекула, напоминающая по структуре лист клевера, на среднем листочке которой имеется триплет антикодонов, определяющий вид аминокислоты, с которым связывается данная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. Задача 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— доставить в рибосому необходимые аминокислоты.</w:t>
      </w:r>
    </w:p>
    <w:p w:rsidR="00CB6CC7" w:rsidRDefault="00CB6CC7" w:rsidP="00CB6CC7">
      <w:bookmarkStart w:id="0" w:name="_GoBack"/>
      <w:bookmarkEnd w:id="0"/>
      <w:proofErr w:type="spellStart"/>
      <w:r w:rsidRPr="00CB6CC7">
        <w:rPr>
          <w:rFonts w:ascii="Times New Roman" w:hAnsi="Times New Roman" w:cs="Times New Roman"/>
          <w:sz w:val="24"/>
          <w:szCs w:val="24"/>
        </w:rPr>
        <w:t>Рибосомная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 xml:space="preserve"> РНК (</w:t>
      </w:r>
      <w:proofErr w:type="spellStart"/>
      <w:r w:rsidRPr="00CB6CC7">
        <w:rPr>
          <w:rFonts w:ascii="Times New Roman" w:hAnsi="Times New Roman" w:cs="Times New Roman"/>
          <w:sz w:val="24"/>
          <w:szCs w:val="24"/>
        </w:rPr>
        <w:t>рРНК</w:t>
      </w:r>
      <w:proofErr w:type="spellEnd"/>
      <w:r w:rsidRPr="00CB6CC7">
        <w:rPr>
          <w:rFonts w:ascii="Times New Roman" w:hAnsi="Times New Roman" w:cs="Times New Roman"/>
          <w:sz w:val="24"/>
          <w:szCs w:val="24"/>
        </w:rPr>
        <w:t>) входит в состав рибосомы, обеспечивая ей структуру, необходимую для синтеза белка. В рибосомах проходит основная часть процесса тра</w:t>
      </w:r>
      <w:r>
        <w:t>нсляции.</w:t>
      </w:r>
    </w:p>
    <w:p w:rsidR="00CB6CC7" w:rsidRDefault="00CB6CC7" w:rsidP="00CB6CC7"/>
    <w:p w:rsidR="00CB6CC7" w:rsidRDefault="00CB6CC7" w:rsidP="00CB6CC7">
      <w:r>
        <w:t xml:space="preserve">Помимо рибосом, для синтеза белка необходим строительный материал — аминокислоты. Часть из них вырабатывается организмом, другие можно получить только с пищей (их называют незаменимыми). Чтобы принести аминокислоту к рибосоме, </w:t>
      </w:r>
      <w:proofErr w:type="gramStart"/>
      <w:r>
        <w:t>нужная</w:t>
      </w:r>
      <w:proofErr w:type="gramEnd"/>
      <w:r>
        <w:t xml:space="preserve"> транспортная РНК. Матрицей для синтеза ДНК служит </w:t>
      </w:r>
      <w:proofErr w:type="spellStart"/>
      <w:r>
        <w:t>иРНК</w:t>
      </w:r>
      <w:proofErr w:type="spellEnd"/>
      <w:r>
        <w:t>. Также необходимы ферменты, энергия АТФ.</w:t>
      </w:r>
    </w:p>
    <w:p w:rsidR="00CB6CC7" w:rsidRDefault="00CB6CC7" w:rsidP="00CB6CC7"/>
    <w:p w:rsidR="00CB6CC7" w:rsidRPr="00CB6CC7" w:rsidRDefault="00CB6CC7" w:rsidP="00CB6CC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t xml:space="preserve">Молекулы </w:t>
      </w:r>
      <w:proofErr w:type="spellStart"/>
      <w:r>
        <w:t>иРНК</w:t>
      </w:r>
      <w:proofErr w:type="spellEnd"/>
      <w:r>
        <w:t xml:space="preserve">, поступающие в рибосому, соединяются с ней. Отрезок, находящийся в рибосоме, состоит из 2 триплетов кодонов. Каждый кодон взаимодействует с подходящим ему по строению антикодоном в </w:t>
      </w:r>
      <w:proofErr w:type="gramStart"/>
      <w:r>
        <w:t>транспортной</w:t>
      </w:r>
      <w:proofErr w:type="gramEnd"/>
      <w:r>
        <w:t xml:space="preserve"> РНК, которая принесла в рибосому аминокислота. </w:t>
      </w:r>
      <w:proofErr w:type="gramStart"/>
      <w:r>
        <w:t>Транспортная</w:t>
      </w:r>
      <w:proofErr w:type="gramEnd"/>
      <w:r>
        <w:t xml:space="preserve"> РНК со своей аминокислотой подходит к определённому кодону </w:t>
      </w:r>
      <w:proofErr w:type="spellStart"/>
      <w:r>
        <w:t>иРНК</w:t>
      </w:r>
      <w:proofErr w:type="spellEnd"/>
      <w:r>
        <w:t xml:space="preserve"> и соединяется с ним. К следующему соседнему участку </w:t>
      </w:r>
      <w:proofErr w:type="spellStart"/>
      <w:r>
        <w:t>иРНК</w:t>
      </w:r>
      <w:proofErr w:type="spellEnd"/>
      <w:r>
        <w:t xml:space="preserve"> присоединяется </w:t>
      </w:r>
      <w:proofErr w:type="gramStart"/>
      <w:r>
        <w:t>другая</w:t>
      </w:r>
      <w:proofErr w:type="gramEnd"/>
      <w:r>
        <w:t xml:space="preserve"> </w:t>
      </w:r>
      <w:proofErr w:type="spellStart"/>
      <w:r>
        <w:t>тРНК</w:t>
      </w:r>
      <w:proofErr w:type="spellEnd"/>
      <w:r>
        <w:t xml:space="preserve"> с другой аминокислотой. Между аминокислотами образуется пептидная связь. Затем рибосома перемещается на один триплет. Первая </w:t>
      </w:r>
      <w:proofErr w:type="spellStart"/>
      <w:r>
        <w:t>тРНК</w:t>
      </w:r>
      <w:proofErr w:type="spellEnd"/>
      <w:r>
        <w:t xml:space="preserve"> освобождается от своей аминокислоты и выходит из рибосомы. На освободившееся место приходит </w:t>
      </w:r>
      <w:proofErr w:type="gramStart"/>
      <w:r>
        <w:t>следующая</w:t>
      </w:r>
      <w:proofErr w:type="gramEnd"/>
      <w:r>
        <w:t xml:space="preserve"> </w:t>
      </w:r>
      <w:proofErr w:type="spellStart"/>
      <w:r>
        <w:t>тРНК</w:t>
      </w:r>
      <w:proofErr w:type="spellEnd"/>
      <w:r>
        <w:t xml:space="preserve">. Процесс продолжается до тех пор, пока не будет считана вся последовательность </w:t>
      </w:r>
      <w:proofErr w:type="spellStart"/>
      <w:r>
        <w:t>иРНК</w:t>
      </w:r>
      <w:proofErr w:type="spellEnd"/>
      <w:r>
        <w:t xml:space="preserve"> до </w:t>
      </w:r>
      <w:proofErr w:type="gramStart"/>
      <w:r>
        <w:t>стоп-кодона</w:t>
      </w:r>
      <w:proofErr w:type="gramEnd"/>
      <w:r>
        <w:t>.</w:t>
      </w:r>
      <w:r w:rsidRPr="00CB6CC7">
        <w:rPr>
          <w:rStyle w:val="c1"/>
          <w:b/>
          <w:bCs/>
          <w:color w:val="000000"/>
        </w:rPr>
        <w:t xml:space="preserve"> </w:t>
      </w:r>
      <w:r w:rsidRPr="00CB6CC7">
        <w:rPr>
          <w:b/>
          <w:bCs/>
          <w:color w:val="000000"/>
        </w:rPr>
        <w:t>Генетический код</w:t>
      </w:r>
      <w:r w:rsidRPr="00CB6CC7">
        <w:rPr>
          <w:color w:val="000000"/>
        </w:rPr>
        <w:t> – отображение наследственной информации о последовательности расположения аминокислот в белке триплетом (тройкой нуклеотидов) ДНК (Слайд 16) (запись вывода в технологическую карту).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CB6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</w:t>
      </w: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участок ДНК, несущий информацию о первичной структуре белка – фермента (Слайд 17) (запись вывода в технологическую карту)</w:t>
      </w:r>
      <w:proofErr w:type="gramStart"/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настоящее время генетический код полностью расшифрован.  Обратить внимание учащихся на таблицу генетического кода в учебнике.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Генетический код обладает рядом свойств: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1). Код </w:t>
      </w:r>
      <w:proofErr w:type="spellStart"/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триплетен</w:t>
      </w:r>
      <w:proofErr w:type="spellEnd"/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2) Код однозначен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3) Код вырожден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4) Код универсален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5) Внутри гена нет «знаков препинания»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6) Между генами есть «знаки препинания»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задание в карте «Установите соответствие между свойством кода и его определением» (Слайд 18).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CB6CC7" w:rsidRPr="00CB6CC7" w:rsidRDefault="00CB6CC7" w:rsidP="00CB6C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Свойства кода: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1). Код </w:t>
      </w:r>
      <w:proofErr w:type="spellStart"/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триплетен</w:t>
      </w:r>
      <w:proofErr w:type="spellEnd"/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2) Код однозначен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3) Код избыточен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4) Код универсален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Характеристики свойств: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А.  Каждая аминокислота может определяться более чем одним триплетом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Три нуклеотида несут информацию об одной аминокислоте.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В. У животных, растений, грибов, бактерий и вирусов генетический код одинаков.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Г. Один и тот же триплет несет информацию только об одной аминокислоте.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Объяснить технологию работы </w:t>
      </w:r>
      <w:proofErr w:type="gramStart"/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таблицей генетического кода.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генетического кода имеет большое практическое значение для человечества (сообщение учащихся по теме «Геном человека»; Биология для школьников, 2003 №2).</w:t>
      </w:r>
    </w:p>
    <w:p w:rsidR="00CB6CC7" w:rsidRPr="00CB6CC7" w:rsidRDefault="00CB6CC7" w:rsidP="00CB6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B6CC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Первичное закрепление изученного материала (задания из </w:t>
      </w:r>
      <w:proofErr w:type="spellStart"/>
      <w:r w:rsidRPr="00CB6CC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КИМов</w:t>
      </w:r>
      <w:proofErr w:type="spellEnd"/>
      <w:r w:rsidRPr="00CB6CC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 ЕГЭ).</w:t>
      </w:r>
    </w:p>
    <w:p w:rsidR="00CB6CC7" w:rsidRPr="00CB6CC7" w:rsidRDefault="00CB6CC7" w:rsidP="00CB6C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CB6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о каких аминокислотах несет информацию следующий триплет: ТТА, ААГ, ААА,  ГГЦ, АТТ, АТЦ (Слайд 19).</w:t>
      </w:r>
    </w:p>
    <w:p w:rsidR="00CB6CC7" w:rsidRPr="00CB6CC7" w:rsidRDefault="00CB6CC7" w:rsidP="00CB6CC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 Решение задач по цитологии.</w:t>
      </w:r>
    </w:p>
    <w:p w:rsidR="00CB6CC7" w:rsidRPr="00CB6CC7" w:rsidRDefault="00CB6CC7" w:rsidP="00CB6C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Справочный материал для решения задач.</w:t>
      </w:r>
    </w:p>
    <w:p w:rsidR="00CB6CC7" w:rsidRPr="00CB6CC7" w:rsidRDefault="00CB6CC7" w:rsidP="00CB6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Длина 1 нуклеотида = 3,4 </w:t>
      </w:r>
      <w:proofErr w:type="spellStart"/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</w:t>
      </w:r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eastAsia="ru-RU"/>
        </w:rPr>
        <w:t>о</w:t>
      </w:r>
      <w:proofErr w:type="spellEnd"/>
    </w:p>
    <w:p w:rsidR="00CB6CC7" w:rsidRPr="00CB6CC7" w:rsidRDefault="00CB6CC7" w:rsidP="00CB6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Размер 1 гена = длина 1 нуклеотида × n (кол-во нуклеотидов)</w:t>
      </w:r>
    </w:p>
    <w:p w:rsidR="00CB6CC7" w:rsidRPr="00CB6CC7" w:rsidRDefault="00CB6CC7" w:rsidP="00CB6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Кол-во нуклеотидов = кол-во аминокислот × 3</w:t>
      </w:r>
    </w:p>
    <w:p w:rsidR="00CB6CC7" w:rsidRPr="00CB6CC7" w:rsidRDefault="00CB6CC7" w:rsidP="00CB6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Масса 1 гена = кол-во нуклеотидов × массу 1 нуклеотида</w:t>
      </w:r>
    </w:p>
    <w:p w:rsidR="00CB6CC7" w:rsidRPr="00CB6CC7" w:rsidRDefault="00CB6CC7" w:rsidP="00CB6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Молекулярная масса 1 нуклеотида =300</w:t>
      </w:r>
    </w:p>
    <w:p w:rsidR="00CB6CC7" w:rsidRPr="00CB6CC7" w:rsidRDefault="00CB6CC7" w:rsidP="00CB6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Молекулярная масса 1 аминокислоты = 110</w:t>
      </w:r>
    </w:p>
    <w:p w:rsidR="00CB6CC7" w:rsidRPr="00CB6CC7" w:rsidRDefault="00CB6CC7" w:rsidP="00CB6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Соотношение нуклеотидов в молекуле ДНК, согласно правилу </w:t>
      </w:r>
      <w:proofErr w:type="spellStart"/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Чаргаффа</w:t>
      </w:r>
      <w:proofErr w:type="spellEnd"/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=А+Г / Т+</w:t>
      </w:r>
      <w:proofErr w:type="gramStart"/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Ц</w:t>
      </w:r>
      <w:proofErr w:type="gramEnd"/>
      <w:r w:rsidRPr="00CB6CC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=1</w:t>
      </w:r>
    </w:p>
    <w:p w:rsidR="00CB6CC7" w:rsidRPr="00CB6CC7" w:rsidRDefault="00CB6CC7" w:rsidP="00CB6C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Фрагмент цепи ДНК имеет последовательность нуклеотидов: ГГАТЦТАААЦАТ. Определите последовательность нуклеотидов на второй цепи ДНК и последовательность аминокислот  фрагмента молекулы белка, используя таблицу генетического кода  учебника.</w:t>
      </w:r>
    </w:p>
    <w:p w:rsidR="00CB6CC7" w:rsidRPr="00CB6CC7" w:rsidRDefault="00CB6CC7" w:rsidP="00CB6C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2). Дан фрагмент молекулы белка: лизин – </w:t>
      </w:r>
      <w:proofErr w:type="spellStart"/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треонин</w:t>
      </w:r>
      <w:proofErr w:type="spellEnd"/>
      <w:r w:rsidRPr="00C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аргинин-лейцин-лизин. Определите,  какими триплетами ДНК зашифрована информация о данных аминокислотах. Используйте таблицу генетического кода</w:t>
      </w:r>
    </w:p>
    <w:p w:rsidR="00CB6CC7" w:rsidRDefault="00CB6CC7" w:rsidP="00CB6CC7">
      <w:r>
        <w:rPr>
          <w:noProof/>
          <w:lang w:eastAsia="ru-RU"/>
        </w:rPr>
        <w:drawing>
          <wp:inline distT="0" distB="0" distL="0" distR="0">
            <wp:extent cx="5238750" cy="374332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BED" w:rsidRPr="007C5BED" w:rsidRDefault="007C5BED" w:rsidP="007C5BED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Что такое таблица генетического кода</w:t>
      </w:r>
    </w:p>
    <w:p w:rsidR="007C5BED" w:rsidRPr="007C5BED" w:rsidRDefault="007C5BED" w:rsidP="007C5BED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 справочная таблица из 64 ячеек, каждая из которых соответствует одному из возможных </w:t>
      </w: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кодонов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(триплетов нуклеотидов) иРНК. По ней можно определить, какая аминокислота кодируется конкретным кодоном. Код универсален для большинства организмов — от бактерий до человека.</w:t>
      </w:r>
    </w:p>
    <w:p w:rsidR="007C5BED" w:rsidRPr="007C5BED" w:rsidRDefault="007C5BED" w:rsidP="007C5BED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Основные понятия</w:t>
      </w:r>
    </w:p>
    <w:p w:rsidR="007C5BED" w:rsidRPr="007C5BED" w:rsidRDefault="007C5BED" w:rsidP="007C5BED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Кодон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последовательность из трёх нуклеотидов в иРНК (например,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АУГ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ЦАА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7C5BED" w:rsidRPr="007C5BED" w:rsidRDefault="007C5BED" w:rsidP="007C5BED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Аминокислота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строительный блок белка (всего 20 стандартных аминокислот).</w:t>
      </w:r>
    </w:p>
    <w:p w:rsidR="007C5BED" w:rsidRPr="007C5BED" w:rsidRDefault="007C5BED" w:rsidP="007C5BED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Старт</w:t>
      </w: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кодон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АУГ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— начинает синтез белка, кодирует аминокислоту метионин.</w:t>
      </w:r>
    </w:p>
    <w:p w:rsidR="007C5BED" w:rsidRPr="007C5BED" w:rsidRDefault="007C5BED" w:rsidP="007C5BED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Стоп</w:t>
      </w: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кодоны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УАА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УАГ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УГА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— завершают синтез белка, не кодируют аминокислот.</w:t>
      </w:r>
    </w:p>
    <w:p w:rsidR="007C5BED" w:rsidRPr="007C5BED" w:rsidRDefault="007C5BED" w:rsidP="007C5BED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Пошаговая инструкция по использованию таблицы</w:t>
      </w:r>
    </w:p>
    <w:p w:rsidR="007C5BED" w:rsidRPr="007C5BED" w:rsidRDefault="007C5BED" w:rsidP="007C5BED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Убедитесь, что у вас кодон иРНК.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Таблица составлена именно для иРНК. Если дан триплет ДНК, сначала переведите его в кодон иРНК по принципу комплементарности:</w:t>
      </w:r>
    </w:p>
    <w:p w:rsidR="007C5BED" w:rsidRPr="007C5BED" w:rsidRDefault="007C5BED" w:rsidP="007C5BED">
      <w:pPr>
        <w:numPr>
          <w:ilvl w:val="1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аденин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 ДНК →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урацил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 </w:t>
      </w:r>
      <w:proofErr w:type="spell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иРНК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C5BED" w:rsidRPr="007C5BED" w:rsidRDefault="007C5BED" w:rsidP="007C5BED">
      <w:pPr>
        <w:numPr>
          <w:ilvl w:val="1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тимин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 ДНК →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аденин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 </w:t>
      </w:r>
      <w:proofErr w:type="spell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иРНК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C5BED" w:rsidRPr="007C5BED" w:rsidRDefault="007C5BED" w:rsidP="007C5BED">
      <w:pPr>
        <w:numPr>
          <w:ilvl w:val="1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(гуанин) в ДНК ↔ </w:t>
      </w:r>
      <w:proofErr w:type="gram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цитозин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в </w:t>
      </w:r>
      <w:proofErr w:type="spell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иРНК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наоборот.</w:t>
      </w:r>
    </w:p>
    <w:p w:rsidR="007C5BED" w:rsidRPr="007C5BED" w:rsidRDefault="007C5BED" w:rsidP="007C5BED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Найдите первый нуклеотид кодона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</w:t>
      </w: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левом вертикальном столбце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таблицы.</w:t>
      </w:r>
    </w:p>
    <w:p w:rsidR="007C5BED" w:rsidRPr="007C5BED" w:rsidRDefault="007C5BED" w:rsidP="007C5BED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Найдите второй нуклеотид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</w:t>
      </w: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верхней горизонтальной строке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таблицы.</w:t>
      </w:r>
    </w:p>
    <w:p w:rsidR="007C5BED" w:rsidRPr="007C5BED" w:rsidRDefault="007C5BED" w:rsidP="007C5BED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Найдите третий нуклеотид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</w:t>
      </w: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правом вертикальном столбце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таблицы.</w:t>
      </w:r>
    </w:p>
    <w:p w:rsidR="007C5BED" w:rsidRPr="007C5BED" w:rsidRDefault="007C5BED" w:rsidP="007C5BED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Определите аминокислоту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 пересечении линий, проведённых от выбранных нуклеотидов.</w:t>
      </w:r>
    </w:p>
    <w:p w:rsidR="007C5BED" w:rsidRPr="007C5BED" w:rsidRDefault="007C5BED" w:rsidP="007C5BED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 типичной таблицы (пример)</w:t>
      </w:r>
    </w:p>
    <w:p w:rsidR="007C5BED" w:rsidRPr="007C5BED" w:rsidRDefault="007C5BED" w:rsidP="007C5BED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Обычно таблица организована так:</w:t>
      </w:r>
    </w:p>
    <w:p w:rsidR="007C5BED" w:rsidRPr="007C5BED" w:rsidRDefault="007C5BED" w:rsidP="007C5BED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Левый столбец: первый нуклеотид (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gram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7C5BED" w:rsidRPr="007C5BED" w:rsidRDefault="007C5BED" w:rsidP="007C5BED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Верхняя строка: второй нуклеотид (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gram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7C5BED" w:rsidRPr="007C5BED" w:rsidRDefault="007C5BED" w:rsidP="007C5BED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Правый столбец: третий нуклеотид (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gram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и соответствующие им аминокислоты для каждой ячейки.</w:t>
      </w:r>
    </w:p>
    <w:p w:rsidR="007C5BED" w:rsidRPr="007C5BED" w:rsidRDefault="007C5BED" w:rsidP="007C5BED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Примеры работы с таблицей</w:t>
      </w:r>
    </w:p>
    <w:p w:rsidR="007C5BED" w:rsidRPr="007C5BED" w:rsidRDefault="007C5BED" w:rsidP="007C5BED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 1.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Найти аминокислоту для кодона </w:t>
      </w:r>
      <w:proofErr w:type="gram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ЦАЦ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5BED" w:rsidRPr="007C5BED" w:rsidRDefault="007C5BED" w:rsidP="007C5BED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Первый нуклеотид </w:t>
      </w:r>
      <w:proofErr w:type="gram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находим во втором ряду левого столбца.</w:t>
      </w:r>
    </w:p>
    <w:p w:rsidR="007C5BED" w:rsidRPr="007C5BED" w:rsidRDefault="007C5BED" w:rsidP="007C5BED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 нуклеотид</w:t>
      </w:r>
      <w:proofErr w:type="gram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находим в третьем столбце верхней строки.</w:t>
      </w:r>
    </w:p>
    <w:p w:rsidR="007C5BED" w:rsidRPr="007C5BED" w:rsidRDefault="007C5BED" w:rsidP="007C5BED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пересечении — блок аминокислот: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Гис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Гис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Глн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Глн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5BED" w:rsidRPr="007C5BED" w:rsidRDefault="007C5BED" w:rsidP="007C5BED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Третий нуклеотид </w:t>
      </w:r>
      <w:proofErr w:type="gram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ищем в правом столбце строку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 Напротив неё в блоке выбираем первую аминокислоту —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Гис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(гистидин).</w:t>
      </w:r>
    </w:p>
    <w:p w:rsidR="007C5BED" w:rsidRPr="007C5BED" w:rsidRDefault="007C5BED" w:rsidP="007C5BED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Ответ: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кодон </w:t>
      </w:r>
      <w:proofErr w:type="gram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ЦАЦ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кодирует аминокислоту гистидин (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Гис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7C5BED" w:rsidRPr="007C5BED" w:rsidRDefault="007C5BED" w:rsidP="007C5BED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 2.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Найти аминокислоту для кодона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ГЦУ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5BED" w:rsidRPr="007C5BED" w:rsidRDefault="007C5BED" w:rsidP="007C5BED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 нуклеотид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в последнем ряду левого столбца.</w:t>
      </w:r>
    </w:p>
    <w:p w:rsidR="007C5BED" w:rsidRPr="007C5BED" w:rsidRDefault="007C5BED" w:rsidP="007C5BED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 нуклеотид </w:t>
      </w:r>
      <w:proofErr w:type="gram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во втором столбце верхней строки.</w:t>
      </w:r>
    </w:p>
    <w:p w:rsidR="007C5BED" w:rsidRPr="007C5BED" w:rsidRDefault="007C5BED" w:rsidP="007C5BED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Пересечение даёт блок: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Ала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Ала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Про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Про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5BED" w:rsidRPr="007C5BED" w:rsidRDefault="007C5BED" w:rsidP="007C5BED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Третий нуклеотид</w:t>
      </w:r>
      <w:proofErr w:type="gram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в правом столбце строка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 Выбираем первую аминокислоту в блоке — </w:t>
      </w:r>
      <w:proofErr w:type="gram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Ала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(аланин).</w:t>
      </w:r>
    </w:p>
    <w:p w:rsidR="007C5BED" w:rsidRPr="007C5BED" w:rsidRDefault="007C5BED" w:rsidP="007C5BED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Ответ: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кодон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ГЦУ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кодирует аминокислоту </w:t>
      </w:r>
      <w:proofErr w:type="spell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аланин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gramStart"/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Ала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7C5BED" w:rsidRPr="007C5BED" w:rsidRDefault="007C5BED" w:rsidP="007C5BED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 3.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Найти аминокислоту для кодона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УАА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5BED" w:rsidRPr="007C5BED" w:rsidRDefault="007C5BED" w:rsidP="007C5BED">
      <w:pPr>
        <w:numPr>
          <w:ilvl w:val="0"/>
          <w:numId w:val="8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 нуклеотид</w:t>
      </w:r>
      <w:proofErr w:type="gram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первый ряд левого столбца.</w:t>
      </w:r>
    </w:p>
    <w:p w:rsidR="007C5BED" w:rsidRPr="007C5BED" w:rsidRDefault="007C5BED" w:rsidP="007C5BED">
      <w:pPr>
        <w:numPr>
          <w:ilvl w:val="0"/>
          <w:numId w:val="8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 нуклеотид</w:t>
      </w:r>
      <w:proofErr w:type="gram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третий столбец верхней строки.</w:t>
      </w:r>
    </w:p>
    <w:p w:rsidR="007C5BED" w:rsidRPr="007C5BED" w:rsidRDefault="007C5BED" w:rsidP="007C5BED">
      <w:pPr>
        <w:numPr>
          <w:ilvl w:val="0"/>
          <w:numId w:val="8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Пересечение — блок с прочерками.</w:t>
      </w:r>
    </w:p>
    <w:p w:rsidR="007C5BED" w:rsidRPr="007C5BED" w:rsidRDefault="007C5BED" w:rsidP="007C5BED">
      <w:pPr>
        <w:numPr>
          <w:ilvl w:val="0"/>
          <w:numId w:val="8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Третий нуклеотид</w:t>
      </w:r>
      <w:proofErr w:type="gram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указывает на стоп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кодон.</w:t>
      </w:r>
    </w:p>
    <w:p w:rsidR="007C5BED" w:rsidRPr="007C5BED" w:rsidRDefault="007C5BED" w:rsidP="007C5BED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Ответ: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УАА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</w:t>
      </w:r>
      <w:proofErr w:type="gram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стоп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кодон</w:t>
      </w:r>
      <w:proofErr w:type="gram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не кодирует аминокислоту, завершает синтез белка.</w:t>
      </w:r>
    </w:p>
    <w:p w:rsidR="007C5BED" w:rsidRPr="007C5BED" w:rsidRDefault="007C5BED" w:rsidP="007C5BED">
      <w:pPr>
        <w:spacing w:before="480" w:after="48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C5BED" w:rsidRPr="007C5BED" w:rsidRDefault="007C5BED" w:rsidP="007C5BED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Важные нюансы</w:t>
      </w:r>
    </w:p>
    <w:p w:rsidR="007C5BED" w:rsidRPr="007C5BED" w:rsidRDefault="007C5BED" w:rsidP="007C5BED">
      <w:pPr>
        <w:numPr>
          <w:ilvl w:val="0"/>
          <w:numId w:val="9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Направление чтения.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Кодоны </w:t>
      </w:r>
      <w:proofErr w:type="spell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иРНК</w:t>
      </w:r>
      <w:proofErr w:type="spellEnd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считываются в направлении 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5</w:t>
      </w:r>
      <w:r w:rsidRPr="007C5B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′</w:t>
      </w: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→3</w:t>
      </w:r>
      <w:r w:rsidRPr="007C5B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′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5BED" w:rsidRPr="007C5BED" w:rsidRDefault="007C5BED" w:rsidP="007C5BED">
      <w:pPr>
        <w:numPr>
          <w:ilvl w:val="0"/>
          <w:numId w:val="9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Избыточность кода.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Одна аминокислота может кодироваться несколькими разными кодонами (например, лейцин — шестью кодонами).</w:t>
      </w:r>
    </w:p>
    <w:p w:rsidR="007C5BED" w:rsidRPr="007C5BED" w:rsidRDefault="007C5BED" w:rsidP="007C5BED">
      <w:pPr>
        <w:numPr>
          <w:ilvl w:val="0"/>
          <w:numId w:val="9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Универсальность.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Код одинаков почти для всех организмов (есть редкие исключения у некоторых простейших и митохондрий).</w:t>
      </w:r>
    </w:p>
    <w:p w:rsidR="007C5BED" w:rsidRPr="007C5BED" w:rsidRDefault="007C5BED" w:rsidP="007C5BED">
      <w:pPr>
        <w:numPr>
          <w:ilvl w:val="0"/>
          <w:numId w:val="9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Стоп</w:t>
      </w:r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кодоны</w:t>
      </w:r>
      <w:proofErr w:type="gramEnd"/>
      <w:r w:rsidRPr="007C5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Всегда обозначаются прочерком или надписью «стоп»/«нонсенс».</w:t>
      </w:r>
    </w:p>
    <w:p w:rsidR="007C5BED" w:rsidRPr="007C5BED" w:rsidRDefault="007C5BED" w:rsidP="007C5BED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C5BE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Практический совет</w:t>
      </w:r>
    </w:p>
    <w:p w:rsidR="007C5BED" w:rsidRPr="007C5BED" w:rsidRDefault="007C5BED" w:rsidP="007C5BED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тренировки попробуйте самостоятельно определить аминокислоты для кодонов:</w:t>
      </w:r>
    </w:p>
    <w:p w:rsidR="007C5BED" w:rsidRPr="007C5BED" w:rsidRDefault="007C5BED" w:rsidP="007C5BED">
      <w:pPr>
        <w:numPr>
          <w:ilvl w:val="0"/>
          <w:numId w:val="10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ААА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→</w:t>
      </w:r>
      <w:proofErr w:type="gram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7C5BED" w:rsidRPr="007C5BED" w:rsidRDefault="007C5BED" w:rsidP="007C5BED">
      <w:pPr>
        <w:numPr>
          <w:ilvl w:val="0"/>
          <w:numId w:val="10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УУУ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→</w:t>
      </w:r>
      <w:proofErr w:type="gram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7C5BED" w:rsidRPr="007C5BED" w:rsidRDefault="007C5BED" w:rsidP="007C5BED">
      <w:pPr>
        <w:numPr>
          <w:ilvl w:val="0"/>
          <w:numId w:val="10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ЦГГ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→</w:t>
      </w:r>
      <w:proofErr w:type="gramStart"/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7C5BED" w:rsidRPr="007C5BED" w:rsidRDefault="007C5BED" w:rsidP="007C5BED">
      <w:p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Сверьтесь с таблицей — вы быстро набьёте руку!</w:t>
      </w:r>
    </w:p>
    <w:p w:rsidR="007C5BED" w:rsidRPr="007C5BED" w:rsidRDefault="007C5BED" w:rsidP="007C5BED">
      <w:pPr>
        <w:spacing w:before="120" w:after="10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Хотите, разберу какой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то конкретный пример подробнее или помогу с задачей на биосинтез белка?</w:t>
      </w:r>
    </w:p>
    <w:p w:rsidR="00CB6CC7" w:rsidRDefault="007C5BED" w:rsidP="007C5BED">
      <w:r w:rsidRPr="007C5BED">
        <w:rPr>
          <w:rFonts w:ascii="Arial" w:eastAsia="Times New Roman" w:hAnsi="Symbol" w:cs="Arial"/>
          <w:color w:val="000000"/>
          <w:sz w:val="24"/>
          <w:szCs w:val="24"/>
          <w:lang w:eastAsia="ru-RU"/>
        </w:rPr>
        <w:t>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7C5BED">
        <w:rPr>
          <w:rFonts w:ascii="Arial" w:eastAsia="Times New Roman" w:hAnsi="Symbol" w:cs="Arial"/>
          <w:color w:val="000000"/>
          <w:sz w:val="24"/>
          <w:szCs w:val="24"/>
          <w:lang w:eastAsia="ru-RU"/>
        </w:rPr>
        <w:t>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7C5BED">
        <w:rPr>
          <w:rFonts w:ascii="Arial" w:eastAsia="Times New Roman" w:hAnsi="Symbol" w:cs="Arial"/>
          <w:color w:val="000000"/>
          <w:sz w:val="24"/>
          <w:szCs w:val="24"/>
          <w:lang w:eastAsia="ru-RU"/>
        </w:rPr>
        <w:t>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7C5BED">
        <w:rPr>
          <w:rFonts w:ascii="Arial" w:eastAsia="Times New Roman" w:hAnsi="Symbol" w:cs="Arial"/>
          <w:color w:val="000000"/>
          <w:sz w:val="24"/>
          <w:szCs w:val="24"/>
          <w:lang w:eastAsia="ru-RU"/>
        </w:rPr>
        <w:t>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7C5BED">
        <w:rPr>
          <w:rFonts w:ascii="Arial" w:eastAsia="Times New Roman" w:hAnsi="Symbol" w:cs="Arial"/>
          <w:color w:val="000000"/>
          <w:sz w:val="24"/>
          <w:szCs w:val="24"/>
          <w:lang w:eastAsia="ru-RU"/>
        </w:rPr>
        <w:t>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7C5BED">
        <w:rPr>
          <w:rFonts w:ascii="Arial" w:eastAsia="Times New Roman" w:hAnsi="Symbol" w:cs="Arial"/>
          <w:color w:val="000000"/>
          <w:sz w:val="24"/>
          <w:szCs w:val="24"/>
          <w:lang w:eastAsia="ru-RU"/>
        </w:rPr>
        <w:t></w:t>
      </w:r>
      <w:r w:rsidRPr="007C5B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E13C34" w:rsidRDefault="00E13C34" w:rsidP="00CB6CC7"/>
    <w:sectPr w:rsidR="00E1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9F0"/>
    <w:multiLevelType w:val="multilevel"/>
    <w:tmpl w:val="8E003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162F4"/>
    <w:multiLevelType w:val="multilevel"/>
    <w:tmpl w:val="F598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43916"/>
    <w:multiLevelType w:val="multilevel"/>
    <w:tmpl w:val="8A4A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741119"/>
    <w:multiLevelType w:val="multilevel"/>
    <w:tmpl w:val="63F4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87FD1"/>
    <w:multiLevelType w:val="multilevel"/>
    <w:tmpl w:val="77B0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653DB"/>
    <w:multiLevelType w:val="multilevel"/>
    <w:tmpl w:val="897A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014D15"/>
    <w:multiLevelType w:val="multilevel"/>
    <w:tmpl w:val="D04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004BF3"/>
    <w:multiLevelType w:val="multilevel"/>
    <w:tmpl w:val="BA46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941E9"/>
    <w:multiLevelType w:val="multilevel"/>
    <w:tmpl w:val="805CC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2F43E6"/>
    <w:multiLevelType w:val="multilevel"/>
    <w:tmpl w:val="17C687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B1"/>
    <w:rsid w:val="007C5BED"/>
    <w:rsid w:val="00AA64FD"/>
    <w:rsid w:val="00C267B1"/>
    <w:rsid w:val="00CB6CC7"/>
    <w:rsid w:val="00E1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5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B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6CC7"/>
  </w:style>
  <w:style w:type="paragraph" w:styleId="a3">
    <w:name w:val="Balloon Text"/>
    <w:basedOn w:val="a"/>
    <w:link w:val="a4"/>
    <w:uiPriority w:val="99"/>
    <w:semiHidden/>
    <w:unhideWhenUsed/>
    <w:rsid w:val="00CB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C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C5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7C5BED"/>
  </w:style>
  <w:style w:type="paragraph" w:styleId="a5">
    <w:name w:val="Normal (Web)"/>
    <w:basedOn w:val="a"/>
    <w:uiPriority w:val="99"/>
    <w:semiHidden/>
    <w:unhideWhenUsed/>
    <w:rsid w:val="007C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7C5BED"/>
  </w:style>
  <w:style w:type="character" w:customStyle="1" w:styleId="mrel">
    <w:name w:val="mrel"/>
    <w:basedOn w:val="a0"/>
    <w:rsid w:val="007C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5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B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6CC7"/>
  </w:style>
  <w:style w:type="paragraph" w:styleId="a3">
    <w:name w:val="Balloon Text"/>
    <w:basedOn w:val="a"/>
    <w:link w:val="a4"/>
    <w:uiPriority w:val="99"/>
    <w:semiHidden/>
    <w:unhideWhenUsed/>
    <w:rsid w:val="00CB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C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C5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7C5BED"/>
  </w:style>
  <w:style w:type="paragraph" w:styleId="a5">
    <w:name w:val="Normal (Web)"/>
    <w:basedOn w:val="a"/>
    <w:uiPriority w:val="99"/>
    <w:semiHidden/>
    <w:unhideWhenUsed/>
    <w:rsid w:val="007C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7C5BED"/>
  </w:style>
  <w:style w:type="character" w:customStyle="1" w:styleId="mrel">
    <w:name w:val="mrel"/>
    <w:basedOn w:val="a0"/>
    <w:rsid w:val="007C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44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9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2026-05-01T10:41:00Z</cp:lastPrinted>
  <dcterms:created xsi:type="dcterms:W3CDTF">2026-05-01T09:38:00Z</dcterms:created>
  <dcterms:modified xsi:type="dcterms:W3CDTF">2026-05-01T10:45:00Z</dcterms:modified>
</cp:coreProperties>
</file>