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06" w:rsidRDefault="00C94406" w:rsidP="00AA570B">
      <w:pPr>
        <w:spacing w:after="0"/>
        <w:ind w:firstLine="709"/>
        <w:jc w:val="center"/>
        <w:rPr>
          <w:sz w:val="36"/>
          <w:szCs w:val="36"/>
        </w:rPr>
      </w:pPr>
      <w:r w:rsidRPr="00C94406">
        <w:rPr>
          <w:sz w:val="36"/>
          <w:szCs w:val="36"/>
        </w:rPr>
        <w:t>02</w:t>
      </w:r>
      <w:r>
        <w:rPr>
          <w:sz w:val="36"/>
          <w:szCs w:val="36"/>
        </w:rPr>
        <w:t>.05.2026</w:t>
      </w:r>
      <w:r>
        <w:rPr>
          <w:sz w:val="36"/>
          <w:szCs w:val="36"/>
        </w:rPr>
        <w:br/>
        <w:t>Основы горного дела</w:t>
      </w:r>
    </w:p>
    <w:p w:rsidR="00C94406" w:rsidRDefault="00C94406" w:rsidP="00AA570B">
      <w:pPr>
        <w:spacing w:after="0"/>
        <w:ind w:firstLine="709"/>
        <w:jc w:val="center"/>
        <w:rPr>
          <w:sz w:val="36"/>
          <w:szCs w:val="36"/>
        </w:rPr>
      </w:pPr>
    </w:p>
    <w:p w:rsidR="00C94406" w:rsidRPr="00C94406" w:rsidRDefault="00C94406" w:rsidP="00C94406">
      <w:pPr>
        <w:spacing w:after="0"/>
        <w:ind w:firstLine="709"/>
        <w:rPr>
          <w:i/>
          <w:szCs w:val="28"/>
        </w:rPr>
      </w:pPr>
      <w:r w:rsidRPr="00C94406">
        <w:rPr>
          <w:b/>
          <w:szCs w:val="28"/>
        </w:rPr>
        <w:t>Задание:</w:t>
      </w:r>
      <w:r w:rsidRPr="00C94406">
        <w:rPr>
          <w:szCs w:val="28"/>
        </w:rPr>
        <w:t xml:space="preserve"> </w:t>
      </w:r>
      <w:r w:rsidRPr="00C94406">
        <w:rPr>
          <w:i/>
          <w:szCs w:val="28"/>
        </w:rPr>
        <w:t>составить краткий конспект, схемы и рисунки вклеить. Для защиты конспекта необходимо выучить виды экскаваторов с одним примеро</w:t>
      </w:r>
      <w:proofErr w:type="gramStart"/>
      <w:r w:rsidRPr="00C94406">
        <w:rPr>
          <w:i/>
          <w:szCs w:val="28"/>
        </w:rPr>
        <w:t>м</w:t>
      </w:r>
      <w:r>
        <w:rPr>
          <w:i/>
          <w:szCs w:val="28"/>
        </w:rPr>
        <w:t>(</w:t>
      </w:r>
      <w:proofErr w:type="gramEnd"/>
      <w:r>
        <w:rPr>
          <w:i/>
          <w:szCs w:val="28"/>
        </w:rPr>
        <w:t xml:space="preserve"> примеры взять с доп.источников)</w:t>
      </w:r>
      <w:r w:rsidRPr="00C94406">
        <w:rPr>
          <w:i/>
          <w:szCs w:val="28"/>
        </w:rPr>
        <w:t xml:space="preserve"> маркировки экскаватора на каждый вид(пример- ЭШ 20/90, экскаватор шагающий(драглайн))</w:t>
      </w:r>
    </w:p>
    <w:p w:rsidR="00C94406" w:rsidRDefault="00C94406" w:rsidP="00C94406">
      <w:pPr>
        <w:spacing w:after="0"/>
        <w:ind w:firstLine="709"/>
        <w:rPr>
          <w:i/>
          <w:sz w:val="36"/>
          <w:szCs w:val="36"/>
        </w:rPr>
      </w:pPr>
    </w:p>
    <w:p w:rsidR="00C94406" w:rsidRDefault="00C94406" w:rsidP="00C94406">
      <w:pPr>
        <w:spacing w:after="0"/>
        <w:ind w:firstLine="709"/>
        <w:rPr>
          <w:i/>
          <w:sz w:val="36"/>
          <w:szCs w:val="36"/>
        </w:rPr>
      </w:pPr>
    </w:p>
    <w:p w:rsidR="00C94406" w:rsidRPr="00C94406" w:rsidRDefault="00C94406" w:rsidP="00C94406">
      <w:pPr>
        <w:spacing w:after="0"/>
        <w:ind w:firstLine="709"/>
        <w:rPr>
          <w:sz w:val="36"/>
          <w:szCs w:val="36"/>
        </w:rPr>
      </w:pPr>
    </w:p>
    <w:p w:rsidR="00F12C76" w:rsidRPr="0072720D" w:rsidRDefault="00AA570B" w:rsidP="00AA570B">
      <w:pPr>
        <w:spacing w:after="0"/>
        <w:ind w:firstLine="709"/>
        <w:jc w:val="center"/>
        <w:rPr>
          <w:sz w:val="36"/>
          <w:szCs w:val="36"/>
        </w:rPr>
      </w:pPr>
      <w:r w:rsidRPr="0072720D">
        <w:rPr>
          <w:sz w:val="36"/>
          <w:szCs w:val="36"/>
        </w:rPr>
        <w:t>Назначение различных типов экскаваторов: мехлопата, драглайн, гидравлические экскаваторы. Рабочие параметры, размеры забоев, схемы работы.</w:t>
      </w:r>
    </w:p>
    <w:p w:rsidR="00AA570B" w:rsidRDefault="00AA570B" w:rsidP="00AA570B">
      <w:pPr>
        <w:spacing w:after="0"/>
        <w:ind w:firstLine="709"/>
        <w:jc w:val="center"/>
      </w:pPr>
    </w:p>
    <w:p w:rsidR="00AA570B" w:rsidRDefault="00AA570B" w:rsidP="00AA570B">
      <w:pPr>
        <w:ind w:firstLine="709"/>
        <w:jc w:val="both"/>
        <w:rPr>
          <w:color w:val="000000"/>
          <w:szCs w:val="28"/>
        </w:rPr>
      </w:pPr>
      <w:r w:rsidRPr="00AA570B">
        <w:rPr>
          <w:iCs/>
          <w:color w:val="000000"/>
          <w:spacing w:val="40"/>
          <w:szCs w:val="28"/>
        </w:rPr>
        <w:t>Выемка горных пород</w:t>
      </w:r>
      <w:r>
        <w:rPr>
          <w:color w:val="000000"/>
          <w:szCs w:val="28"/>
        </w:rPr>
        <w:t xml:space="preserve"> - о</w:t>
      </w:r>
      <w:r w:rsidRPr="0090744E">
        <w:rPr>
          <w:color w:val="000000"/>
          <w:szCs w:val="28"/>
        </w:rPr>
        <w:t>тделение мягких пород от массива уступа или черпанье разрыхленных скальных пород из развала горной массы рабочим органом машины.</w:t>
      </w:r>
    </w:p>
    <w:p w:rsidR="00AA570B" w:rsidRPr="0090744E" w:rsidRDefault="00AA570B" w:rsidP="00AA570B">
      <w:pPr>
        <w:ind w:firstLine="709"/>
        <w:jc w:val="both"/>
        <w:rPr>
          <w:color w:val="000000"/>
          <w:szCs w:val="28"/>
        </w:rPr>
      </w:pPr>
      <w:r w:rsidRPr="00AA570B">
        <w:rPr>
          <w:iCs/>
          <w:color w:val="000000"/>
          <w:spacing w:val="40"/>
          <w:szCs w:val="28"/>
        </w:rPr>
        <w:t>Погрузка горных пород</w:t>
      </w:r>
      <w:r w:rsidRPr="0090744E">
        <w:rPr>
          <w:noProof/>
          <w:color w:val="000000"/>
          <w:szCs w:val="28"/>
        </w:rPr>
        <w:t xml:space="preserve"> —</w:t>
      </w:r>
      <w:r w:rsidRPr="0090744E">
        <w:rPr>
          <w:color w:val="000000"/>
          <w:szCs w:val="28"/>
        </w:rPr>
        <w:t xml:space="preserve"> процесс перемещения пород из забоя уступа в транспортные средства или непосредственно в отвал. Выемку и погрузку горных пород выполняют, как правило, одной машиной или комплексом машин.</w:t>
      </w:r>
    </w:p>
    <w:p w:rsidR="00AA570B" w:rsidRPr="0090744E" w:rsidRDefault="00AA570B" w:rsidP="00AA570B">
      <w:pPr>
        <w:ind w:firstLine="709"/>
        <w:jc w:val="both"/>
        <w:rPr>
          <w:color w:val="000000"/>
          <w:szCs w:val="28"/>
        </w:rPr>
      </w:pPr>
      <w:r w:rsidRPr="0090744E">
        <w:rPr>
          <w:color w:val="000000"/>
          <w:szCs w:val="28"/>
        </w:rPr>
        <w:t>Наибольшее распространение на современных рудных карьерах получили одноковшовые экскаваторы типа прямых механических лопат. Их применяют для выемки и погрузки плотных, мягких, сыпучих горных пород, а также для погрузки предварительно разрыхленных полускальных и скальных горных пород.</w:t>
      </w:r>
    </w:p>
    <w:p w:rsidR="00AA570B" w:rsidRDefault="00AA570B" w:rsidP="00AA570B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90744E">
        <w:rPr>
          <w:color w:val="000000"/>
          <w:szCs w:val="28"/>
        </w:rPr>
        <w:t>Прямые механические лопаты</w:t>
      </w:r>
      <w:r w:rsidRPr="0090744E">
        <w:rPr>
          <w:noProof/>
          <w:color w:val="000000"/>
          <w:szCs w:val="28"/>
        </w:rPr>
        <w:t>—</w:t>
      </w:r>
      <w:r w:rsidRPr="0090744E">
        <w:rPr>
          <w:color w:val="000000"/>
          <w:szCs w:val="28"/>
        </w:rPr>
        <w:t>экскаваторы верхнего черпания с нижней погрузкой. При установке на экскаваторах удлиненного рабочего оборудования они могут быть использованы для верхней погрузки</w:t>
      </w:r>
    </w:p>
    <w:p w:rsidR="00AA570B" w:rsidRDefault="00AA570B" w:rsidP="00AA570B">
      <w:pPr>
        <w:shd w:val="clear" w:color="auto" w:fill="FFFFFF"/>
        <w:ind w:firstLine="709"/>
        <w:jc w:val="both"/>
        <w:rPr>
          <w:spacing w:val="-6"/>
          <w:szCs w:val="28"/>
        </w:rPr>
      </w:pPr>
      <w:r w:rsidRPr="00593EB3">
        <w:rPr>
          <w:spacing w:val="-6"/>
          <w:szCs w:val="28"/>
        </w:rPr>
        <w:t xml:space="preserve">В зависимости от назначения и конструктивных особенностей одноковшовые </w:t>
      </w:r>
    </w:p>
    <w:p w:rsidR="00AA570B" w:rsidRDefault="00AA570B" w:rsidP="00AA570B">
      <w:pPr>
        <w:shd w:val="clear" w:color="auto" w:fill="FFFFFF"/>
        <w:ind w:firstLine="709"/>
        <w:jc w:val="both"/>
        <w:rPr>
          <w:spacing w:val="-6"/>
          <w:szCs w:val="28"/>
        </w:rPr>
      </w:pPr>
      <w:r w:rsidRPr="00593EB3">
        <w:rPr>
          <w:spacing w:val="-6"/>
          <w:szCs w:val="28"/>
        </w:rPr>
        <w:t>экскаваторы разделяются на тип</w:t>
      </w:r>
      <w:r>
        <w:rPr>
          <w:spacing w:val="-6"/>
          <w:szCs w:val="28"/>
        </w:rPr>
        <w:t>ы</w:t>
      </w:r>
      <w:r w:rsidRPr="00593EB3">
        <w:rPr>
          <w:spacing w:val="-6"/>
          <w:szCs w:val="28"/>
        </w:rPr>
        <w:t>:</w:t>
      </w:r>
    </w:p>
    <w:p w:rsidR="00AA570B" w:rsidRDefault="00AA570B" w:rsidP="00AA570B">
      <w:pPr>
        <w:shd w:val="clear" w:color="auto" w:fill="FFFFFF"/>
        <w:ind w:firstLine="709"/>
        <w:jc w:val="both"/>
        <w:rPr>
          <w:szCs w:val="28"/>
        </w:rPr>
      </w:pPr>
      <w:r w:rsidRPr="00593EB3">
        <w:rPr>
          <w:szCs w:val="28"/>
        </w:rPr>
        <w:t>ЭКГ</w:t>
      </w:r>
      <w:r>
        <w:rPr>
          <w:spacing w:val="-5"/>
          <w:szCs w:val="28"/>
        </w:rPr>
        <w:t xml:space="preserve">- </w:t>
      </w:r>
      <w:r w:rsidRPr="00593EB3">
        <w:rPr>
          <w:spacing w:val="-5"/>
          <w:szCs w:val="28"/>
        </w:rPr>
        <w:t>экскаваторы карьерные гусе</w:t>
      </w:r>
      <w:r w:rsidRPr="00593EB3">
        <w:rPr>
          <w:szCs w:val="28"/>
        </w:rPr>
        <w:t>ничные с ковшом вместимостью 2-</w:t>
      </w:r>
      <w:smartTag w:uri="urn:schemas-microsoft-com:office:smarttags" w:element="metricconverter">
        <w:smartTagPr>
          <w:attr w:name="ProductID" w:val="20 м3"/>
        </w:smartTagPr>
        <w:r w:rsidRPr="00593EB3">
          <w:rPr>
            <w:szCs w:val="28"/>
          </w:rPr>
          <w:t xml:space="preserve">20 </w:t>
        </w:r>
        <w:r w:rsidRPr="00593EB3">
          <w:rPr>
            <w:spacing w:val="-4"/>
            <w:szCs w:val="28"/>
          </w:rPr>
          <w:t>м</w:t>
        </w:r>
        <w:r>
          <w:rPr>
            <w:spacing w:val="-4"/>
            <w:szCs w:val="28"/>
            <w:vertAlign w:val="superscript"/>
          </w:rPr>
          <w:t>3</w:t>
        </w:r>
      </w:smartTag>
      <w:r>
        <w:rPr>
          <w:szCs w:val="28"/>
        </w:rPr>
        <w:t>;</w:t>
      </w:r>
    </w:p>
    <w:p w:rsidR="00AA570B" w:rsidRPr="00593EB3" w:rsidRDefault="00AA570B" w:rsidP="00AA570B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593EB3">
        <w:rPr>
          <w:spacing w:val="-5"/>
          <w:szCs w:val="28"/>
        </w:rPr>
        <w:t>ЭВГ</w:t>
      </w:r>
      <w:r>
        <w:rPr>
          <w:szCs w:val="28"/>
        </w:rPr>
        <w:t xml:space="preserve">- </w:t>
      </w:r>
      <w:r w:rsidRPr="00593EB3">
        <w:rPr>
          <w:szCs w:val="28"/>
        </w:rPr>
        <w:t xml:space="preserve">экскаваторы </w:t>
      </w:r>
      <w:r w:rsidRPr="00593EB3">
        <w:rPr>
          <w:spacing w:val="-5"/>
          <w:szCs w:val="28"/>
        </w:rPr>
        <w:t>вскрышные гусеничные с ковшом вместимостью 4-</w:t>
      </w:r>
      <w:smartTag w:uri="urn:schemas-microsoft-com:office:smarttags" w:element="metricconverter">
        <w:smartTagPr>
          <w:attr w:name="ProductID" w:val="100 м3"/>
        </w:smartTagPr>
        <w:r w:rsidRPr="00593EB3">
          <w:rPr>
            <w:spacing w:val="-5"/>
            <w:szCs w:val="28"/>
          </w:rPr>
          <w:t xml:space="preserve">100 </w:t>
        </w:r>
        <w:r w:rsidRPr="00593EB3">
          <w:rPr>
            <w:spacing w:val="-4"/>
            <w:szCs w:val="28"/>
          </w:rPr>
          <w:t>м</w:t>
        </w:r>
        <w:r>
          <w:rPr>
            <w:spacing w:val="-4"/>
            <w:szCs w:val="28"/>
            <w:vertAlign w:val="superscript"/>
          </w:rPr>
          <w:t>3</w:t>
        </w:r>
      </w:smartTag>
      <w:r>
        <w:rPr>
          <w:spacing w:val="-4"/>
          <w:szCs w:val="28"/>
        </w:rPr>
        <w:t>;</w:t>
      </w:r>
    </w:p>
    <w:p w:rsidR="00AA570B" w:rsidRPr="00593EB3" w:rsidRDefault="00AA570B" w:rsidP="00AA570B">
      <w:pPr>
        <w:shd w:val="clear" w:color="auto" w:fill="FFFFFF"/>
        <w:ind w:firstLine="709"/>
        <w:jc w:val="both"/>
        <w:rPr>
          <w:szCs w:val="28"/>
        </w:rPr>
      </w:pPr>
      <w:r w:rsidRPr="00593EB3">
        <w:rPr>
          <w:spacing w:val="-4"/>
          <w:szCs w:val="28"/>
        </w:rPr>
        <w:t>ЭШ</w:t>
      </w:r>
      <w:r>
        <w:rPr>
          <w:spacing w:val="-4"/>
          <w:szCs w:val="28"/>
        </w:rPr>
        <w:t xml:space="preserve"> -</w:t>
      </w:r>
      <w:r w:rsidRPr="00593EB3">
        <w:rPr>
          <w:spacing w:val="-4"/>
          <w:szCs w:val="28"/>
        </w:rPr>
        <w:t>шагающие драглайны с ковшом вместимостью 4-</w:t>
      </w:r>
      <w:smartTag w:uri="urn:schemas-microsoft-com:office:smarttags" w:element="metricconverter">
        <w:smartTagPr>
          <w:attr w:name="ProductID" w:val="120 м3"/>
        </w:smartTagPr>
        <w:r w:rsidRPr="00593EB3">
          <w:rPr>
            <w:spacing w:val="-4"/>
            <w:szCs w:val="28"/>
          </w:rPr>
          <w:t>120 м</w:t>
        </w:r>
        <w:r>
          <w:rPr>
            <w:spacing w:val="-4"/>
            <w:szCs w:val="28"/>
            <w:vertAlign w:val="superscript"/>
          </w:rPr>
          <w:t>3</w:t>
        </w:r>
      </w:smartTag>
      <w:r>
        <w:rPr>
          <w:spacing w:val="-4"/>
          <w:szCs w:val="28"/>
        </w:rPr>
        <w:t>.</w:t>
      </w:r>
    </w:p>
    <w:p w:rsidR="00AA570B" w:rsidRPr="00593EB3" w:rsidRDefault="00AA570B" w:rsidP="00AA570B">
      <w:pPr>
        <w:shd w:val="clear" w:color="auto" w:fill="FFFFFF"/>
        <w:ind w:firstLine="709"/>
        <w:jc w:val="both"/>
        <w:rPr>
          <w:szCs w:val="28"/>
        </w:rPr>
      </w:pPr>
      <w:r w:rsidRPr="00A248F4">
        <w:rPr>
          <w:i/>
          <w:spacing w:val="-6"/>
          <w:szCs w:val="28"/>
        </w:rPr>
        <w:t>Карьерные экскаваторы ЭКГ</w:t>
      </w:r>
      <w:r w:rsidRPr="00593EB3">
        <w:rPr>
          <w:spacing w:val="-6"/>
          <w:szCs w:val="28"/>
        </w:rPr>
        <w:t xml:space="preserve"> являются основным одноковшовым погру</w:t>
      </w:r>
      <w:r w:rsidRPr="00593EB3">
        <w:rPr>
          <w:spacing w:val="-5"/>
          <w:szCs w:val="28"/>
        </w:rPr>
        <w:t xml:space="preserve">зочным оборудованием на открытых разработках. Они имеют </w:t>
      </w:r>
      <w:r w:rsidRPr="00593EB3">
        <w:rPr>
          <w:spacing w:val="-6"/>
          <w:szCs w:val="28"/>
        </w:rPr>
        <w:t xml:space="preserve">ковш вместимостью </w:t>
      </w:r>
      <w:r>
        <w:rPr>
          <w:spacing w:val="-6"/>
          <w:szCs w:val="28"/>
        </w:rPr>
        <w:t xml:space="preserve">от </w:t>
      </w:r>
      <w:r w:rsidRPr="00593EB3">
        <w:rPr>
          <w:spacing w:val="-6"/>
          <w:szCs w:val="28"/>
        </w:rPr>
        <w:t>2</w:t>
      </w:r>
      <w:r>
        <w:rPr>
          <w:spacing w:val="-6"/>
          <w:szCs w:val="28"/>
        </w:rPr>
        <w:t xml:space="preserve"> до </w:t>
      </w:r>
      <w:r w:rsidRPr="00593EB3">
        <w:rPr>
          <w:spacing w:val="-6"/>
          <w:szCs w:val="28"/>
        </w:rPr>
        <w:t xml:space="preserve">20 </w:t>
      </w:r>
      <w:r w:rsidRPr="00593EB3">
        <w:rPr>
          <w:spacing w:val="-4"/>
          <w:szCs w:val="28"/>
        </w:rPr>
        <w:t>м</w:t>
      </w:r>
      <w:r>
        <w:rPr>
          <w:spacing w:val="-4"/>
          <w:szCs w:val="28"/>
          <w:vertAlign w:val="superscript"/>
        </w:rPr>
        <w:t>3</w:t>
      </w:r>
      <w:r w:rsidRPr="00593EB3">
        <w:rPr>
          <w:spacing w:val="-6"/>
          <w:szCs w:val="28"/>
        </w:rPr>
        <w:t>, гусе</w:t>
      </w:r>
      <w:r w:rsidRPr="00593EB3">
        <w:rPr>
          <w:spacing w:val="-5"/>
          <w:szCs w:val="28"/>
        </w:rPr>
        <w:t>ничный ход, многомоторный электрический привод. Карьерные экска</w:t>
      </w:r>
      <w:r w:rsidRPr="00593EB3">
        <w:rPr>
          <w:spacing w:val="-6"/>
          <w:szCs w:val="28"/>
        </w:rPr>
        <w:t xml:space="preserve">ваторы изготовляются из высокопрочных материалов, обеспечивающих </w:t>
      </w:r>
      <w:r w:rsidRPr="00593EB3">
        <w:rPr>
          <w:spacing w:val="-5"/>
          <w:szCs w:val="28"/>
        </w:rPr>
        <w:t xml:space="preserve">их надежную работу в любых климатических условиях при разработке </w:t>
      </w:r>
      <w:r w:rsidRPr="00593EB3">
        <w:rPr>
          <w:szCs w:val="28"/>
        </w:rPr>
        <w:t>тяжелых скальных пород.</w:t>
      </w:r>
    </w:p>
    <w:p w:rsidR="00AA570B" w:rsidRPr="00593EB3" w:rsidRDefault="00AA570B" w:rsidP="00AA570B">
      <w:pPr>
        <w:shd w:val="clear" w:color="auto" w:fill="FFFFFF"/>
        <w:ind w:firstLine="709"/>
        <w:jc w:val="both"/>
        <w:rPr>
          <w:szCs w:val="28"/>
        </w:rPr>
      </w:pPr>
      <w:r w:rsidRPr="00A248F4">
        <w:rPr>
          <w:i/>
          <w:spacing w:val="-5"/>
          <w:szCs w:val="28"/>
        </w:rPr>
        <w:t>Вскрышные экскаваторы</w:t>
      </w:r>
      <w:r>
        <w:rPr>
          <w:spacing w:val="-5"/>
          <w:szCs w:val="28"/>
        </w:rPr>
        <w:t xml:space="preserve">(ЭВГ) имеют </w:t>
      </w:r>
      <w:r w:rsidRPr="00593EB3">
        <w:rPr>
          <w:spacing w:val="-5"/>
          <w:szCs w:val="28"/>
        </w:rPr>
        <w:t>стрел</w:t>
      </w:r>
      <w:r>
        <w:rPr>
          <w:spacing w:val="-5"/>
          <w:szCs w:val="28"/>
        </w:rPr>
        <w:t>у</w:t>
      </w:r>
      <w:r w:rsidRPr="00593EB3">
        <w:rPr>
          <w:spacing w:val="-5"/>
          <w:szCs w:val="28"/>
        </w:rPr>
        <w:t xml:space="preserve"> и рукоять увеличенн</w:t>
      </w:r>
      <w:r>
        <w:rPr>
          <w:spacing w:val="-5"/>
          <w:szCs w:val="28"/>
        </w:rPr>
        <w:t>ой</w:t>
      </w:r>
      <w:r w:rsidRPr="00593EB3">
        <w:rPr>
          <w:spacing w:val="-4"/>
          <w:szCs w:val="28"/>
        </w:rPr>
        <w:t>длин</w:t>
      </w:r>
      <w:r>
        <w:rPr>
          <w:spacing w:val="-4"/>
          <w:szCs w:val="28"/>
        </w:rPr>
        <w:t>ы</w:t>
      </w:r>
      <w:r w:rsidRPr="00593EB3">
        <w:rPr>
          <w:spacing w:val="-4"/>
          <w:szCs w:val="28"/>
        </w:rPr>
        <w:t>. Они предназначены</w:t>
      </w:r>
      <w:r>
        <w:rPr>
          <w:spacing w:val="-4"/>
          <w:szCs w:val="28"/>
        </w:rPr>
        <w:t>,</w:t>
      </w:r>
      <w:r w:rsidRPr="00593EB3">
        <w:rPr>
          <w:spacing w:val="-4"/>
          <w:szCs w:val="28"/>
        </w:rPr>
        <w:t xml:space="preserve"> в основном</w:t>
      </w:r>
      <w:r>
        <w:rPr>
          <w:spacing w:val="-4"/>
          <w:szCs w:val="28"/>
        </w:rPr>
        <w:t>,</w:t>
      </w:r>
      <w:r w:rsidRPr="00593EB3">
        <w:rPr>
          <w:spacing w:val="-4"/>
          <w:szCs w:val="28"/>
        </w:rPr>
        <w:t xml:space="preserve"> для перемещения породы в</w:t>
      </w:r>
      <w:r>
        <w:rPr>
          <w:spacing w:val="-4"/>
          <w:szCs w:val="28"/>
        </w:rPr>
        <w:t>о внутренний</w:t>
      </w:r>
      <w:r w:rsidRPr="00593EB3">
        <w:rPr>
          <w:spacing w:val="-4"/>
          <w:szCs w:val="28"/>
        </w:rPr>
        <w:t xml:space="preserve"> отвал</w:t>
      </w:r>
      <w:r>
        <w:rPr>
          <w:spacing w:val="-4"/>
          <w:szCs w:val="28"/>
        </w:rPr>
        <w:t xml:space="preserve"> без применения транспортных средств</w:t>
      </w:r>
      <w:r w:rsidRPr="00593EB3">
        <w:rPr>
          <w:spacing w:val="-4"/>
          <w:szCs w:val="28"/>
        </w:rPr>
        <w:t xml:space="preserve">. </w:t>
      </w:r>
      <w:r>
        <w:rPr>
          <w:spacing w:val="-5"/>
          <w:szCs w:val="28"/>
        </w:rPr>
        <w:t>ЭВГ</w:t>
      </w:r>
      <w:r w:rsidRPr="00593EB3">
        <w:rPr>
          <w:spacing w:val="-4"/>
          <w:szCs w:val="28"/>
        </w:rPr>
        <w:t xml:space="preserve"> с ковшом вместимостью до </w:t>
      </w:r>
      <w:smartTag w:uri="urn:schemas-microsoft-com:office:smarttags" w:element="metricconverter">
        <w:smartTagPr>
          <w:attr w:name="ProductID" w:val="15 м3"/>
        </w:smartTagPr>
        <w:r w:rsidRPr="00593EB3">
          <w:rPr>
            <w:spacing w:val="-4"/>
            <w:szCs w:val="28"/>
          </w:rPr>
          <w:t>15 м</w:t>
        </w:r>
        <w:r>
          <w:rPr>
            <w:spacing w:val="-4"/>
            <w:szCs w:val="28"/>
            <w:vertAlign w:val="superscript"/>
          </w:rPr>
          <w:t>3</w:t>
        </w:r>
      </w:smartTag>
      <w:r>
        <w:rPr>
          <w:spacing w:val="-4"/>
          <w:szCs w:val="28"/>
        </w:rPr>
        <w:t xml:space="preserve">иногда </w:t>
      </w:r>
      <w:r w:rsidRPr="00593EB3">
        <w:rPr>
          <w:spacing w:val="-4"/>
          <w:szCs w:val="28"/>
        </w:rPr>
        <w:t xml:space="preserve">применяются для </w:t>
      </w:r>
      <w:r w:rsidRPr="00593EB3">
        <w:rPr>
          <w:spacing w:val="-6"/>
          <w:szCs w:val="28"/>
        </w:rPr>
        <w:lastRenderedPageBreak/>
        <w:t xml:space="preserve">погрузки горной массы в транспортные средства, расположенные выше </w:t>
      </w:r>
      <w:r w:rsidRPr="00593EB3">
        <w:rPr>
          <w:szCs w:val="28"/>
        </w:rPr>
        <w:t>горизонта установки экскаватора.</w:t>
      </w:r>
    </w:p>
    <w:p w:rsidR="00AA570B" w:rsidRPr="00593EB3" w:rsidRDefault="00AA570B" w:rsidP="00AA570B">
      <w:pPr>
        <w:shd w:val="clear" w:color="auto" w:fill="FFFFFF"/>
        <w:ind w:firstLine="709"/>
        <w:jc w:val="both"/>
        <w:rPr>
          <w:szCs w:val="28"/>
        </w:rPr>
      </w:pPr>
      <w:r w:rsidRPr="00A248F4">
        <w:rPr>
          <w:i/>
          <w:spacing w:val="-6"/>
          <w:szCs w:val="28"/>
        </w:rPr>
        <w:t>Шагающие экскаваторы</w:t>
      </w:r>
      <w:r>
        <w:rPr>
          <w:spacing w:val="-6"/>
          <w:szCs w:val="28"/>
        </w:rPr>
        <w:t xml:space="preserve"> - </w:t>
      </w:r>
      <w:r w:rsidRPr="00593EB3">
        <w:rPr>
          <w:spacing w:val="-6"/>
          <w:szCs w:val="28"/>
        </w:rPr>
        <w:t xml:space="preserve">драглайны </w:t>
      </w:r>
      <w:r>
        <w:rPr>
          <w:spacing w:val="-6"/>
          <w:szCs w:val="28"/>
        </w:rPr>
        <w:t xml:space="preserve">(ЭШ) </w:t>
      </w:r>
      <w:r w:rsidRPr="00593EB3">
        <w:rPr>
          <w:spacing w:val="-6"/>
          <w:szCs w:val="28"/>
        </w:rPr>
        <w:t>в нашей стране выпускаются с ковшом вме</w:t>
      </w:r>
      <w:r w:rsidRPr="00593EB3">
        <w:rPr>
          <w:spacing w:val="-5"/>
          <w:szCs w:val="28"/>
        </w:rPr>
        <w:t>стимостью 4-</w:t>
      </w:r>
      <w:smartTag w:uri="urn:schemas-microsoft-com:office:smarttags" w:element="metricconverter">
        <w:smartTagPr>
          <w:attr w:name="ProductID" w:val="100 м3"/>
        </w:smartTagPr>
        <w:r w:rsidRPr="00593EB3">
          <w:rPr>
            <w:spacing w:val="-5"/>
            <w:szCs w:val="28"/>
          </w:rPr>
          <w:t xml:space="preserve">100 </w:t>
        </w:r>
        <w:r w:rsidRPr="00593EB3">
          <w:rPr>
            <w:spacing w:val="-4"/>
            <w:szCs w:val="28"/>
          </w:rPr>
          <w:t>м</w:t>
        </w:r>
        <w:r>
          <w:rPr>
            <w:spacing w:val="-4"/>
            <w:szCs w:val="28"/>
            <w:vertAlign w:val="superscript"/>
          </w:rPr>
          <w:t>3</w:t>
        </w:r>
      </w:smartTag>
      <w:r w:rsidRPr="00593EB3">
        <w:rPr>
          <w:spacing w:val="-5"/>
          <w:szCs w:val="28"/>
        </w:rPr>
        <w:t xml:space="preserve"> и стрелой длиной до </w:t>
      </w:r>
      <w:smartTag w:uri="urn:schemas-microsoft-com:office:smarttags" w:element="metricconverter">
        <w:smartTagPr>
          <w:attr w:name="ProductID" w:val="125 м"/>
        </w:smartTagPr>
        <w:r w:rsidRPr="00593EB3">
          <w:rPr>
            <w:spacing w:val="-5"/>
            <w:szCs w:val="28"/>
          </w:rPr>
          <w:t>125 м</w:t>
        </w:r>
      </w:smartTag>
      <w:r w:rsidRPr="00593EB3">
        <w:rPr>
          <w:spacing w:val="-5"/>
          <w:szCs w:val="28"/>
        </w:rPr>
        <w:t xml:space="preserve">. Они предназначены для </w:t>
      </w:r>
      <w:r w:rsidRPr="00593EB3">
        <w:rPr>
          <w:spacing w:val="-3"/>
          <w:szCs w:val="28"/>
        </w:rPr>
        <w:t xml:space="preserve">разработки забоев, расположенных как ниже, так и выше горизонта </w:t>
      </w:r>
      <w:r w:rsidRPr="00593EB3">
        <w:rPr>
          <w:spacing w:val="-4"/>
          <w:szCs w:val="28"/>
        </w:rPr>
        <w:t>установки экскаватора и для перевалки породы в выработанное про</w:t>
      </w:r>
      <w:r w:rsidRPr="00593EB3">
        <w:rPr>
          <w:spacing w:val="-5"/>
          <w:szCs w:val="28"/>
        </w:rPr>
        <w:t>странство. Шагающий ход обеспеч</w:t>
      </w:r>
      <w:r>
        <w:rPr>
          <w:spacing w:val="-5"/>
          <w:szCs w:val="28"/>
        </w:rPr>
        <w:t>и</w:t>
      </w:r>
      <w:r w:rsidRPr="00593EB3">
        <w:rPr>
          <w:spacing w:val="-5"/>
          <w:szCs w:val="28"/>
        </w:rPr>
        <w:t>вает перемещение драглайна по насыпной породе.</w:t>
      </w:r>
    </w:p>
    <w:p w:rsidR="00AA570B" w:rsidRPr="00796825" w:rsidRDefault="00AA570B" w:rsidP="00AA570B">
      <w:pPr>
        <w:jc w:val="center"/>
        <w:rPr>
          <w:spacing w:val="-6"/>
          <w:szCs w:val="28"/>
        </w:rPr>
      </w:pPr>
      <w:r w:rsidRPr="00796825">
        <w:rPr>
          <w:spacing w:val="-6"/>
          <w:szCs w:val="28"/>
        </w:rPr>
        <w:t>МЕХАНИЧЕСКАЯ ЛОПАТА</w:t>
      </w:r>
    </w:p>
    <w:p w:rsidR="00AA570B" w:rsidRPr="00CB0CDC" w:rsidRDefault="00AA570B" w:rsidP="00AA570B">
      <w:pPr>
        <w:ind w:firstLine="709"/>
        <w:rPr>
          <w:b/>
          <w:szCs w:val="28"/>
        </w:rPr>
      </w:pPr>
      <w:r>
        <w:rPr>
          <w:szCs w:val="28"/>
        </w:rPr>
        <w:t>Если ковш мехлопаты установлен открытой ст</w:t>
      </w:r>
      <w:r w:rsidR="00B56AEE">
        <w:rPr>
          <w:szCs w:val="28"/>
        </w:rPr>
        <w:t>о</w:t>
      </w:r>
      <w:r>
        <w:rPr>
          <w:szCs w:val="28"/>
        </w:rPr>
        <w:t xml:space="preserve">роной в сторону от экскаватора экскаватор называют </w:t>
      </w:r>
      <w:r w:rsidRPr="00CB0CDC">
        <w:rPr>
          <w:b/>
          <w:szCs w:val="28"/>
        </w:rPr>
        <w:t>прямая мехлопата</w:t>
      </w:r>
      <w:r>
        <w:rPr>
          <w:szCs w:val="28"/>
        </w:rPr>
        <w:t>. Если ковш мехлопаты установлен открытой ст</w:t>
      </w:r>
      <w:r w:rsidR="00B56AEE">
        <w:rPr>
          <w:szCs w:val="28"/>
        </w:rPr>
        <w:t>о</w:t>
      </w:r>
      <w:r>
        <w:rPr>
          <w:szCs w:val="28"/>
        </w:rPr>
        <w:t xml:space="preserve">роной в сторону экскаватора, то экскаватор называют </w:t>
      </w:r>
      <w:r w:rsidRPr="00CB0CDC">
        <w:rPr>
          <w:b/>
          <w:szCs w:val="28"/>
        </w:rPr>
        <w:t>обратная мехлопата.</w:t>
      </w:r>
    </w:p>
    <w:p w:rsidR="00AA570B" w:rsidRDefault="00AA570B" w:rsidP="00AA570B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593EB3">
        <w:rPr>
          <w:spacing w:val="-6"/>
          <w:szCs w:val="28"/>
        </w:rPr>
        <w:t>Основными технологическими параметрами одноковшовых экска</w:t>
      </w:r>
      <w:r w:rsidRPr="00593EB3">
        <w:rPr>
          <w:spacing w:val="-4"/>
          <w:szCs w:val="28"/>
        </w:rPr>
        <w:t>ваторов являются рабочие параметры, вместимость ковша, габариты, масса, преодолеваемый уклон, давление на основание</w:t>
      </w:r>
      <w:r>
        <w:rPr>
          <w:spacing w:val="-4"/>
          <w:szCs w:val="28"/>
        </w:rPr>
        <w:t>, продолжительность рабочего цикла</w:t>
      </w:r>
      <w:r w:rsidRPr="00593EB3">
        <w:rPr>
          <w:spacing w:val="-4"/>
          <w:szCs w:val="28"/>
        </w:rPr>
        <w:t>.</w:t>
      </w:r>
    </w:p>
    <w:p w:rsidR="00AA570B" w:rsidRDefault="002B0E2C" w:rsidP="00AA570B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2B0E2C">
        <w:rPr>
          <w:b/>
          <w:noProof/>
          <w:spacing w:val="-6"/>
          <w:szCs w:val="28"/>
        </w:rPr>
      </w:r>
      <w:r w:rsidRPr="002B0E2C">
        <w:rPr>
          <w:b/>
          <w:noProof/>
          <w:spacing w:val="-6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5" type="#_x0000_t202" style="width:499.5pt;height:302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" stroked="f">
            <v:textbox>
              <w:txbxContent>
                <w:p w:rsidR="00AA570B" w:rsidRDefault="00AA570B" w:rsidP="00AA570B">
                  <w:pPr>
                    <w:jc w:val="center"/>
                  </w:pPr>
                  <w:bookmarkStart w:id="0" w:name="_Hlk192107506"/>
                  <w:bookmarkEnd w:id="0"/>
                  <w:r w:rsidRPr="00F020D1">
                    <w:rPr>
                      <w:noProof/>
                      <w:szCs w:val="28"/>
                      <w:lang w:eastAsia="ru-RU"/>
                    </w:rPr>
                    <w:drawing>
                      <wp:inline distT="0" distB="0" distL="0" distR="0">
                        <wp:extent cx="5474159" cy="3276600"/>
                        <wp:effectExtent l="0" t="0" r="0" b="0"/>
                        <wp:docPr id="207848076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3552" cy="3282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570B" w:rsidRDefault="00AA570B" w:rsidP="00AA570B">
                  <w:pPr>
                    <w:ind w:firstLine="720"/>
                  </w:pPr>
                  <w:r w:rsidRPr="00F020D1">
                    <w:rPr>
                      <w:sz w:val="24"/>
                      <w:szCs w:val="24"/>
                    </w:rPr>
                    <w:t>Конструкция и рабочие параметры мехлопат: 1 – ходовая часть; 2 – корпус; 3 – стрела; 4 – рукоять; 5 – ковш; 6 – напорный вал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AA570B" w:rsidRDefault="00AA570B" w:rsidP="00AA570B">
      <w:pPr>
        <w:shd w:val="clear" w:color="auto" w:fill="FFFFFF"/>
        <w:ind w:firstLine="709"/>
        <w:jc w:val="both"/>
        <w:rPr>
          <w:szCs w:val="28"/>
        </w:rPr>
      </w:pPr>
      <w:r w:rsidRPr="00593EB3">
        <w:rPr>
          <w:spacing w:val="-6"/>
          <w:szCs w:val="28"/>
        </w:rPr>
        <w:t xml:space="preserve">Рабочими параметрами мехлопат являются </w:t>
      </w:r>
      <w:r w:rsidRPr="00CB0CDC">
        <w:rPr>
          <w:i/>
          <w:spacing w:val="-6"/>
          <w:szCs w:val="28"/>
        </w:rPr>
        <w:t>радиус и высота черпа</w:t>
      </w:r>
      <w:r w:rsidRPr="00CB0CDC">
        <w:rPr>
          <w:i/>
          <w:spacing w:val="-3"/>
          <w:szCs w:val="28"/>
        </w:rPr>
        <w:t>ния и разгрузки,</w:t>
      </w:r>
      <w:r w:rsidRPr="00593EB3">
        <w:rPr>
          <w:spacing w:val="-3"/>
          <w:szCs w:val="28"/>
        </w:rPr>
        <w:t xml:space="preserve"> зависящие от длины рукояти и стрелы, угла наклона </w:t>
      </w:r>
      <w:r w:rsidRPr="00593EB3">
        <w:rPr>
          <w:szCs w:val="28"/>
        </w:rPr>
        <w:t>стрелы и размеров экскаватора.</w:t>
      </w:r>
    </w:p>
    <w:p w:rsidR="00AA570B" w:rsidRDefault="00AA570B" w:rsidP="00AA570B">
      <w:pPr>
        <w:shd w:val="clear" w:color="auto" w:fill="FFFFFF"/>
        <w:ind w:firstLine="709"/>
        <w:jc w:val="both"/>
        <w:rPr>
          <w:spacing w:val="-3"/>
          <w:szCs w:val="28"/>
        </w:rPr>
      </w:pPr>
      <w:r w:rsidRPr="00593EB3">
        <w:rPr>
          <w:i/>
          <w:iCs/>
          <w:spacing w:val="-5"/>
          <w:szCs w:val="28"/>
        </w:rPr>
        <w:t>Радиус черпания</w:t>
      </w:r>
      <w:r>
        <w:rPr>
          <w:iCs/>
          <w:spacing w:val="-5"/>
          <w:szCs w:val="28"/>
        </w:rPr>
        <w:t xml:space="preserve"> -</w:t>
      </w:r>
      <w:r w:rsidRPr="00F400CD">
        <w:rPr>
          <w:i/>
          <w:spacing w:val="-5"/>
          <w:szCs w:val="28"/>
          <w:lang w:val="en-US"/>
        </w:rPr>
        <w:t>R</w:t>
      </w:r>
      <w:r>
        <w:rPr>
          <w:spacing w:val="-5"/>
          <w:szCs w:val="28"/>
          <w:vertAlign w:val="subscript"/>
        </w:rPr>
        <w:t>ч</w:t>
      </w:r>
      <w:r w:rsidRPr="00593EB3">
        <w:rPr>
          <w:spacing w:val="-5"/>
          <w:szCs w:val="28"/>
        </w:rPr>
        <w:t xml:space="preserve"> - горизонтальное расстояние от оси вращения </w:t>
      </w:r>
      <w:r w:rsidRPr="00593EB3">
        <w:rPr>
          <w:spacing w:val="-3"/>
          <w:szCs w:val="28"/>
        </w:rPr>
        <w:t xml:space="preserve">экскаватора до режущей кромки ковша при черпании. </w:t>
      </w:r>
    </w:p>
    <w:p w:rsidR="00AA570B" w:rsidRDefault="00AA570B" w:rsidP="00AA570B">
      <w:pPr>
        <w:shd w:val="clear" w:color="auto" w:fill="FFFFFF"/>
        <w:ind w:firstLine="709"/>
        <w:jc w:val="both"/>
        <w:rPr>
          <w:spacing w:val="-5"/>
          <w:szCs w:val="28"/>
        </w:rPr>
      </w:pPr>
      <w:r w:rsidRPr="005A1735">
        <w:rPr>
          <w:i/>
          <w:spacing w:val="-3"/>
          <w:szCs w:val="28"/>
        </w:rPr>
        <w:t xml:space="preserve">Максимальный </w:t>
      </w:r>
      <w:r w:rsidRPr="005A1735">
        <w:rPr>
          <w:i/>
          <w:spacing w:val="-8"/>
          <w:szCs w:val="28"/>
        </w:rPr>
        <w:t xml:space="preserve">радиус </w:t>
      </w:r>
      <w:r w:rsidRPr="005A1735">
        <w:rPr>
          <w:i/>
          <w:spacing w:val="-6"/>
          <w:szCs w:val="28"/>
        </w:rPr>
        <w:t>черпания</w:t>
      </w:r>
      <w:r w:rsidRPr="00282676">
        <w:rPr>
          <w:i/>
          <w:spacing w:val="-8"/>
          <w:szCs w:val="28"/>
          <w:lang w:val="en-US"/>
        </w:rPr>
        <w:t>R</w:t>
      </w:r>
      <w:r w:rsidRPr="00190C78">
        <w:rPr>
          <w:spacing w:val="-8"/>
          <w:szCs w:val="28"/>
          <w:vertAlign w:val="subscript"/>
        </w:rPr>
        <w:t>ч</w:t>
      </w:r>
      <w:r w:rsidRPr="00190C78">
        <w:rPr>
          <w:spacing w:val="-14"/>
          <w:szCs w:val="28"/>
          <w:vertAlign w:val="subscript"/>
          <w:lang w:val="en-US"/>
        </w:rPr>
        <w:t>max</w:t>
      </w:r>
      <w:r>
        <w:rPr>
          <w:spacing w:val="-14"/>
          <w:szCs w:val="28"/>
        </w:rPr>
        <w:t xml:space="preserve">– радиус черпания, </w:t>
      </w:r>
      <w:r w:rsidRPr="00593EB3">
        <w:rPr>
          <w:spacing w:val="-6"/>
          <w:szCs w:val="28"/>
        </w:rPr>
        <w:t>соответству</w:t>
      </w:r>
      <w:r>
        <w:rPr>
          <w:spacing w:val="-6"/>
          <w:szCs w:val="28"/>
        </w:rPr>
        <w:t xml:space="preserve">ющий </w:t>
      </w:r>
      <w:r w:rsidRPr="00593EB3">
        <w:rPr>
          <w:spacing w:val="-6"/>
          <w:szCs w:val="28"/>
        </w:rPr>
        <w:t>максимально выдвинутой в гори</w:t>
      </w:r>
      <w:r w:rsidRPr="00593EB3">
        <w:rPr>
          <w:spacing w:val="-5"/>
          <w:szCs w:val="28"/>
        </w:rPr>
        <w:t>зон</w:t>
      </w:r>
      <w:r>
        <w:rPr>
          <w:spacing w:val="-5"/>
          <w:szCs w:val="28"/>
        </w:rPr>
        <w:t>тальном положении рукояти</w:t>
      </w:r>
      <w:r w:rsidRPr="00593EB3">
        <w:rPr>
          <w:spacing w:val="-5"/>
          <w:szCs w:val="28"/>
        </w:rPr>
        <w:t xml:space="preserve">. </w:t>
      </w:r>
    </w:p>
    <w:p w:rsidR="00AA570B" w:rsidRDefault="00AA570B" w:rsidP="00AA570B">
      <w:pPr>
        <w:shd w:val="clear" w:color="auto" w:fill="FFFFFF"/>
        <w:ind w:firstLine="709"/>
        <w:jc w:val="both"/>
        <w:rPr>
          <w:spacing w:val="-2"/>
          <w:szCs w:val="28"/>
        </w:rPr>
      </w:pPr>
      <w:r w:rsidRPr="005A1735">
        <w:rPr>
          <w:i/>
          <w:spacing w:val="-5"/>
          <w:szCs w:val="28"/>
        </w:rPr>
        <w:t xml:space="preserve">Минимальный радиус </w:t>
      </w:r>
      <w:r w:rsidRPr="005A1735">
        <w:rPr>
          <w:i/>
          <w:spacing w:val="-1"/>
          <w:szCs w:val="28"/>
        </w:rPr>
        <w:t>черпания</w:t>
      </w:r>
      <w:r w:rsidRPr="00282676">
        <w:rPr>
          <w:i/>
          <w:spacing w:val="-5"/>
          <w:szCs w:val="28"/>
          <w:lang w:val="en-US"/>
        </w:rPr>
        <w:t>R</w:t>
      </w:r>
      <w:r w:rsidRPr="00190C78">
        <w:rPr>
          <w:spacing w:val="-5"/>
          <w:szCs w:val="28"/>
          <w:vertAlign w:val="subscript"/>
        </w:rPr>
        <w:t>ч м</w:t>
      </w:r>
      <w:r w:rsidRPr="00190C78">
        <w:rPr>
          <w:spacing w:val="-5"/>
          <w:szCs w:val="28"/>
          <w:vertAlign w:val="subscript"/>
          <w:lang w:val="en-US"/>
        </w:rPr>
        <w:t>in</w:t>
      </w:r>
      <w:r>
        <w:rPr>
          <w:spacing w:val="-21"/>
          <w:szCs w:val="28"/>
        </w:rPr>
        <w:t xml:space="preserve">- радиус черпания, </w:t>
      </w:r>
      <w:r w:rsidRPr="00593EB3">
        <w:rPr>
          <w:spacing w:val="-1"/>
          <w:szCs w:val="28"/>
        </w:rPr>
        <w:t>соответству</w:t>
      </w:r>
      <w:r>
        <w:rPr>
          <w:spacing w:val="-1"/>
          <w:szCs w:val="28"/>
        </w:rPr>
        <w:t xml:space="preserve">ющий максимально </w:t>
      </w:r>
      <w:r w:rsidRPr="00593EB3">
        <w:rPr>
          <w:spacing w:val="-1"/>
          <w:szCs w:val="28"/>
        </w:rPr>
        <w:t>подтянуто</w:t>
      </w:r>
      <w:r>
        <w:rPr>
          <w:spacing w:val="-1"/>
          <w:szCs w:val="28"/>
        </w:rPr>
        <w:t>му к</w:t>
      </w:r>
      <w:r w:rsidRPr="00593EB3">
        <w:rPr>
          <w:spacing w:val="-1"/>
          <w:szCs w:val="28"/>
        </w:rPr>
        <w:t xml:space="preserve"> гусенице ковш</w:t>
      </w:r>
      <w:r>
        <w:rPr>
          <w:spacing w:val="-1"/>
          <w:szCs w:val="28"/>
        </w:rPr>
        <w:t>у</w:t>
      </w:r>
      <w:r w:rsidRPr="00593EB3">
        <w:rPr>
          <w:spacing w:val="-1"/>
          <w:szCs w:val="28"/>
        </w:rPr>
        <w:t xml:space="preserve"> на </w:t>
      </w:r>
      <w:r w:rsidRPr="00593EB3">
        <w:rPr>
          <w:spacing w:val="-2"/>
          <w:szCs w:val="28"/>
        </w:rPr>
        <w:t>горизонте установки экскаватора.</w:t>
      </w:r>
    </w:p>
    <w:p w:rsidR="00AA570B" w:rsidRPr="00593EB3" w:rsidRDefault="00AA570B" w:rsidP="00AA570B">
      <w:pPr>
        <w:shd w:val="clear" w:color="auto" w:fill="FFFFFF"/>
        <w:ind w:firstLine="709"/>
        <w:jc w:val="both"/>
        <w:rPr>
          <w:szCs w:val="28"/>
        </w:rPr>
      </w:pPr>
      <w:r w:rsidRPr="005A1735">
        <w:rPr>
          <w:i/>
          <w:spacing w:val="-2"/>
          <w:szCs w:val="28"/>
        </w:rPr>
        <w:t xml:space="preserve">Радиус черпания на горизонте </w:t>
      </w:r>
      <w:r w:rsidRPr="005A1735">
        <w:rPr>
          <w:i/>
          <w:spacing w:val="-3"/>
          <w:szCs w:val="28"/>
        </w:rPr>
        <w:t>установки экскаватора</w:t>
      </w:r>
      <w:r w:rsidRPr="00190C78">
        <w:rPr>
          <w:i/>
          <w:spacing w:val="-2"/>
          <w:szCs w:val="28"/>
          <w:lang w:val="en-US"/>
        </w:rPr>
        <w:t>R</w:t>
      </w:r>
      <w:r>
        <w:rPr>
          <w:spacing w:val="-2"/>
          <w:szCs w:val="28"/>
          <w:vertAlign w:val="subscript"/>
        </w:rPr>
        <w:t>ч у</w:t>
      </w:r>
      <w:r w:rsidRPr="00593EB3">
        <w:rPr>
          <w:spacing w:val="-3"/>
          <w:szCs w:val="28"/>
        </w:rPr>
        <w:t xml:space="preserve"> - максимальный радиус черпания на горизонте </w:t>
      </w:r>
      <w:r w:rsidRPr="00593EB3">
        <w:rPr>
          <w:szCs w:val="28"/>
        </w:rPr>
        <w:t xml:space="preserve">установки </w:t>
      </w:r>
      <w:r w:rsidR="00B56AEE" w:rsidRPr="00593EB3">
        <w:rPr>
          <w:szCs w:val="28"/>
        </w:rPr>
        <w:t>экскаватора,</w:t>
      </w:r>
      <w:r>
        <w:rPr>
          <w:szCs w:val="28"/>
        </w:rPr>
        <w:t xml:space="preserve"> когда режущая кромка ковша касается подошвы уступа</w:t>
      </w:r>
      <w:r w:rsidRPr="00593EB3">
        <w:rPr>
          <w:szCs w:val="28"/>
        </w:rPr>
        <w:t>.</w:t>
      </w:r>
    </w:p>
    <w:p w:rsidR="00AA570B" w:rsidRDefault="00AA570B" w:rsidP="00AA570B">
      <w:pPr>
        <w:shd w:val="clear" w:color="auto" w:fill="FFFFFF"/>
        <w:ind w:firstLine="709"/>
        <w:jc w:val="both"/>
        <w:rPr>
          <w:spacing w:val="-6"/>
          <w:szCs w:val="28"/>
        </w:rPr>
      </w:pPr>
      <w:r w:rsidRPr="00593EB3">
        <w:rPr>
          <w:i/>
          <w:iCs/>
          <w:spacing w:val="-6"/>
          <w:szCs w:val="28"/>
        </w:rPr>
        <w:lastRenderedPageBreak/>
        <w:t xml:space="preserve">Высота </w:t>
      </w:r>
      <w:proofErr w:type="spellStart"/>
      <w:r w:rsidRPr="00190C78">
        <w:rPr>
          <w:i/>
          <w:spacing w:val="-6"/>
          <w:szCs w:val="28"/>
        </w:rPr>
        <w:t>черпанияН</w:t>
      </w:r>
      <w:r w:rsidRPr="00593EB3">
        <w:rPr>
          <w:spacing w:val="-6"/>
          <w:szCs w:val="28"/>
          <w:vertAlign w:val="subscript"/>
        </w:rPr>
        <w:t>ч</w:t>
      </w:r>
      <w:proofErr w:type="spellEnd"/>
      <w:r w:rsidRPr="00593EB3">
        <w:rPr>
          <w:spacing w:val="-6"/>
          <w:szCs w:val="28"/>
        </w:rPr>
        <w:t xml:space="preserve"> - вертикальное расстояние от горизонта установки экскаватора до режущей кромки ковша при черпани.</w:t>
      </w:r>
    </w:p>
    <w:p w:rsidR="00AA570B" w:rsidRDefault="00AA570B" w:rsidP="00AA570B">
      <w:pPr>
        <w:shd w:val="clear" w:color="auto" w:fill="FFFFFF"/>
        <w:ind w:firstLine="709"/>
        <w:jc w:val="both"/>
        <w:rPr>
          <w:spacing w:val="-5"/>
          <w:szCs w:val="28"/>
        </w:rPr>
      </w:pPr>
      <w:r w:rsidRPr="00190C78">
        <w:rPr>
          <w:i/>
          <w:spacing w:val="-6"/>
          <w:szCs w:val="28"/>
        </w:rPr>
        <w:t xml:space="preserve">Максимальная </w:t>
      </w:r>
      <w:proofErr w:type="spellStart"/>
      <w:r w:rsidRPr="00190C78">
        <w:rPr>
          <w:i/>
          <w:spacing w:val="-6"/>
          <w:szCs w:val="28"/>
        </w:rPr>
        <w:t>высота</w:t>
      </w:r>
      <w:r w:rsidRPr="00190C78">
        <w:rPr>
          <w:i/>
          <w:spacing w:val="-5"/>
          <w:szCs w:val="28"/>
        </w:rPr>
        <w:t>черпания</w:t>
      </w:r>
      <w:r w:rsidRPr="00190C78">
        <w:rPr>
          <w:i/>
          <w:spacing w:val="-6"/>
          <w:szCs w:val="28"/>
        </w:rPr>
        <w:t>Н</w:t>
      </w:r>
      <w:r w:rsidRPr="00593EB3">
        <w:rPr>
          <w:spacing w:val="-6"/>
          <w:szCs w:val="28"/>
          <w:vertAlign w:val="subscript"/>
        </w:rPr>
        <w:t>ч</w:t>
      </w:r>
      <w:proofErr w:type="spellEnd"/>
      <w:r>
        <w:rPr>
          <w:szCs w:val="28"/>
          <w:vertAlign w:val="subscript"/>
          <w:lang w:val="en-US"/>
        </w:rPr>
        <w:t>max</w:t>
      </w:r>
      <w:r w:rsidRPr="00190C78">
        <w:rPr>
          <w:szCs w:val="28"/>
        </w:rPr>
        <w:t xml:space="preserve"> – </w:t>
      </w:r>
      <w:r>
        <w:rPr>
          <w:szCs w:val="28"/>
        </w:rPr>
        <w:t xml:space="preserve">высота черпания при максимально поднятой и выдвинутой </w:t>
      </w:r>
      <w:r w:rsidRPr="00593EB3">
        <w:rPr>
          <w:spacing w:val="-5"/>
          <w:szCs w:val="28"/>
        </w:rPr>
        <w:t xml:space="preserve">рукояти. </w:t>
      </w:r>
    </w:p>
    <w:p w:rsidR="00AA570B" w:rsidRPr="00593EB3" w:rsidRDefault="00AA570B" w:rsidP="00AA570B">
      <w:pPr>
        <w:shd w:val="clear" w:color="auto" w:fill="FFFFFF"/>
        <w:ind w:firstLine="709"/>
        <w:jc w:val="both"/>
        <w:rPr>
          <w:szCs w:val="28"/>
        </w:rPr>
      </w:pPr>
      <w:r w:rsidRPr="004B7912">
        <w:rPr>
          <w:i/>
          <w:spacing w:val="-5"/>
          <w:szCs w:val="28"/>
        </w:rPr>
        <w:t xml:space="preserve">Максимальная </w:t>
      </w:r>
      <w:proofErr w:type="spellStart"/>
      <w:r w:rsidRPr="004B7912">
        <w:rPr>
          <w:i/>
          <w:spacing w:val="-5"/>
          <w:szCs w:val="28"/>
        </w:rPr>
        <w:t>глубиначерпанияН</w:t>
      </w:r>
      <w:r w:rsidRPr="00593EB3">
        <w:rPr>
          <w:spacing w:val="-5"/>
          <w:szCs w:val="28"/>
          <w:vertAlign w:val="subscript"/>
        </w:rPr>
        <w:t>к</w:t>
      </w:r>
      <w:proofErr w:type="spellEnd"/>
      <w:r>
        <w:rPr>
          <w:spacing w:val="-5"/>
          <w:szCs w:val="28"/>
        </w:rPr>
        <w:t xml:space="preserve"> - максимальная глубина копания </w:t>
      </w:r>
      <w:r w:rsidRPr="00593EB3">
        <w:rPr>
          <w:spacing w:val="-5"/>
          <w:szCs w:val="28"/>
        </w:rPr>
        <w:t>ниже горизонта уста</w:t>
      </w:r>
      <w:r w:rsidRPr="00593EB3">
        <w:rPr>
          <w:szCs w:val="28"/>
        </w:rPr>
        <w:t>новки экскаватора.</w:t>
      </w:r>
    </w:p>
    <w:p w:rsidR="00AA570B" w:rsidRDefault="00AA570B" w:rsidP="00AA570B">
      <w:pPr>
        <w:shd w:val="clear" w:color="auto" w:fill="FFFFFF"/>
        <w:ind w:firstLine="709"/>
        <w:jc w:val="both"/>
        <w:rPr>
          <w:spacing w:val="-5"/>
          <w:szCs w:val="28"/>
        </w:rPr>
      </w:pPr>
      <w:r w:rsidRPr="00593EB3">
        <w:rPr>
          <w:i/>
          <w:iCs/>
          <w:spacing w:val="-5"/>
          <w:szCs w:val="28"/>
        </w:rPr>
        <w:t xml:space="preserve">Радиус разгрузки </w:t>
      </w:r>
      <w:r w:rsidRPr="005A1735">
        <w:rPr>
          <w:i/>
          <w:spacing w:val="-5"/>
          <w:szCs w:val="28"/>
          <w:lang w:val="en-US"/>
        </w:rPr>
        <w:t>R</w:t>
      </w:r>
      <w:r>
        <w:rPr>
          <w:spacing w:val="-5"/>
          <w:szCs w:val="28"/>
          <w:vertAlign w:val="subscript"/>
        </w:rPr>
        <w:t>р</w:t>
      </w:r>
      <w:r w:rsidRPr="00593EB3">
        <w:rPr>
          <w:i/>
          <w:iCs/>
          <w:spacing w:val="-5"/>
          <w:szCs w:val="28"/>
        </w:rPr>
        <w:t xml:space="preserve"> - </w:t>
      </w:r>
      <w:r w:rsidRPr="00593EB3">
        <w:rPr>
          <w:spacing w:val="-5"/>
          <w:szCs w:val="28"/>
        </w:rPr>
        <w:t>горизонтальное расстояние от оси вращения экскаватора до центра ковша при выгрузке из него горной массы.</w:t>
      </w:r>
    </w:p>
    <w:p w:rsidR="00AA570B" w:rsidRPr="00593EB3" w:rsidRDefault="00AA570B" w:rsidP="00AA570B">
      <w:pPr>
        <w:shd w:val="clear" w:color="auto" w:fill="FFFFFF"/>
        <w:ind w:firstLine="709"/>
        <w:jc w:val="both"/>
        <w:rPr>
          <w:szCs w:val="28"/>
        </w:rPr>
      </w:pPr>
      <w:r w:rsidRPr="00A633B8">
        <w:rPr>
          <w:i/>
          <w:spacing w:val="-5"/>
          <w:szCs w:val="28"/>
        </w:rPr>
        <w:t xml:space="preserve">Максимальный </w:t>
      </w:r>
      <w:proofErr w:type="spellStart"/>
      <w:r w:rsidRPr="00A633B8">
        <w:rPr>
          <w:i/>
          <w:spacing w:val="-5"/>
          <w:szCs w:val="28"/>
        </w:rPr>
        <w:t>радиусразгрузки</w:t>
      </w:r>
      <w:r w:rsidRPr="00A633B8">
        <w:rPr>
          <w:i/>
          <w:spacing w:val="-5"/>
          <w:szCs w:val="28"/>
          <w:lang w:val="en-US"/>
        </w:rPr>
        <w:t>R</w:t>
      </w:r>
      <w:r>
        <w:rPr>
          <w:spacing w:val="-5"/>
          <w:szCs w:val="28"/>
          <w:vertAlign w:val="subscript"/>
          <w:lang w:val="en-US"/>
        </w:rPr>
        <w:t>max</w:t>
      </w:r>
      <w:proofErr w:type="spellEnd"/>
      <w:r w:rsidRPr="00593EB3">
        <w:rPr>
          <w:spacing w:val="-5"/>
          <w:szCs w:val="28"/>
        </w:rPr>
        <w:t xml:space="preserve"> соответствует максимально выдви</w:t>
      </w:r>
      <w:r w:rsidRPr="00593EB3">
        <w:rPr>
          <w:spacing w:val="-4"/>
          <w:szCs w:val="28"/>
        </w:rPr>
        <w:t>нутой горизонт</w:t>
      </w:r>
      <w:r w:rsidR="00B56AEE">
        <w:rPr>
          <w:spacing w:val="-4"/>
          <w:szCs w:val="28"/>
        </w:rPr>
        <w:t>а</w:t>
      </w:r>
      <w:r w:rsidRPr="00593EB3">
        <w:rPr>
          <w:spacing w:val="-4"/>
          <w:szCs w:val="28"/>
        </w:rPr>
        <w:t>льно расположенной рукояти при разгрузке.</w:t>
      </w:r>
    </w:p>
    <w:p w:rsidR="004058FD" w:rsidRDefault="00AA570B" w:rsidP="004058FD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593EB3">
        <w:rPr>
          <w:i/>
          <w:iCs/>
          <w:spacing w:val="-3"/>
          <w:szCs w:val="28"/>
        </w:rPr>
        <w:t xml:space="preserve">Высота разгрузки </w:t>
      </w:r>
      <w:proofErr w:type="spellStart"/>
      <w:r w:rsidRPr="005A1735">
        <w:rPr>
          <w:i/>
          <w:spacing w:val="-3"/>
          <w:szCs w:val="28"/>
        </w:rPr>
        <w:t>Н</w:t>
      </w:r>
      <w:r>
        <w:rPr>
          <w:spacing w:val="-3"/>
          <w:szCs w:val="28"/>
          <w:vertAlign w:val="subscript"/>
        </w:rPr>
        <w:t>р</w:t>
      </w:r>
      <w:proofErr w:type="spellEnd"/>
      <w:r w:rsidRPr="00593EB3">
        <w:rPr>
          <w:i/>
          <w:iCs/>
          <w:spacing w:val="-3"/>
          <w:szCs w:val="28"/>
        </w:rPr>
        <w:t xml:space="preserve"> - </w:t>
      </w:r>
      <w:r w:rsidRPr="00593EB3">
        <w:rPr>
          <w:spacing w:val="-3"/>
          <w:szCs w:val="28"/>
        </w:rPr>
        <w:t>вертикальное расстояние от горизонта ус</w:t>
      </w:r>
      <w:r w:rsidRPr="00593EB3">
        <w:rPr>
          <w:spacing w:val="-4"/>
          <w:szCs w:val="28"/>
        </w:rPr>
        <w:t xml:space="preserve">тановки экскаватора до нижней кромки днища открытого ковша при разгрузке. </w:t>
      </w:r>
    </w:p>
    <w:p w:rsidR="00AA570B" w:rsidRPr="004058FD" w:rsidRDefault="00AA570B" w:rsidP="004058FD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593EB3">
        <w:rPr>
          <w:spacing w:val="-4"/>
          <w:szCs w:val="28"/>
        </w:rPr>
        <w:t xml:space="preserve">Максимальная высота разгрузки </w:t>
      </w:r>
      <w:r w:rsidRPr="00A633B8">
        <w:rPr>
          <w:i/>
          <w:spacing w:val="-4"/>
          <w:szCs w:val="28"/>
        </w:rPr>
        <w:t>Н</w:t>
      </w:r>
      <w:r w:rsidRPr="00A633B8">
        <w:rPr>
          <w:spacing w:val="-4"/>
          <w:szCs w:val="28"/>
          <w:vertAlign w:val="subscript"/>
          <w:lang w:val="en-US"/>
        </w:rPr>
        <w:t>max</w:t>
      </w:r>
      <w:r w:rsidRPr="00593EB3">
        <w:rPr>
          <w:spacing w:val="-4"/>
          <w:szCs w:val="28"/>
        </w:rPr>
        <w:t xml:space="preserve"> соответствует макси</w:t>
      </w:r>
      <w:r w:rsidRPr="00593EB3">
        <w:rPr>
          <w:szCs w:val="28"/>
        </w:rPr>
        <w:t>мально поднятому ковшу при разгрузке.</w:t>
      </w:r>
    </w:p>
    <w:p w:rsidR="00AA570B" w:rsidRPr="00593EB3" w:rsidRDefault="00AA570B" w:rsidP="00AA570B">
      <w:pPr>
        <w:shd w:val="clear" w:color="auto" w:fill="FFFFFF"/>
        <w:ind w:firstLine="709"/>
        <w:jc w:val="both"/>
        <w:rPr>
          <w:szCs w:val="28"/>
        </w:rPr>
      </w:pPr>
      <w:r w:rsidRPr="00593EB3">
        <w:rPr>
          <w:spacing w:val="-5"/>
          <w:szCs w:val="28"/>
        </w:rPr>
        <w:t xml:space="preserve">Радиус черпания и радиус разгрузки соответствуют определенным </w:t>
      </w:r>
      <w:r w:rsidRPr="00593EB3">
        <w:rPr>
          <w:spacing w:val="-3"/>
          <w:szCs w:val="28"/>
        </w:rPr>
        <w:t xml:space="preserve">значения </w:t>
      </w:r>
      <w:r w:rsidRPr="00320FFE">
        <w:rPr>
          <w:i/>
          <w:spacing w:val="-3"/>
          <w:szCs w:val="28"/>
          <w:lang w:val="en-US"/>
        </w:rPr>
        <w:t>R</w:t>
      </w:r>
      <w:r>
        <w:rPr>
          <w:spacing w:val="-3"/>
          <w:szCs w:val="28"/>
          <w:vertAlign w:val="subscript"/>
        </w:rPr>
        <w:t>ч</w:t>
      </w:r>
      <w:r w:rsidRPr="00593EB3">
        <w:rPr>
          <w:spacing w:val="-3"/>
          <w:szCs w:val="28"/>
        </w:rPr>
        <w:t xml:space="preserve"> и </w:t>
      </w:r>
      <w:proofErr w:type="spellStart"/>
      <w:r w:rsidRPr="00320FFE">
        <w:rPr>
          <w:i/>
          <w:spacing w:val="-3"/>
          <w:szCs w:val="28"/>
        </w:rPr>
        <w:t>Н</w:t>
      </w:r>
      <w:r w:rsidRPr="00320FFE">
        <w:rPr>
          <w:spacing w:val="-3"/>
          <w:szCs w:val="28"/>
          <w:vertAlign w:val="subscript"/>
        </w:rPr>
        <w:t>р</w:t>
      </w:r>
      <w:proofErr w:type="spellEnd"/>
      <w:r w:rsidRPr="00593EB3">
        <w:rPr>
          <w:spacing w:val="-3"/>
          <w:szCs w:val="28"/>
        </w:rPr>
        <w:t>. Максимальные значения радиусов черпания и раз</w:t>
      </w:r>
      <w:r w:rsidRPr="00593EB3">
        <w:rPr>
          <w:spacing w:val="-4"/>
          <w:szCs w:val="28"/>
        </w:rPr>
        <w:t xml:space="preserve">грузки не совпадают с максимальными значениями высоты черпания и </w:t>
      </w:r>
      <w:r w:rsidRPr="00593EB3">
        <w:rPr>
          <w:szCs w:val="28"/>
        </w:rPr>
        <w:t>разгрузки.</w:t>
      </w:r>
    </w:p>
    <w:p w:rsidR="00AA570B" w:rsidRPr="00593EB3" w:rsidRDefault="00AA570B" w:rsidP="00AA570B">
      <w:pPr>
        <w:shd w:val="clear" w:color="auto" w:fill="FFFFFF"/>
        <w:ind w:firstLine="709"/>
        <w:jc w:val="both"/>
        <w:rPr>
          <w:szCs w:val="28"/>
        </w:rPr>
      </w:pPr>
      <w:r w:rsidRPr="00593EB3">
        <w:rPr>
          <w:spacing w:val="-5"/>
          <w:szCs w:val="28"/>
        </w:rPr>
        <w:t xml:space="preserve">Рабочие параметры экскаватора ограничивают сферу его действия </w:t>
      </w:r>
      <w:r w:rsidRPr="00593EB3">
        <w:rPr>
          <w:szCs w:val="28"/>
        </w:rPr>
        <w:t>и определяют размеры забоя.</w:t>
      </w:r>
    </w:p>
    <w:p w:rsidR="00AA570B" w:rsidRDefault="00AA570B" w:rsidP="00AA570B">
      <w:pPr>
        <w:shd w:val="clear" w:color="auto" w:fill="FFFFFF"/>
        <w:ind w:firstLine="709"/>
        <w:jc w:val="both"/>
        <w:rPr>
          <w:spacing w:val="-6"/>
          <w:szCs w:val="28"/>
        </w:rPr>
      </w:pPr>
      <w:r w:rsidRPr="00593EB3">
        <w:rPr>
          <w:spacing w:val="-7"/>
          <w:szCs w:val="28"/>
        </w:rPr>
        <w:t xml:space="preserve">Габариты экскаватора определяются радиусом вращения кузова </w:t>
      </w:r>
      <w:r w:rsidRPr="00320FFE">
        <w:rPr>
          <w:i/>
          <w:spacing w:val="-7"/>
          <w:szCs w:val="28"/>
          <w:lang w:val="en-US"/>
        </w:rPr>
        <w:t>R</w:t>
      </w:r>
      <w:r>
        <w:rPr>
          <w:spacing w:val="-7"/>
          <w:szCs w:val="28"/>
          <w:vertAlign w:val="subscript"/>
        </w:rPr>
        <w:t>к</w:t>
      </w:r>
      <w:r w:rsidRPr="00593EB3">
        <w:rPr>
          <w:spacing w:val="-4"/>
          <w:szCs w:val="28"/>
        </w:rPr>
        <w:t xml:space="preserve"> и высотой экскаватора </w:t>
      </w:r>
      <w:r w:rsidRPr="00320FFE">
        <w:rPr>
          <w:i/>
          <w:spacing w:val="-4"/>
          <w:szCs w:val="28"/>
        </w:rPr>
        <w:t>Н</w:t>
      </w:r>
      <w:r w:rsidRPr="00593EB3">
        <w:rPr>
          <w:spacing w:val="-4"/>
          <w:szCs w:val="28"/>
          <w:vertAlign w:val="subscript"/>
        </w:rPr>
        <w:t>э</w:t>
      </w:r>
      <w:r w:rsidRPr="00593EB3">
        <w:rPr>
          <w:spacing w:val="-4"/>
          <w:szCs w:val="28"/>
        </w:rPr>
        <w:t xml:space="preserve"> (см. рис. </w:t>
      </w:r>
      <w:r>
        <w:rPr>
          <w:spacing w:val="-4"/>
          <w:szCs w:val="28"/>
        </w:rPr>
        <w:t>5</w:t>
      </w:r>
      <w:r w:rsidRPr="00593EB3">
        <w:rPr>
          <w:spacing w:val="-4"/>
          <w:szCs w:val="28"/>
        </w:rPr>
        <w:t>.</w:t>
      </w:r>
      <w:r>
        <w:rPr>
          <w:spacing w:val="-4"/>
          <w:szCs w:val="28"/>
        </w:rPr>
        <w:t>1</w:t>
      </w:r>
      <w:r w:rsidRPr="00593EB3">
        <w:rPr>
          <w:spacing w:val="-4"/>
          <w:szCs w:val="28"/>
        </w:rPr>
        <w:t>). Радиус вращения кузова опре</w:t>
      </w:r>
      <w:r w:rsidRPr="00593EB3">
        <w:rPr>
          <w:spacing w:val="-7"/>
          <w:szCs w:val="28"/>
        </w:rPr>
        <w:t xml:space="preserve">деляет возможное положение экскаватора в забое и ширину проводимых </w:t>
      </w:r>
      <w:r w:rsidRPr="00593EB3">
        <w:rPr>
          <w:spacing w:val="-6"/>
          <w:szCs w:val="28"/>
        </w:rPr>
        <w:t xml:space="preserve">траншей. </w:t>
      </w:r>
    </w:p>
    <w:p w:rsidR="00AA570B" w:rsidRPr="00593EB3" w:rsidRDefault="00AA570B" w:rsidP="00AA570B">
      <w:pPr>
        <w:shd w:val="clear" w:color="auto" w:fill="FFFFFF"/>
        <w:ind w:firstLine="709"/>
        <w:jc w:val="both"/>
        <w:rPr>
          <w:szCs w:val="28"/>
        </w:rPr>
      </w:pPr>
      <w:r w:rsidRPr="00593EB3">
        <w:rPr>
          <w:spacing w:val="-6"/>
          <w:szCs w:val="28"/>
        </w:rPr>
        <w:t xml:space="preserve">Высота экскаватора соответствует вертикальному расстоянию от горизонта установки экскаватора до верхнего края наиболее выступающей вверх несъемной его части. Она определяет возможность прохода </w:t>
      </w:r>
      <w:r w:rsidRPr="00593EB3">
        <w:rPr>
          <w:spacing w:val="-3"/>
          <w:szCs w:val="28"/>
        </w:rPr>
        <w:t xml:space="preserve">экскаватора под препятствием (перекрытие, эстакада, ЛЭП и др.) при </w:t>
      </w:r>
      <w:r w:rsidRPr="00593EB3">
        <w:rPr>
          <w:spacing w:val="-6"/>
          <w:szCs w:val="28"/>
        </w:rPr>
        <w:t>снятом или опущенном в транспортное положение рабочем оборудова</w:t>
      </w:r>
      <w:r w:rsidRPr="00593EB3">
        <w:rPr>
          <w:szCs w:val="28"/>
        </w:rPr>
        <w:t>нии.</w:t>
      </w:r>
    </w:p>
    <w:p w:rsidR="00AA570B" w:rsidRPr="00593EB3" w:rsidRDefault="00AA570B" w:rsidP="00AA570B">
      <w:pPr>
        <w:shd w:val="clear" w:color="auto" w:fill="FFFFFF"/>
        <w:ind w:firstLine="709"/>
        <w:jc w:val="both"/>
        <w:rPr>
          <w:szCs w:val="28"/>
        </w:rPr>
      </w:pPr>
      <w:r w:rsidRPr="00593EB3">
        <w:rPr>
          <w:spacing w:val="-6"/>
          <w:szCs w:val="28"/>
        </w:rPr>
        <w:t>Мехлопаты массой до 1000т преодолевают подъем до 12°, а мехло</w:t>
      </w:r>
      <w:r w:rsidRPr="00593EB3">
        <w:rPr>
          <w:szCs w:val="28"/>
        </w:rPr>
        <w:t>паты с большей массой - до 7°.</w:t>
      </w:r>
    </w:p>
    <w:p w:rsidR="00AA570B" w:rsidRDefault="00AA570B" w:rsidP="00AA570B">
      <w:pPr>
        <w:shd w:val="clear" w:color="auto" w:fill="FFFFFF"/>
        <w:ind w:firstLine="709"/>
        <w:jc w:val="both"/>
        <w:rPr>
          <w:spacing w:val="-3"/>
          <w:szCs w:val="28"/>
        </w:rPr>
      </w:pPr>
      <w:r w:rsidRPr="00593EB3">
        <w:rPr>
          <w:spacing w:val="-7"/>
          <w:szCs w:val="28"/>
        </w:rPr>
        <w:t xml:space="preserve">Мехлопата устанавливается на рабочей площадке уступа и по мере </w:t>
      </w:r>
      <w:r w:rsidRPr="00593EB3">
        <w:rPr>
          <w:spacing w:val="-3"/>
          <w:szCs w:val="28"/>
        </w:rPr>
        <w:t>отработки заходки перемещается вперед.</w:t>
      </w:r>
    </w:p>
    <w:p w:rsidR="00B56AEE" w:rsidRDefault="00B56AEE" w:rsidP="00B56AEE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A248F4">
        <w:rPr>
          <w:b/>
          <w:i/>
          <w:spacing w:val="40"/>
          <w:szCs w:val="28"/>
        </w:rPr>
        <w:t>Рабочий цикл мехлопаты</w:t>
      </w:r>
      <w:r w:rsidRPr="00593EB3">
        <w:rPr>
          <w:spacing w:val="-4"/>
          <w:szCs w:val="28"/>
        </w:rPr>
        <w:t xml:space="preserve">: </w:t>
      </w:r>
      <w:r>
        <w:rPr>
          <w:spacing w:val="-4"/>
          <w:szCs w:val="28"/>
        </w:rPr>
        <w:t xml:space="preserve">- </w:t>
      </w:r>
      <w:r w:rsidRPr="00593EB3">
        <w:rPr>
          <w:spacing w:val="-4"/>
          <w:szCs w:val="28"/>
        </w:rPr>
        <w:t>черпание (наполнение ков</w:t>
      </w:r>
      <w:r w:rsidRPr="00593EB3">
        <w:rPr>
          <w:spacing w:val="-6"/>
          <w:szCs w:val="28"/>
        </w:rPr>
        <w:t xml:space="preserve">ша), </w:t>
      </w:r>
      <w:r>
        <w:rPr>
          <w:spacing w:val="-6"/>
          <w:szCs w:val="28"/>
        </w:rPr>
        <w:t xml:space="preserve">- </w:t>
      </w:r>
      <w:r w:rsidRPr="00593EB3">
        <w:rPr>
          <w:spacing w:val="-6"/>
          <w:szCs w:val="28"/>
        </w:rPr>
        <w:t xml:space="preserve">поворот к месту разгрузки, </w:t>
      </w:r>
      <w:r>
        <w:rPr>
          <w:spacing w:val="-6"/>
          <w:szCs w:val="28"/>
        </w:rPr>
        <w:t xml:space="preserve">- </w:t>
      </w:r>
      <w:r w:rsidRPr="00593EB3">
        <w:rPr>
          <w:spacing w:val="-6"/>
          <w:szCs w:val="28"/>
        </w:rPr>
        <w:t xml:space="preserve">разгрузку породы из ковша и поворот в </w:t>
      </w:r>
      <w:r w:rsidRPr="00593EB3">
        <w:rPr>
          <w:spacing w:val="-4"/>
          <w:szCs w:val="28"/>
        </w:rPr>
        <w:t xml:space="preserve">забой. </w:t>
      </w:r>
    </w:p>
    <w:p w:rsidR="00B56AEE" w:rsidRDefault="00B56AEE" w:rsidP="00B56AEE">
      <w:pPr>
        <w:shd w:val="clear" w:color="auto" w:fill="FFFFFF"/>
        <w:ind w:firstLine="709"/>
        <w:jc w:val="both"/>
        <w:rPr>
          <w:szCs w:val="28"/>
        </w:rPr>
      </w:pPr>
      <w:r w:rsidRPr="00593EB3">
        <w:rPr>
          <w:spacing w:val="-4"/>
          <w:szCs w:val="28"/>
        </w:rPr>
        <w:t xml:space="preserve">Выдвижение и опускание ковша для разгрузки совмещаются с </w:t>
      </w:r>
      <w:r w:rsidRPr="00593EB3">
        <w:rPr>
          <w:spacing w:val="-3"/>
          <w:szCs w:val="28"/>
        </w:rPr>
        <w:t>поворотом экскаватора. На повороты экскаватора затрачивается при</w:t>
      </w:r>
      <w:r w:rsidRPr="00593EB3">
        <w:rPr>
          <w:spacing w:val="-5"/>
          <w:szCs w:val="28"/>
        </w:rPr>
        <w:t xml:space="preserve">мерно 55-60% времени цикла. Поэтому при уменьшении угла поворота экскаватора продолжительность его цикла уменьшается, а техническая </w:t>
      </w:r>
      <w:r w:rsidRPr="00593EB3">
        <w:rPr>
          <w:szCs w:val="28"/>
        </w:rPr>
        <w:t>производительность возрастает.</w:t>
      </w:r>
    </w:p>
    <w:p w:rsidR="00B56AEE" w:rsidRDefault="00B56AEE" w:rsidP="00B56AEE">
      <w:pPr>
        <w:shd w:val="clear" w:color="auto" w:fill="FFFFFF"/>
        <w:ind w:firstLine="709"/>
        <w:jc w:val="both"/>
        <w:rPr>
          <w:szCs w:val="28"/>
        </w:rPr>
      </w:pPr>
    </w:p>
    <w:p w:rsidR="004058FD" w:rsidRDefault="004058FD" w:rsidP="00B56AEE">
      <w:pPr>
        <w:shd w:val="clear" w:color="auto" w:fill="FFFFFF"/>
        <w:ind w:firstLine="709"/>
        <w:jc w:val="both"/>
        <w:rPr>
          <w:szCs w:val="28"/>
        </w:rPr>
      </w:pPr>
    </w:p>
    <w:p w:rsidR="004058FD" w:rsidRDefault="004058FD" w:rsidP="00B56AEE">
      <w:pPr>
        <w:shd w:val="clear" w:color="auto" w:fill="FFFFFF"/>
        <w:ind w:firstLine="709"/>
        <w:jc w:val="both"/>
        <w:rPr>
          <w:szCs w:val="28"/>
        </w:rPr>
      </w:pPr>
    </w:p>
    <w:p w:rsidR="004058FD" w:rsidRDefault="004058FD" w:rsidP="00B56AEE">
      <w:pPr>
        <w:shd w:val="clear" w:color="auto" w:fill="FFFFFF"/>
        <w:ind w:firstLine="709"/>
        <w:jc w:val="both"/>
        <w:rPr>
          <w:szCs w:val="28"/>
        </w:rPr>
      </w:pPr>
    </w:p>
    <w:p w:rsidR="004058FD" w:rsidRDefault="004058FD" w:rsidP="00B56AEE">
      <w:pPr>
        <w:shd w:val="clear" w:color="auto" w:fill="FFFFFF"/>
        <w:ind w:firstLine="709"/>
        <w:jc w:val="both"/>
        <w:rPr>
          <w:szCs w:val="28"/>
        </w:rPr>
      </w:pPr>
    </w:p>
    <w:p w:rsidR="004058FD" w:rsidRDefault="004058FD" w:rsidP="00B56AEE">
      <w:pPr>
        <w:shd w:val="clear" w:color="auto" w:fill="FFFFFF"/>
        <w:ind w:firstLine="709"/>
        <w:jc w:val="both"/>
        <w:rPr>
          <w:szCs w:val="28"/>
        </w:rPr>
      </w:pPr>
    </w:p>
    <w:p w:rsidR="004058FD" w:rsidRDefault="004058FD" w:rsidP="00B56AEE">
      <w:pPr>
        <w:shd w:val="clear" w:color="auto" w:fill="FFFFFF"/>
        <w:ind w:firstLine="709"/>
        <w:jc w:val="both"/>
        <w:rPr>
          <w:szCs w:val="28"/>
        </w:rPr>
      </w:pPr>
    </w:p>
    <w:p w:rsidR="004058FD" w:rsidRDefault="004058FD" w:rsidP="00B56AEE">
      <w:pPr>
        <w:shd w:val="clear" w:color="auto" w:fill="FFFFFF"/>
        <w:ind w:firstLine="709"/>
        <w:jc w:val="both"/>
        <w:rPr>
          <w:szCs w:val="28"/>
        </w:rPr>
      </w:pPr>
    </w:p>
    <w:p w:rsidR="004058FD" w:rsidRDefault="004058FD" w:rsidP="00B56AEE">
      <w:pPr>
        <w:shd w:val="clear" w:color="auto" w:fill="FFFFFF"/>
        <w:ind w:firstLine="709"/>
        <w:jc w:val="both"/>
        <w:rPr>
          <w:szCs w:val="28"/>
        </w:rPr>
      </w:pPr>
    </w:p>
    <w:p w:rsidR="004058FD" w:rsidRDefault="004058FD" w:rsidP="00B56AEE">
      <w:pPr>
        <w:shd w:val="clear" w:color="auto" w:fill="FFFFFF"/>
        <w:ind w:firstLine="709"/>
        <w:jc w:val="both"/>
        <w:rPr>
          <w:szCs w:val="28"/>
        </w:rPr>
      </w:pPr>
    </w:p>
    <w:p w:rsidR="004058FD" w:rsidRDefault="004058FD" w:rsidP="0072720D">
      <w:pPr>
        <w:shd w:val="clear" w:color="auto" w:fill="FFFFFF"/>
        <w:jc w:val="both"/>
        <w:rPr>
          <w:szCs w:val="28"/>
        </w:rPr>
      </w:pPr>
    </w:p>
    <w:p w:rsidR="0072720D" w:rsidRDefault="0072720D" w:rsidP="0072720D">
      <w:pPr>
        <w:shd w:val="clear" w:color="auto" w:fill="FFFFFF"/>
        <w:jc w:val="both"/>
        <w:rPr>
          <w:szCs w:val="28"/>
        </w:rPr>
      </w:pPr>
    </w:p>
    <w:p w:rsidR="004058FD" w:rsidRDefault="00B56AEE" w:rsidP="004058FD">
      <w:pPr>
        <w:shd w:val="clear" w:color="auto" w:fill="FFFFFF"/>
        <w:ind w:firstLine="709"/>
        <w:jc w:val="center"/>
        <w:rPr>
          <w:bCs/>
          <w:szCs w:val="28"/>
        </w:rPr>
      </w:pPr>
      <w:r w:rsidRPr="00796825">
        <w:rPr>
          <w:bCs/>
          <w:szCs w:val="28"/>
        </w:rPr>
        <w:t xml:space="preserve">ТЕХНОЛОГИЯ ВЫЕМКИ </w:t>
      </w:r>
      <w:r>
        <w:rPr>
          <w:bCs/>
          <w:szCs w:val="28"/>
        </w:rPr>
        <w:t xml:space="preserve">ПОРОД </w:t>
      </w:r>
      <w:r w:rsidRPr="00796825">
        <w:rPr>
          <w:bCs/>
          <w:szCs w:val="28"/>
        </w:rPr>
        <w:t xml:space="preserve">И ПАРАМЕТРЫ ЗАБОЕВ МЕХЛОПАТ </w:t>
      </w:r>
    </w:p>
    <w:p w:rsidR="00B56AEE" w:rsidRPr="004058FD" w:rsidRDefault="002B0E2C" w:rsidP="004058FD">
      <w:pPr>
        <w:shd w:val="clear" w:color="auto" w:fill="FFFFFF"/>
        <w:ind w:firstLine="709"/>
        <w:rPr>
          <w:bCs/>
          <w:szCs w:val="28"/>
        </w:rPr>
      </w:pPr>
      <w:r w:rsidRPr="002B0E2C">
        <w:rPr>
          <w:noProof/>
          <w:szCs w:val="28"/>
        </w:rPr>
        <w:pict>
          <v:shape id="Надпись 8" o:spid="_x0000_s1027" type="#_x0000_t202" style="position:absolute;left:0;text-align:left;margin-left:988.8pt;margin-top:389.25pt;width:540pt;height:282.75pt;z-index:-251654144;visibility:visible;mso-position-horizontal:right;mso-position-horizontal-relative:margin;mso-position-vertical-relative:page" wrapcoords="-30 0 -30 21543 21600 21543 21600 0 -3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" o:allowoverlap="f" stroked="f">
            <v:textbox>
              <w:txbxContent>
                <w:p w:rsidR="004058FD" w:rsidRDefault="004058FD" w:rsidP="004058FD">
                  <w:pPr>
                    <w:jc w:val="center"/>
                    <w:rPr>
                      <w:lang w:val="en-US"/>
                    </w:rPr>
                  </w:pPr>
                  <w:r w:rsidRPr="00593EB3">
                    <w:rPr>
                      <w:noProof/>
                      <w:szCs w:val="28"/>
                      <w:lang w:eastAsia="ru-RU"/>
                    </w:rPr>
                    <w:drawing>
                      <wp:inline distT="0" distB="0" distL="0" distR="0">
                        <wp:extent cx="5094614" cy="2800350"/>
                        <wp:effectExtent l="0" t="0" r="0" b="0"/>
                        <wp:docPr id="1178913739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25802" cy="28174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058FD" w:rsidRPr="00060DAF" w:rsidRDefault="004058FD" w:rsidP="004058FD">
                  <w:pPr>
                    <w:shd w:val="clear" w:color="auto" w:fill="FFFFFF"/>
                    <w:ind w:firstLine="709"/>
                    <w:jc w:val="both"/>
                  </w:pPr>
                  <w:r w:rsidRPr="00060DAF">
                    <w:rPr>
                      <w:spacing w:val="-5"/>
                      <w:sz w:val="24"/>
                      <w:szCs w:val="24"/>
                    </w:rPr>
                    <w:t>Схемы работы мехлопат в торцовом забое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: </w:t>
                  </w:r>
                  <w:r w:rsidRPr="00060DAF">
                    <w:rPr>
                      <w:i/>
                      <w:spacing w:val="-5"/>
                      <w:sz w:val="24"/>
                      <w:szCs w:val="24"/>
                    </w:rPr>
                    <w:t>а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-</w:t>
                  </w:r>
                  <w:r w:rsidRPr="00060DAF">
                    <w:rPr>
                      <w:spacing w:val="-5"/>
                      <w:sz w:val="24"/>
                      <w:szCs w:val="24"/>
                    </w:rPr>
                    <w:t xml:space="preserve"> с погрузкой </w:t>
                  </w:r>
                  <w:r w:rsidRPr="00060DAF">
                    <w:rPr>
                      <w:spacing w:val="-4"/>
                      <w:sz w:val="24"/>
                      <w:szCs w:val="24"/>
                    </w:rPr>
                    <w:t>в средства транспорта на горизонте установки экскаватора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; </w:t>
                  </w:r>
                  <w:r w:rsidRPr="00060DAF">
                    <w:rPr>
                      <w:i/>
                      <w:spacing w:val="-4"/>
                      <w:sz w:val="24"/>
                      <w:szCs w:val="24"/>
                    </w:rPr>
                    <w:t>б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-</w:t>
                  </w:r>
                  <w:r w:rsidRPr="00060DAF">
                    <w:rPr>
                      <w:spacing w:val="-1"/>
                      <w:sz w:val="24"/>
                      <w:szCs w:val="24"/>
                    </w:rPr>
                    <w:t>выше горизонта установки экскаватора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; </w:t>
                  </w:r>
                  <w:r w:rsidRPr="00060DAF">
                    <w:rPr>
                      <w:i/>
                      <w:spacing w:val="-1"/>
                      <w:sz w:val="24"/>
                      <w:szCs w:val="24"/>
                    </w:rPr>
                    <w:t>в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-</w:t>
                  </w:r>
                  <w:r w:rsidRPr="00060DAF">
                    <w:rPr>
                      <w:spacing w:val="-1"/>
                      <w:sz w:val="24"/>
                      <w:szCs w:val="24"/>
                    </w:rPr>
                    <w:t xml:space="preserve"> с разгрузкой вотвал</w:t>
                  </w:r>
                  <w:r>
                    <w:rPr>
                      <w:spacing w:val="-1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tight" side="right" anchorx="margin" anchory="page"/>
          </v:shape>
        </w:pict>
      </w:r>
      <w:r w:rsidRPr="002B0E2C">
        <w:rPr>
          <w:noProof/>
          <w:szCs w:val="28"/>
        </w:rPr>
        <w:pict>
          <v:shape id="Надпись 10" o:spid="_x0000_s1028" type="#_x0000_t202" style="position:absolute;left:0;text-align:left;margin-left:0;margin-top:83.2pt;width:546pt;height:260.25pt;z-index:251665408;visibility:visible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" o:allowoverlap="f" stroked="f">
            <v:textbox>
              <w:txbxContent>
                <w:p w:rsidR="004058FD" w:rsidRDefault="004058FD" w:rsidP="004058FD">
                  <w:pPr>
                    <w:jc w:val="both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391150" cy="2626898"/>
                        <wp:effectExtent l="0" t="0" r="0" b="2540"/>
                        <wp:docPr id="2005884316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15296" cy="2638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058FD" w:rsidRDefault="004058FD" w:rsidP="004058FD">
                  <w:pPr>
                    <w:jc w:val="both"/>
                  </w:pPr>
                  <w:r>
                    <w:t xml:space="preserve">Типы экскаваторных забоев: </w:t>
                  </w:r>
                  <w:r w:rsidRPr="00E00EA1">
                    <w:rPr>
                      <w:i/>
                    </w:rPr>
                    <w:t>а</w:t>
                  </w:r>
                  <w:r>
                    <w:t xml:space="preserve"> – торцовый (боковой); </w:t>
                  </w:r>
                  <w:r w:rsidRPr="00E00EA1">
                    <w:rPr>
                      <w:i/>
                    </w:rPr>
                    <w:t>б</w:t>
                  </w:r>
                  <w:r>
                    <w:t xml:space="preserve"> – тупиковый (траншейный); </w:t>
                  </w:r>
                  <w:r w:rsidRPr="00E00EA1">
                    <w:rPr>
                      <w:i/>
                    </w:rPr>
                    <w:t>в</w:t>
                  </w:r>
                  <w:r>
                    <w:t xml:space="preserve"> – фронтальный.</w:t>
                  </w:r>
                </w:p>
              </w:txbxContent>
            </v:textbox>
            <w10:wrap type="square" side="largest" anchorx="page"/>
          </v:shape>
        </w:pict>
      </w:r>
      <w:r w:rsidR="00B56AEE" w:rsidRPr="00776D1C">
        <w:rPr>
          <w:szCs w:val="28"/>
        </w:rPr>
        <w:t>Рабочим местом экскаватора является забой. Параметры и форма забоя зависят от параметров экскаваторов и характеристики горной массы. При выемке горной массы мехлопатами различают следующие типы забоев: торцовый (боковой), тупиковый (траншейный) и фронтальный</w:t>
      </w:r>
      <w:r w:rsidR="004058FD">
        <w:rPr>
          <w:szCs w:val="28"/>
        </w:rPr>
        <w:t>.</w:t>
      </w:r>
    </w:p>
    <w:p w:rsidR="004058FD" w:rsidRDefault="004058FD" w:rsidP="004058FD">
      <w:pPr>
        <w:shd w:val="clear" w:color="auto" w:fill="FFFFFF"/>
        <w:ind w:firstLine="709"/>
        <w:jc w:val="both"/>
        <w:rPr>
          <w:szCs w:val="28"/>
        </w:rPr>
      </w:pPr>
      <w:r w:rsidRPr="00776D1C">
        <w:rPr>
          <w:szCs w:val="28"/>
        </w:rPr>
        <w:t xml:space="preserve">Торцовый забойобеспечивает максимальную производительность экскаватора, что объясняется небольшим средним углом поворота к разгрузке (не более 90°), удобной подачей транспортных средств под погрузку и минимальными простоями при перемещении и наращивании транспортных коммуникаций. </w:t>
      </w:r>
    </w:p>
    <w:p w:rsidR="004058FD" w:rsidRPr="00776D1C" w:rsidRDefault="004058FD" w:rsidP="004058FD">
      <w:pPr>
        <w:shd w:val="clear" w:color="auto" w:fill="FFFFFF"/>
        <w:ind w:firstLine="709"/>
        <w:jc w:val="both"/>
        <w:rPr>
          <w:szCs w:val="28"/>
        </w:rPr>
      </w:pPr>
      <w:r w:rsidRPr="00776D1C">
        <w:rPr>
          <w:szCs w:val="28"/>
        </w:rPr>
        <w:lastRenderedPageBreak/>
        <w:t xml:space="preserve">Тупиковый (траншейный) забой применяется при проведении траншей в основном при использовании автомобильного и конвейерного транспорта. В случае проведения траншей с использованием железнодорожного транспорта экскаватор, как правило, работает с верхней погрузкой. </w:t>
      </w:r>
    </w:p>
    <w:p w:rsidR="004058FD" w:rsidRDefault="004058FD" w:rsidP="004058FD">
      <w:pPr>
        <w:shd w:val="clear" w:color="auto" w:fill="FFFFFF"/>
        <w:ind w:firstLine="709"/>
        <w:jc w:val="both"/>
        <w:rPr>
          <w:szCs w:val="28"/>
        </w:rPr>
      </w:pPr>
      <w:r w:rsidRPr="00776D1C">
        <w:rPr>
          <w:szCs w:val="28"/>
        </w:rPr>
        <w:t xml:space="preserve">При фронтальном забое средний угол поворота экскаватора составляет 120—140°. Поэтому фронтальный забой применяется редко (при отработке разнородных заходок с использованием автотранспорта). </w:t>
      </w:r>
    </w:p>
    <w:p w:rsidR="0072720D" w:rsidRDefault="004058FD" w:rsidP="0072720D">
      <w:pPr>
        <w:shd w:val="clear" w:color="auto" w:fill="FFFFFF"/>
        <w:ind w:firstLine="709"/>
        <w:jc w:val="both"/>
        <w:rPr>
          <w:szCs w:val="28"/>
        </w:rPr>
      </w:pPr>
      <w:r w:rsidRPr="00776D1C">
        <w:rPr>
          <w:szCs w:val="28"/>
        </w:rPr>
        <w:t>В торцевом и траншейном забоях мехлопаты могут работать: с погрузкой горной массы, в средства т</w:t>
      </w:r>
      <w:r>
        <w:rPr>
          <w:szCs w:val="28"/>
        </w:rPr>
        <w:t>р</w:t>
      </w:r>
      <w:r w:rsidRPr="00776D1C">
        <w:rPr>
          <w:szCs w:val="28"/>
        </w:rPr>
        <w:t>анспорта на горизонте стояния экскаваторе; с погрузкой горной массы в транспортное средство выше горизонта установки экскаватора; с разгрузкой в отвал или борт выработки.</w:t>
      </w:r>
    </w:p>
    <w:p w:rsidR="004058FD" w:rsidRDefault="002B0E2C" w:rsidP="0072720D">
      <w:pPr>
        <w:shd w:val="clear" w:color="auto" w:fill="FFFFFF"/>
        <w:ind w:firstLine="709"/>
        <w:jc w:val="both"/>
        <w:rPr>
          <w:szCs w:val="28"/>
        </w:rPr>
      </w:pPr>
      <w:r w:rsidRPr="002B0E2C">
        <w:rPr>
          <w:noProof/>
          <w:spacing w:val="-5"/>
          <w:szCs w:val="28"/>
        </w:rPr>
        <w:pict>
          <v:shape id="Надпись 6" o:spid="_x0000_s1029" type="#_x0000_t202" style="position:absolute;left:0;text-align:left;margin-left:972.3pt;margin-top:33.95pt;width:531.75pt;height:267pt;z-index:-25165312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" o:allowoverlap="f" stroked="f">
            <v:textbox>
              <w:txbxContent>
                <w:p w:rsidR="004058FD" w:rsidRDefault="004058FD" w:rsidP="004058FD">
                  <w:pPr>
                    <w:ind w:hanging="142"/>
                    <w:jc w:val="center"/>
                    <w:rPr>
                      <w:sz w:val="24"/>
                      <w:szCs w:val="24"/>
                    </w:rPr>
                  </w:pPr>
                  <w:r w:rsidRPr="00593EB3">
                    <w:rPr>
                      <w:noProof/>
                      <w:szCs w:val="28"/>
                      <w:lang w:eastAsia="ru-RU"/>
                    </w:rPr>
                    <w:drawing>
                      <wp:inline distT="0" distB="0" distL="0" distR="0">
                        <wp:extent cx="6536238" cy="2628900"/>
                        <wp:effectExtent l="0" t="0" r="0" b="0"/>
                        <wp:docPr id="1931456637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3878" cy="26319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058FD" w:rsidRDefault="004058FD" w:rsidP="004058FD">
                  <w:pPr>
                    <w:ind w:firstLine="709"/>
                  </w:pPr>
                  <w:r w:rsidRPr="009226D1">
                    <w:rPr>
                      <w:spacing w:val="-8"/>
                      <w:sz w:val="24"/>
                      <w:szCs w:val="24"/>
                    </w:rPr>
                    <w:t xml:space="preserve">Схемы работы мехлопат в траншейном забое с погрузкой горной </w:t>
                  </w:r>
                  <w:r w:rsidRPr="009226D1">
                    <w:rPr>
                      <w:spacing w:val="-4"/>
                      <w:sz w:val="24"/>
                      <w:szCs w:val="24"/>
                    </w:rPr>
                    <w:t>массы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: </w:t>
                  </w:r>
                  <w:r w:rsidRPr="005E061D">
                    <w:rPr>
                      <w:i/>
                      <w:spacing w:val="-8"/>
                      <w:sz w:val="24"/>
                      <w:szCs w:val="24"/>
                    </w:rPr>
                    <w:t>а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-</w:t>
                  </w:r>
                  <w:r w:rsidRPr="009226D1">
                    <w:rPr>
                      <w:spacing w:val="-4"/>
                      <w:sz w:val="24"/>
                      <w:szCs w:val="24"/>
                    </w:rPr>
                    <w:t>в средства транспорта на горизонте установки экскаватора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; </w:t>
                  </w:r>
                  <w:r w:rsidRPr="005E061D">
                    <w:rPr>
                      <w:i/>
                      <w:spacing w:val="-4"/>
                      <w:sz w:val="24"/>
                      <w:szCs w:val="24"/>
                    </w:rPr>
                    <w:t>б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- </w:t>
                  </w:r>
                  <w:r w:rsidRPr="009226D1">
                    <w:rPr>
                      <w:spacing w:val="-3"/>
                      <w:sz w:val="24"/>
                      <w:szCs w:val="24"/>
                    </w:rPr>
                    <w:t>выше горизонта установки экскаватора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; </w:t>
                  </w:r>
                  <w:r w:rsidRPr="005E061D">
                    <w:rPr>
                      <w:i/>
                      <w:spacing w:val="-3"/>
                      <w:sz w:val="24"/>
                      <w:szCs w:val="24"/>
                    </w:rPr>
                    <w:t>в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-</w:t>
                  </w:r>
                  <w:r w:rsidRPr="009226D1">
                    <w:rPr>
                      <w:spacing w:val="-3"/>
                      <w:sz w:val="24"/>
                      <w:szCs w:val="24"/>
                    </w:rPr>
                    <w:t xml:space="preserve"> с разгрузкой на борт выра</w:t>
                  </w:r>
                  <w:r w:rsidRPr="009226D1">
                    <w:rPr>
                      <w:sz w:val="24"/>
                      <w:szCs w:val="24"/>
                    </w:rPr>
                    <w:t>ботки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square" anchorx="margin"/>
          </v:shape>
        </w:pict>
      </w:r>
    </w:p>
    <w:p w:rsidR="004058FD" w:rsidRDefault="004058FD" w:rsidP="004058FD">
      <w:pPr>
        <w:shd w:val="clear" w:color="auto" w:fill="FFFFFF"/>
        <w:ind w:firstLine="709"/>
        <w:jc w:val="both"/>
        <w:rPr>
          <w:szCs w:val="28"/>
        </w:rPr>
      </w:pPr>
    </w:p>
    <w:p w:rsidR="004058FD" w:rsidRDefault="004058FD" w:rsidP="004058FD">
      <w:pPr>
        <w:shd w:val="clear" w:color="auto" w:fill="FFFFFF"/>
        <w:ind w:firstLine="709"/>
        <w:jc w:val="both"/>
        <w:rPr>
          <w:szCs w:val="28"/>
        </w:rPr>
      </w:pPr>
      <w:r w:rsidRPr="00C04D42">
        <w:rPr>
          <w:szCs w:val="28"/>
        </w:rPr>
        <w:t xml:space="preserve">Схемы разработки забоев, их формы и размеры зависят от механических свойств разрабатываемых пород. В мягких породах профиль забоя соответствует траектории движения ковша. Вследствие этого забой имеет крутой откос (угол откоса 70—80°). Высота </w:t>
      </w:r>
      <w:r w:rsidRPr="00C04D42">
        <w:rPr>
          <w:i/>
          <w:szCs w:val="28"/>
          <w:lang w:val="en-US"/>
        </w:rPr>
        <w:t>h</w:t>
      </w:r>
      <w:r w:rsidRPr="00C04D42">
        <w:rPr>
          <w:szCs w:val="28"/>
        </w:rPr>
        <w:t xml:space="preserve"> разрабатываемого уступа по условию обеспечения безопасности не должна превышать максимальной высоты черпания </w:t>
      </w:r>
      <w:proofErr w:type="spellStart"/>
      <w:r w:rsidRPr="00C04D42">
        <w:rPr>
          <w:szCs w:val="28"/>
        </w:rPr>
        <w:t>экскаватора</w:t>
      </w:r>
      <w:r w:rsidRPr="00C04D42">
        <w:rPr>
          <w:i/>
          <w:szCs w:val="28"/>
        </w:rPr>
        <w:t>Н</w:t>
      </w:r>
      <w:r w:rsidRPr="00C04D42">
        <w:rPr>
          <w:szCs w:val="28"/>
          <w:vertAlign w:val="subscript"/>
        </w:rPr>
        <w:t>ч</w:t>
      </w:r>
      <w:proofErr w:type="spellEnd"/>
      <w:r w:rsidRPr="00C04D42">
        <w:rPr>
          <w:szCs w:val="28"/>
          <w:vertAlign w:val="subscript"/>
          <w:lang w:val="en-US"/>
        </w:rPr>
        <w:t>max</w:t>
      </w:r>
      <w:r w:rsidRPr="00C04D42">
        <w:rPr>
          <w:szCs w:val="28"/>
        </w:rPr>
        <w:t xml:space="preserve">, т.е. </w:t>
      </w:r>
      <w:r w:rsidRPr="00C04D42">
        <w:rPr>
          <w:i/>
          <w:szCs w:val="28"/>
          <w:lang w:val="en-US"/>
        </w:rPr>
        <w:t>h</w:t>
      </w:r>
      <w:r w:rsidRPr="00C04D42">
        <w:rPr>
          <w:szCs w:val="28"/>
        </w:rPr>
        <w:t>&lt;</w:t>
      </w:r>
      <w:proofErr w:type="spellStart"/>
      <w:r w:rsidRPr="00C04D42">
        <w:rPr>
          <w:i/>
          <w:szCs w:val="28"/>
        </w:rPr>
        <w:t>Н</w:t>
      </w:r>
      <w:r w:rsidRPr="00C04D42">
        <w:rPr>
          <w:szCs w:val="28"/>
          <w:vertAlign w:val="subscript"/>
        </w:rPr>
        <w:t>ч</w:t>
      </w:r>
      <w:proofErr w:type="spellEnd"/>
      <w:r w:rsidRPr="00C04D42">
        <w:rPr>
          <w:szCs w:val="28"/>
          <w:vertAlign w:val="subscript"/>
          <w:lang w:val="en-US"/>
        </w:rPr>
        <w:t>m</w:t>
      </w:r>
      <w:r w:rsidRPr="00C04D42">
        <w:rPr>
          <w:szCs w:val="28"/>
          <w:vertAlign w:val="subscript"/>
        </w:rPr>
        <w:t>ах</w:t>
      </w:r>
      <w:r w:rsidRPr="00C04D42">
        <w:rPr>
          <w:szCs w:val="28"/>
        </w:rPr>
        <w:t xml:space="preserve">. Если это условие не соблюдается, в верхней части уступа будут создаваться </w:t>
      </w:r>
      <w:proofErr w:type="spellStart"/>
      <w:r w:rsidRPr="00C04D42">
        <w:rPr>
          <w:szCs w:val="28"/>
        </w:rPr>
        <w:t>нависи</w:t>
      </w:r>
      <w:proofErr w:type="spellEnd"/>
      <w:r w:rsidRPr="00C04D42">
        <w:rPr>
          <w:szCs w:val="28"/>
        </w:rPr>
        <w:t>, могущие при обрушении вызвать повреждение экскаватора.</w:t>
      </w:r>
    </w:p>
    <w:p w:rsidR="004058FD" w:rsidRDefault="004058FD" w:rsidP="00B56AEE">
      <w:pPr>
        <w:shd w:val="clear" w:color="auto" w:fill="FFFFFF"/>
        <w:ind w:firstLine="709"/>
        <w:jc w:val="both"/>
        <w:rPr>
          <w:szCs w:val="28"/>
        </w:rPr>
      </w:pPr>
    </w:p>
    <w:p w:rsidR="00B56AEE" w:rsidRDefault="00B56AEE" w:rsidP="00B56AEE">
      <w:pPr>
        <w:shd w:val="clear" w:color="auto" w:fill="FFFFFF"/>
        <w:ind w:firstLine="709"/>
        <w:jc w:val="both"/>
        <w:rPr>
          <w:szCs w:val="28"/>
        </w:rPr>
      </w:pPr>
    </w:p>
    <w:p w:rsidR="00B56AEE" w:rsidRDefault="00B56AEE" w:rsidP="00B56AEE">
      <w:pPr>
        <w:shd w:val="clear" w:color="auto" w:fill="FFFFFF"/>
        <w:ind w:firstLine="709"/>
        <w:jc w:val="both"/>
        <w:rPr>
          <w:szCs w:val="28"/>
        </w:rPr>
      </w:pPr>
    </w:p>
    <w:p w:rsidR="00B56AEE" w:rsidRDefault="00B56AEE" w:rsidP="00B56AEE">
      <w:pPr>
        <w:shd w:val="clear" w:color="auto" w:fill="FFFFFF"/>
        <w:ind w:firstLine="709"/>
        <w:jc w:val="both"/>
        <w:rPr>
          <w:szCs w:val="28"/>
        </w:rPr>
      </w:pPr>
    </w:p>
    <w:p w:rsidR="00B56AEE" w:rsidRDefault="00B56AEE" w:rsidP="0072720D">
      <w:pPr>
        <w:shd w:val="clear" w:color="auto" w:fill="FFFFFF"/>
        <w:jc w:val="both"/>
        <w:rPr>
          <w:szCs w:val="28"/>
        </w:rPr>
      </w:pPr>
    </w:p>
    <w:p w:rsidR="0072720D" w:rsidRDefault="0072720D" w:rsidP="0072720D">
      <w:pPr>
        <w:shd w:val="clear" w:color="auto" w:fill="FFFFFF"/>
        <w:jc w:val="both"/>
        <w:rPr>
          <w:szCs w:val="28"/>
        </w:rPr>
      </w:pPr>
    </w:p>
    <w:p w:rsidR="0072720D" w:rsidRDefault="0072720D" w:rsidP="0072720D">
      <w:pPr>
        <w:shd w:val="clear" w:color="auto" w:fill="FFFFFF"/>
        <w:jc w:val="both"/>
        <w:rPr>
          <w:szCs w:val="28"/>
        </w:rPr>
      </w:pPr>
    </w:p>
    <w:p w:rsidR="00B56AEE" w:rsidRDefault="002B0E2C" w:rsidP="00B56AEE">
      <w:pPr>
        <w:shd w:val="clear" w:color="auto" w:fill="FFFFFF"/>
        <w:ind w:firstLine="709"/>
        <w:jc w:val="center"/>
        <w:rPr>
          <w:spacing w:val="40"/>
          <w:szCs w:val="28"/>
        </w:rPr>
      </w:pPr>
      <w:r w:rsidRPr="002B0E2C">
        <w:rPr>
          <w:noProof/>
          <w:szCs w:val="28"/>
        </w:rPr>
        <w:pict>
          <v:shape id="Надпись 4" o:spid="_x0000_s1030" type="#_x0000_t202" style="position:absolute;left:0;text-align:left;margin-left:0;margin-top:31.5pt;width:545.25pt;height:283.5pt;z-index:25165926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" o:allowoverlap="f" stroked="f">
            <v:textbox>
              <w:txbxContent>
                <w:p w:rsidR="00B56AEE" w:rsidRDefault="00B56AEE" w:rsidP="00B56AE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080350" cy="3152775"/>
                        <wp:effectExtent l="0" t="0" r="0" b="0"/>
                        <wp:docPr id="1626126837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00704" cy="31633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6AEE" w:rsidRPr="00776D1C" w:rsidRDefault="00B56AEE" w:rsidP="00B56AEE">
                  <w:pPr>
                    <w:jc w:val="center"/>
                    <w:rPr>
                      <w:sz w:val="24"/>
                      <w:szCs w:val="24"/>
                    </w:rPr>
                  </w:pPr>
                  <w:r w:rsidRPr="00776D1C">
                    <w:rPr>
                      <w:sz w:val="24"/>
                      <w:szCs w:val="24"/>
                    </w:rPr>
                    <w:t>Рабочие параметры драглайна</w:t>
                  </w:r>
                </w:p>
              </w:txbxContent>
            </v:textbox>
            <w10:wrap type="square" anchorx="margin"/>
          </v:shape>
        </w:pict>
      </w:r>
      <w:r w:rsidR="00B56AEE" w:rsidRPr="00796825">
        <w:rPr>
          <w:spacing w:val="40"/>
          <w:szCs w:val="28"/>
        </w:rPr>
        <w:t>ДРАГЛАЙН</w:t>
      </w:r>
    </w:p>
    <w:p w:rsidR="00B56AEE" w:rsidRDefault="00B56AEE" w:rsidP="0050432B">
      <w:pPr>
        <w:pStyle w:val="ac"/>
        <w:ind w:firstLine="709"/>
      </w:pPr>
      <w:r w:rsidRPr="00593EB3">
        <w:rPr>
          <w:spacing w:val="-4"/>
        </w:rPr>
        <w:t xml:space="preserve">Рабочими параметрами драглайна являются </w:t>
      </w:r>
      <w:r w:rsidRPr="00593EB3">
        <w:rPr>
          <w:i/>
          <w:iCs/>
          <w:spacing w:val="-4"/>
        </w:rPr>
        <w:t>радиус черпания</w:t>
      </w:r>
      <w:r w:rsidRPr="00320FFE">
        <w:rPr>
          <w:i/>
          <w:spacing w:val="-4"/>
          <w:lang w:val="en-US"/>
        </w:rPr>
        <w:t>R</w:t>
      </w:r>
      <w:r>
        <w:rPr>
          <w:spacing w:val="-4"/>
          <w:vertAlign w:val="subscript"/>
        </w:rPr>
        <w:t>ч</w:t>
      </w:r>
      <w:r w:rsidRPr="00593EB3">
        <w:rPr>
          <w:i/>
          <w:iCs/>
          <w:spacing w:val="-4"/>
        </w:rPr>
        <w:t xml:space="preserve">, </w:t>
      </w:r>
      <w:r w:rsidRPr="00593EB3">
        <w:rPr>
          <w:i/>
          <w:iCs/>
        </w:rPr>
        <w:t xml:space="preserve">глубина </w:t>
      </w:r>
      <w:proofErr w:type="spellStart"/>
      <w:r w:rsidRPr="00593EB3">
        <w:rPr>
          <w:i/>
          <w:iCs/>
        </w:rPr>
        <w:t>черпания</w:t>
      </w:r>
      <w:r w:rsidRPr="00320FFE">
        <w:rPr>
          <w:i/>
        </w:rPr>
        <w:t>Н</w:t>
      </w:r>
      <w:r>
        <w:rPr>
          <w:vertAlign w:val="subscript"/>
        </w:rPr>
        <w:t>ч</w:t>
      </w:r>
      <w:proofErr w:type="spellEnd"/>
      <w:r w:rsidRPr="00593EB3">
        <w:rPr>
          <w:i/>
          <w:iCs/>
        </w:rPr>
        <w:t>, радиус разгрузки</w:t>
      </w:r>
      <w:r w:rsidRPr="00320FFE">
        <w:rPr>
          <w:i/>
          <w:lang w:val="en-US"/>
        </w:rPr>
        <w:t>R</w:t>
      </w:r>
      <w:proofErr w:type="spellStart"/>
      <w:r>
        <w:rPr>
          <w:vertAlign w:val="subscript"/>
        </w:rPr>
        <w:t>р</w:t>
      </w:r>
      <w:proofErr w:type="spellEnd"/>
      <w:r w:rsidRPr="00593EB3">
        <w:rPr>
          <w:i/>
          <w:iCs/>
        </w:rPr>
        <w:t xml:space="preserve">, высота разгрузки </w:t>
      </w:r>
      <w:proofErr w:type="spellStart"/>
      <w:r w:rsidRPr="00320FFE">
        <w:rPr>
          <w:i/>
        </w:rPr>
        <w:t>Н</w:t>
      </w:r>
      <w:r>
        <w:rPr>
          <w:vertAlign w:val="subscript"/>
        </w:rPr>
        <w:t>р</w:t>
      </w:r>
      <w:proofErr w:type="spellEnd"/>
      <w:r>
        <w:t xml:space="preserve">. </w:t>
      </w:r>
      <w:r w:rsidRPr="00593EB3">
        <w:t xml:space="preserve">Они зависят от длины стрелы и угла ее наклона. Различают радиус </w:t>
      </w:r>
      <w:r w:rsidRPr="00320FFE">
        <w:rPr>
          <w:i/>
          <w:spacing w:val="-8"/>
          <w:lang w:val="en-US"/>
        </w:rPr>
        <w:t>R</w:t>
      </w:r>
      <w:r>
        <w:rPr>
          <w:spacing w:val="-8"/>
          <w:vertAlign w:val="subscript"/>
        </w:rPr>
        <w:t>ч</w:t>
      </w:r>
      <w:r w:rsidRPr="00593EB3">
        <w:rPr>
          <w:spacing w:val="-8"/>
        </w:rPr>
        <w:t xml:space="preserve"> черпания без заброса ковша и радиус </w:t>
      </w:r>
      <w:r w:rsidRPr="00593EB3">
        <w:rPr>
          <w:spacing w:val="-7"/>
        </w:rPr>
        <w:t>черпания с забросом ковша</w:t>
      </w:r>
      <w:r w:rsidRPr="00320FFE">
        <w:rPr>
          <w:i/>
          <w:spacing w:val="-8"/>
          <w:lang w:val="en-US"/>
        </w:rPr>
        <w:t>R</w:t>
      </w:r>
      <w:r>
        <w:rPr>
          <w:spacing w:val="-8"/>
          <w:vertAlign w:val="subscript"/>
        </w:rPr>
        <w:t>ч з</w:t>
      </w:r>
      <w:r w:rsidRPr="00593EB3">
        <w:rPr>
          <w:spacing w:val="-7"/>
        </w:rPr>
        <w:t xml:space="preserve">. </w:t>
      </w:r>
      <w:r w:rsidRPr="00593EB3">
        <w:t>Дальность заброса ковша зависит от модели драглайна и квалификации машиниста и изменяется в пределах 2,5-</w:t>
      </w:r>
      <w:smartTag w:uri="urn:schemas-microsoft-com:office:smarttags" w:element="metricconverter">
        <w:smartTagPr>
          <w:attr w:name="ProductID" w:val="15 м"/>
        </w:smartTagPr>
        <w:r w:rsidRPr="00593EB3">
          <w:t>15 м</w:t>
        </w:r>
      </w:smartTag>
      <w:r w:rsidRPr="00593EB3">
        <w:t>. Угол отклонения подъемного каната от вертикали при забросе ковша составляет 12—15°.</w:t>
      </w:r>
    </w:p>
    <w:p w:rsidR="00B56AEE" w:rsidRDefault="00B56AEE" w:rsidP="0050432B">
      <w:pPr>
        <w:pStyle w:val="ac"/>
        <w:ind w:firstLine="709"/>
      </w:pPr>
      <w:r w:rsidRPr="00593EB3">
        <w:rPr>
          <w:i/>
          <w:iCs/>
        </w:rPr>
        <w:t xml:space="preserve">Глубина </w:t>
      </w:r>
      <w:proofErr w:type="spellStart"/>
      <w:r w:rsidRPr="00593EB3">
        <w:t>Н</w:t>
      </w:r>
      <w:r w:rsidRPr="00593EB3">
        <w:rPr>
          <w:vertAlign w:val="subscript"/>
        </w:rPr>
        <w:t>ч</w:t>
      </w:r>
      <w:r w:rsidRPr="00593EB3">
        <w:rPr>
          <w:i/>
          <w:iCs/>
        </w:rPr>
        <w:t>черпания</w:t>
      </w:r>
      <w:proofErr w:type="spellEnd"/>
      <w:r w:rsidRPr="00593EB3">
        <w:rPr>
          <w:i/>
          <w:iCs/>
        </w:rPr>
        <w:t xml:space="preserve"> - </w:t>
      </w:r>
      <w:r w:rsidRPr="00593EB3">
        <w:t>вертикальное расстояние от горизонта уста</w:t>
      </w:r>
      <w:r w:rsidRPr="00593EB3">
        <w:rPr>
          <w:spacing w:val="-4"/>
        </w:rPr>
        <w:t xml:space="preserve">новки экскаватора до нижней площадки разрабатываемого уступа (дна </w:t>
      </w:r>
      <w:r w:rsidRPr="00593EB3">
        <w:rPr>
          <w:spacing w:val="-6"/>
        </w:rPr>
        <w:t xml:space="preserve">выработки). Глубина черпания зависит от длины и угла наклона стрелы, установки драглайна в забое, физических свойств пород, длины канатов, </w:t>
      </w:r>
      <w:r w:rsidRPr="00593EB3">
        <w:rPr>
          <w:spacing w:val="-4"/>
        </w:rPr>
        <w:t>квалификации машиниста. Угол наклона стрелы составляет 30—35</w:t>
      </w:r>
      <w:r>
        <w:rPr>
          <w:spacing w:val="-4"/>
        </w:rPr>
        <w:t>.</w:t>
      </w:r>
      <w:r w:rsidRPr="00593EB3">
        <w:t>Уменьшение угла наклона ведет к увеличению радиуса и глубины черпания драглайна.</w:t>
      </w:r>
    </w:p>
    <w:p w:rsidR="00B56AEE" w:rsidRDefault="00B56AEE" w:rsidP="0050432B">
      <w:pPr>
        <w:pStyle w:val="ac"/>
        <w:ind w:firstLine="709"/>
      </w:pPr>
      <w:r>
        <w:rPr>
          <w:b/>
          <w:i/>
          <w:spacing w:val="40"/>
        </w:rPr>
        <w:t>Р</w:t>
      </w:r>
      <w:r w:rsidRPr="00776D1C">
        <w:rPr>
          <w:b/>
          <w:i/>
          <w:spacing w:val="40"/>
        </w:rPr>
        <w:t>абоч</w:t>
      </w:r>
      <w:r>
        <w:rPr>
          <w:b/>
          <w:i/>
          <w:spacing w:val="40"/>
        </w:rPr>
        <w:t>ий</w:t>
      </w:r>
      <w:r w:rsidRPr="00776D1C">
        <w:rPr>
          <w:b/>
          <w:i/>
          <w:spacing w:val="40"/>
        </w:rPr>
        <w:t xml:space="preserve"> цикл драглайна</w:t>
      </w:r>
      <w:r w:rsidRPr="000A053C">
        <w:t>: - заброс ковша в забой,</w:t>
      </w:r>
      <w:r>
        <w:t xml:space="preserve"> -</w:t>
      </w:r>
      <w:r w:rsidRPr="000A053C">
        <w:t xml:space="preserve"> установка ковша в рабочее положение,</w:t>
      </w:r>
      <w:r>
        <w:t xml:space="preserve"> -</w:t>
      </w:r>
      <w:r w:rsidRPr="000A053C">
        <w:t xml:space="preserve"> черпание (наполнение ковша),</w:t>
      </w:r>
      <w:r>
        <w:t xml:space="preserve"> -</w:t>
      </w:r>
      <w:r w:rsidRPr="000A053C">
        <w:t xml:space="preserve"> выведение ковша из забоя, </w:t>
      </w:r>
      <w:r>
        <w:t xml:space="preserve">- </w:t>
      </w:r>
      <w:r w:rsidRPr="000A053C">
        <w:t xml:space="preserve">поворот к месту разгрузки, </w:t>
      </w:r>
      <w:r>
        <w:t xml:space="preserve">- </w:t>
      </w:r>
      <w:r w:rsidRPr="000A053C">
        <w:t xml:space="preserve">разгрузка, </w:t>
      </w:r>
      <w:r>
        <w:t xml:space="preserve">- </w:t>
      </w:r>
      <w:r w:rsidRPr="000A053C">
        <w:t xml:space="preserve">поворот к забою. </w:t>
      </w:r>
    </w:p>
    <w:p w:rsidR="0050432B" w:rsidRDefault="00B56AEE" w:rsidP="0050432B">
      <w:pPr>
        <w:pStyle w:val="ac"/>
        <w:ind w:firstLine="709"/>
      </w:pPr>
      <w:r>
        <w:t xml:space="preserve">Совмещение операций. </w:t>
      </w:r>
      <w:r w:rsidRPr="000A053C">
        <w:t xml:space="preserve">Операции опускания ковша в забой и выведения его из забоя совмещаются с поворотом экскаватора. При перемещении породы в отвал </w:t>
      </w:r>
      <w:r>
        <w:t xml:space="preserve">с поворотом </w:t>
      </w:r>
      <w:r w:rsidRPr="000A053C">
        <w:t xml:space="preserve">на 360° разгрузка ковша </w:t>
      </w:r>
      <w:r>
        <w:t xml:space="preserve">производится </w:t>
      </w:r>
      <w:r w:rsidRPr="000A053C">
        <w:t xml:space="preserve">без остановки экскаваторадля </w:t>
      </w:r>
      <w:r>
        <w:t>п</w:t>
      </w:r>
      <w:r w:rsidRPr="000A053C">
        <w:t>ере</w:t>
      </w:r>
      <w:r w:rsidRPr="00186E2D">
        <w:t>мены</w:t>
      </w:r>
      <w:r w:rsidRPr="000A053C">
        <w:t xml:space="preserve"> направления поворота. </w:t>
      </w:r>
    </w:p>
    <w:p w:rsidR="0050432B" w:rsidRDefault="0050432B" w:rsidP="0050432B">
      <w:pPr>
        <w:pStyle w:val="ac"/>
        <w:ind w:firstLine="709"/>
      </w:pPr>
    </w:p>
    <w:p w:rsidR="0050432B" w:rsidRDefault="0050432B" w:rsidP="0050432B">
      <w:pPr>
        <w:pStyle w:val="ac"/>
        <w:ind w:firstLine="709"/>
      </w:pPr>
    </w:p>
    <w:p w:rsidR="0050432B" w:rsidRDefault="0050432B" w:rsidP="0050432B">
      <w:pPr>
        <w:pStyle w:val="ac"/>
        <w:ind w:firstLine="709"/>
      </w:pPr>
    </w:p>
    <w:p w:rsidR="0050432B" w:rsidRPr="0050432B" w:rsidRDefault="0050432B" w:rsidP="0050432B">
      <w:pPr>
        <w:pStyle w:val="ac"/>
        <w:ind w:firstLine="709"/>
      </w:pPr>
    </w:p>
    <w:p w:rsidR="0072720D" w:rsidRPr="00D639DF" w:rsidRDefault="0072720D" w:rsidP="0072720D">
      <w:pPr>
        <w:shd w:val="clear" w:color="auto" w:fill="FFFFFF"/>
        <w:ind w:firstLine="709"/>
        <w:jc w:val="center"/>
        <w:rPr>
          <w:spacing w:val="-5"/>
          <w:szCs w:val="28"/>
        </w:rPr>
      </w:pPr>
      <w:r w:rsidRPr="00D639DF">
        <w:rPr>
          <w:bCs/>
          <w:szCs w:val="28"/>
        </w:rPr>
        <w:t xml:space="preserve">ТЕХНОЛОГИЯ ВЫЕМКИ </w:t>
      </w:r>
      <w:r>
        <w:rPr>
          <w:bCs/>
          <w:szCs w:val="28"/>
        </w:rPr>
        <w:t>ПОРОД</w:t>
      </w:r>
      <w:r w:rsidRPr="00D639DF">
        <w:rPr>
          <w:bCs/>
          <w:szCs w:val="28"/>
        </w:rPr>
        <w:t xml:space="preserve"> И ПАРАМЕТРЫ ЗАБОЕВ ДРАГЛАЙНОВ</w:t>
      </w:r>
    </w:p>
    <w:p w:rsidR="0072720D" w:rsidRDefault="0072720D" w:rsidP="0072720D">
      <w:pPr>
        <w:shd w:val="clear" w:color="auto" w:fill="FFFFFF"/>
        <w:ind w:firstLine="709"/>
        <w:jc w:val="both"/>
        <w:rPr>
          <w:szCs w:val="28"/>
        </w:rPr>
      </w:pPr>
      <w:r w:rsidRPr="00593EB3">
        <w:rPr>
          <w:spacing w:val="-5"/>
          <w:szCs w:val="28"/>
        </w:rPr>
        <w:t>Драглайн может разрабатывать породы торцовым и тупиковым за</w:t>
      </w:r>
      <w:r w:rsidRPr="00593EB3">
        <w:rPr>
          <w:spacing w:val="-4"/>
          <w:szCs w:val="28"/>
        </w:rPr>
        <w:t xml:space="preserve">боями. При этом он может располагаться на кровле уступа, </w:t>
      </w:r>
      <w:r w:rsidRPr="00593EB3">
        <w:rPr>
          <w:szCs w:val="28"/>
        </w:rPr>
        <w:t>промежуточной площадке и почве уступа</w:t>
      </w:r>
      <w:r>
        <w:rPr>
          <w:szCs w:val="28"/>
        </w:rPr>
        <w:t>.</w:t>
      </w:r>
    </w:p>
    <w:p w:rsidR="0072720D" w:rsidRDefault="002B0E2C" w:rsidP="0050432B">
      <w:pPr>
        <w:pStyle w:val="ac"/>
        <w:ind w:firstLine="709"/>
        <w:rPr>
          <w:spacing w:val="-3"/>
        </w:rPr>
      </w:pPr>
      <w:r w:rsidRPr="002B0E2C">
        <w:rPr>
          <w:noProof/>
        </w:rPr>
        <w:lastRenderedPageBreak/>
        <w:pict>
          <v:shape id="Надпись 15" o:spid="_x0000_s1031" type="#_x0000_t202" style="position:absolute;left:0;text-align:left;margin-left:.45pt;margin-top:0;width:545.25pt;height:286.5pt;z-index:2516674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" o:allowoverlap="f" stroked="f">
            <v:textbox>
              <w:txbxContent>
                <w:p w:rsidR="0072720D" w:rsidRDefault="0072720D" w:rsidP="0072720D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476645" cy="2533650"/>
                        <wp:effectExtent l="0" t="0" r="635" b="0"/>
                        <wp:docPr id="1754738619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03512" cy="2544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2720D" w:rsidRDefault="0072720D" w:rsidP="0072720D">
                  <w:pPr>
                    <w:shd w:val="clear" w:color="auto" w:fill="FFFFFF"/>
                    <w:jc w:val="both"/>
                  </w:pPr>
                  <w:r w:rsidRPr="00A55396">
                    <w:rPr>
                      <w:spacing w:val="-5"/>
                      <w:sz w:val="24"/>
                      <w:szCs w:val="24"/>
                    </w:rPr>
                    <w:t>Схемы работы драглайна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: </w:t>
                  </w:r>
                  <w:r w:rsidRPr="00A55396">
                    <w:rPr>
                      <w:spacing w:val="-6"/>
                      <w:sz w:val="24"/>
                      <w:szCs w:val="24"/>
                    </w:rPr>
                    <w:t>торцовым забоем</w:t>
                  </w:r>
                  <w:r w:rsidRPr="00A55396">
                    <w:rPr>
                      <w:i/>
                      <w:iCs/>
                      <w:spacing w:val="-6"/>
                      <w:sz w:val="24"/>
                      <w:szCs w:val="24"/>
                    </w:rPr>
                    <w:t xml:space="preserve"> - </w:t>
                  </w:r>
                  <w:r w:rsidRPr="00A55396">
                    <w:rPr>
                      <w:spacing w:val="-6"/>
                      <w:sz w:val="24"/>
                      <w:szCs w:val="24"/>
                    </w:rPr>
                    <w:t>с расположением драглайна на кровле уступа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(</w:t>
                  </w:r>
                  <w:r w:rsidRPr="00A55396">
                    <w:rPr>
                      <w:i/>
                      <w:iCs/>
                      <w:spacing w:val="-6"/>
                      <w:sz w:val="24"/>
                      <w:szCs w:val="24"/>
                    </w:rPr>
                    <w:t>а</w:t>
                  </w:r>
                  <w:r>
                    <w:rPr>
                      <w:spacing w:val="-6"/>
                      <w:sz w:val="24"/>
                      <w:szCs w:val="24"/>
                    </w:rPr>
                    <w:t>)</w:t>
                  </w:r>
                  <w:r w:rsidRPr="00A55396">
                    <w:rPr>
                      <w:spacing w:val="-6"/>
                      <w:sz w:val="24"/>
                      <w:szCs w:val="24"/>
                    </w:rPr>
                    <w:t xml:space="preserve">, 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на </w:t>
                  </w:r>
                  <w:r w:rsidRPr="00A55396">
                    <w:rPr>
                      <w:spacing w:val="-6"/>
                      <w:sz w:val="24"/>
                      <w:szCs w:val="24"/>
                    </w:rPr>
                    <w:t xml:space="preserve">промежуточной площадке </w:t>
                  </w:r>
                  <w:r>
                    <w:rPr>
                      <w:spacing w:val="-6"/>
                      <w:sz w:val="24"/>
                      <w:szCs w:val="24"/>
                    </w:rPr>
                    <w:t>(</w:t>
                  </w:r>
                  <w:r w:rsidRPr="00A55396">
                    <w:rPr>
                      <w:i/>
                      <w:iCs/>
                      <w:spacing w:val="-6"/>
                      <w:sz w:val="24"/>
                      <w:szCs w:val="24"/>
                    </w:rPr>
                    <w:t>б</w:t>
                  </w:r>
                  <w:r>
                    <w:rPr>
                      <w:iCs/>
                      <w:spacing w:val="-6"/>
                      <w:sz w:val="24"/>
                      <w:szCs w:val="24"/>
                    </w:rPr>
                    <w:t>)</w:t>
                  </w:r>
                  <w:r>
                    <w:rPr>
                      <w:spacing w:val="-6"/>
                      <w:sz w:val="24"/>
                      <w:szCs w:val="24"/>
                    </w:rPr>
                    <w:t>,</w:t>
                  </w:r>
                  <w:r w:rsidRPr="00A55396">
                    <w:rPr>
                      <w:spacing w:val="-6"/>
                      <w:sz w:val="24"/>
                      <w:szCs w:val="24"/>
                    </w:rPr>
                    <w:t xml:space="preserve"> почве уступа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(</w:t>
                  </w:r>
                  <w:r w:rsidRPr="00A55396">
                    <w:rPr>
                      <w:i/>
                      <w:iCs/>
                      <w:spacing w:val="-6"/>
                      <w:sz w:val="24"/>
                      <w:szCs w:val="24"/>
                    </w:rPr>
                    <w:t>в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); </w:t>
                  </w:r>
                  <w:r w:rsidRPr="00A55396">
                    <w:rPr>
                      <w:spacing w:val="-6"/>
                      <w:sz w:val="24"/>
                      <w:szCs w:val="24"/>
                    </w:rPr>
                    <w:t>тупиковым забоем с расположением драг</w:t>
                  </w:r>
                  <w:r w:rsidRPr="00A55396">
                    <w:rPr>
                      <w:sz w:val="24"/>
                      <w:szCs w:val="24"/>
                    </w:rPr>
                    <w:t>лайна на кровле уступа</w:t>
                  </w:r>
                  <w:r>
                    <w:rPr>
                      <w:sz w:val="24"/>
                      <w:szCs w:val="24"/>
                    </w:rPr>
                    <w:t xml:space="preserve"> (</w:t>
                  </w:r>
                  <w:r w:rsidRPr="00A55396">
                    <w:rPr>
                      <w:i/>
                      <w:iCs/>
                      <w:spacing w:val="-6"/>
                      <w:sz w:val="24"/>
                      <w:szCs w:val="24"/>
                    </w:rPr>
                    <w:t>г</w:t>
                  </w:r>
                  <w:r>
                    <w:rPr>
                      <w:sz w:val="24"/>
                      <w:szCs w:val="24"/>
                    </w:rPr>
                    <w:t>).</w:t>
                  </w:r>
                </w:p>
              </w:txbxContent>
            </v:textbox>
            <w10:wrap type="topAndBottom" anchorx="margin"/>
          </v:shape>
        </w:pict>
      </w:r>
      <w:r w:rsidR="0072720D" w:rsidRPr="00593EB3">
        <w:t xml:space="preserve">В случае расположения драглайна на кровле уступа горная масса </w:t>
      </w:r>
      <w:r w:rsidR="0072720D" w:rsidRPr="00593EB3">
        <w:rPr>
          <w:spacing w:val="-3"/>
        </w:rPr>
        <w:t xml:space="preserve">разгружается в отвал или в транспортные средства. </w:t>
      </w:r>
    </w:p>
    <w:p w:rsidR="0072720D" w:rsidRDefault="0072720D" w:rsidP="0050432B">
      <w:pPr>
        <w:pStyle w:val="ac"/>
        <w:ind w:firstLine="709"/>
      </w:pPr>
      <w:r w:rsidRPr="00593EB3">
        <w:rPr>
          <w:spacing w:val="-3"/>
        </w:rPr>
        <w:t xml:space="preserve">Забой драглайна </w:t>
      </w:r>
      <w:r w:rsidRPr="00593EB3">
        <w:t>имеет криволинейный профиль, соответствующий траектории движе</w:t>
      </w:r>
      <w:r w:rsidRPr="00593EB3">
        <w:rPr>
          <w:spacing w:val="-6"/>
        </w:rPr>
        <w:t xml:space="preserve">ния ковша. Возможная высота забоя определяется паспортной глубиной </w:t>
      </w:r>
      <w:r w:rsidRPr="00593EB3">
        <w:t xml:space="preserve">черпания, углом откоса забоя и местом установки драглайна. </w:t>
      </w:r>
    </w:p>
    <w:p w:rsidR="0072720D" w:rsidRPr="00BB5E9F" w:rsidRDefault="002B0E2C" w:rsidP="0072720D">
      <w:pPr>
        <w:shd w:val="clear" w:color="auto" w:fill="FFFFFF"/>
        <w:jc w:val="both"/>
        <w:rPr>
          <w:szCs w:val="28"/>
        </w:rPr>
      </w:pPr>
      <w:r w:rsidRPr="002B0E2C">
        <w:rPr>
          <w:noProof/>
          <w:spacing w:val="-3"/>
          <w:szCs w:val="28"/>
        </w:rPr>
        <w:pict>
          <v:shape id="Надпись 13" o:spid="_x0000_s1032" type="#_x0000_t202" style="position:absolute;left:0;text-align:left;margin-left:0;margin-top:6.7pt;width:319.5pt;height:271.5pt;z-index:25166848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" o:allowoverlap="f" stroked="f">
            <v:textbox>
              <w:txbxContent>
                <w:p w:rsidR="0072720D" w:rsidRDefault="0072720D" w:rsidP="0072720D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818890" cy="2933700"/>
                        <wp:effectExtent l="0" t="0" r="0" b="0"/>
                        <wp:docPr id="1245323388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58161" cy="29638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2720D" w:rsidRDefault="0072720D" w:rsidP="0072720D">
                  <w:pPr>
                    <w:shd w:val="clear" w:color="auto" w:fill="FFFFFF"/>
                    <w:ind w:firstLine="709"/>
                    <w:jc w:val="both"/>
                  </w:pPr>
                  <w:r w:rsidRPr="00386940">
                    <w:rPr>
                      <w:spacing w:val="-4"/>
                      <w:sz w:val="24"/>
                      <w:szCs w:val="24"/>
                    </w:rPr>
                    <w:t>Схема к определению ширины заходки драглайна</w:t>
                  </w:r>
                </w:p>
              </w:txbxContent>
            </v:textbox>
            <w10:wrap type="square" anchorx="margin"/>
          </v:shape>
        </w:pict>
      </w:r>
    </w:p>
    <w:p w:rsidR="0050432B" w:rsidRPr="0050432B" w:rsidRDefault="0072720D" w:rsidP="0050432B">
      <w:pPr>
        <w:pStyle w:val="ac"/>
        <w:ind w:firstLine="993"/>
        <w:jc w:val="both"/>
        <w:rPr>
          <w:spacing w:val="-8"/>
        </w:rPr>
      </w:pPr>
      <w:r w:rsidRPr="00593EB3">
        <w:rPr>
          <w:spacing w:val="-5"/>
        </w:rPr>
        <w:t xml:space="preserve">Схема с расположением драглайна на промежуточной площадке </w:t>
      </w:r>
      <w:r w:rsidRPr="00593EB3">
        <w:rPr>
          <w:spacing w:val="-8"/>
        </w:rPr>
        <w:t>применяется при использовании мощных драглайнов с ковшом вместим</w:t>
      </w:r>
      <w:r>
        <w:rPr>
          <w:spacing w:val="-8"/>
        </w:rPr>
        <w:t>о</w:t>
      </w:r>
      <w:r w:rsidRPr="00593EB3">
        <w:t>стью 8-</w:t>
      </w:r>
      <w:smartTag w:uri="urn:schemas-microsoft-com:office:smarttags" w:element="metricconverter">
        <w:smartTagPr>
          <w:attr w:name="ProductID" w:val="10 м3"/>
        </w:smartTagPr>
        <w:r w:rsidRPr="00593EB3">
          <w:t>10 м</w:t>
        </w:r>
        <w:r>
          <w:rPr>
            <w:vertAlign w:val="superscript"/>
          </w:rPr>
          <w:t>3</w:t>
        </w:r>
      </w:smartTag>
      <w:r w:rsidRPr="00593EB3">
        <w:t xml:space="preserve"> и более с целью одновременной отработки более высокого </w:t>
      </w:r>
      <w:r w:rsidRPr="00593EB3">
        <w:rPr>
          <w:spacing w:val="-3"/>
        </w:rPr>
        <w:t xml:space="preserve">уступа, так как ось хода драглайна смещается ближе к отвалу. Угол </w:t>
      </w:r>
      <w:r w:rsidRPr="00593EB3">
        <w:rPr>
          <w:spacing w:val="-4"/>
        </w:rPr>
        <w:t xml:space="preserve">откоса забоя при разработке верхнего </w:t>
      </w:r>
      <w:proofErr w:type="spellStart"/>
      <w:r w:rsidRPr="00593EB3">
        <w:rPr>
          <w:spacing w:val="-4"/>
        </w:rPr>
        <w:t>подуступа</w:t>
      </w:r>
      <w:proofErr w:type="spellEnd"/>
      <w:r w:rsidRPr="00593EB3">
        <w:rPr>
          <w:spacing w:val="-4"/>
        </w:rPr>
        <w:t xml:space="preserve"> для предотвращения </w:t>
      </w:r>
      <w:r w:rsidRPr="00593EB3">
        <w:rPr>
          <w:spacing w:val="-8"/>
        </w:rPr>
        <w:t>скольжения ковша не должен превышать 25°.</w:t>
      </w:r>
    </w:p>
    <w:p w:rsidR="0072720D" w:rsidRPr="00EE14B4" w:rsidRDefault="0072720D" w:rsidP="0050432B">
      <w:pPr>
        <w:pStyle w:val="ac"/>
        <w:ind w:firstLine="709"/>
        <w:jc w:val="both"/>
      </w:pPr>
      <w:r w:rsidRPr="00EE14B4">
        <w:t>Производитель</w:t>
      </w:r>
      <w:r w:rsidRPr="00EE14B4">
        <w:rPr>
          <w:spacing w:val="-3"/>
        </w:rPr>
        <w:t>ность драглайна при верхнем черпании, ка</w:t>
      </w:r>
      <w:r w:rsidRPr="00593EB3">
        <w:rPr>
          <w:spacing w:val="-3"/>
        </w:rPr>
        <w:t xml:space="preserve">к правило, на 10-15% ниже, </w:t>
      </w:r>
      <w:r w:rsidRPr="00593EB3">
        <w:t>чем при нижнем черпании.</w:t>
      </w:r>
    </w:p>
    <w:p w:rsidR="0072720D" w:rsidRPr="00593EB3" w:rsidRDefault="0072720D" w:rsidP="0050432B">
      <w:pPr>
        <w:pStyle w:val="ac"/>
        <w:ind w:firstLine="993"/>
        <w:jc w:val="both"/>
      </w:pPr>
      <w:r w:rsidRPr="00593EB3">
        <w:rPr>
          <w:spacing w:val="-5"/>
        </w:rPr>
        <w:t>На почве уступа драглайн располагают редко</w:t>
      </w:r>
      <w:r>
        <w:rPr>
          <w:spacing w:val="-5"/>
        </w:rPr>
        <w:t>,</w:t>
      </w:r>
      <w:r w:rsidRPr="00593EB3">
        <w:rPr>
          <w:spacing w:val="-5"/>
        </w:rPr>
        <w:t xml:space="preserve"> в </w:t>
      </w:r>
      <w:r w:rsidRPr="00593EB3">
        <w:t>основном при разработке неустойчивых пород.</w:t>
      </w:r>
    </w:p>
    <w:p w:rsidR="0072720D" w:rsidRDefault="0072720D" w:rsidP="0050432B">
      <w:pPr>
        <w:pStyle w:val="ac"/>
        <w:jc w:val="both"/>
      </w:pPr>
    </w:p>
    <w:p w:rsidR="0050432B" w:rsidRDefault="0050432B" w:rsidP="0072720D">
      <w:pPr>
        <w:shd w:val="clear" w:color="auto" w:fill="FFFFFF"/>
        <w:ind w:firstLine="709"/>
        <w:jc w:val="both"/>
        <w:rPr>
          <w:spacing w:val="-6"/>
          <w:szCs w:val="28"/>
        </w:rPr>
      </w:pPr>
    </w:p>
    <w:p w:rsidR="0050432B" w:rsidRPr="00D639DF" w:rsidRDefault="002B0E2C" w:rsidP="0050432B">
      <w:pPr>
        <w:shd w:val="clear" w:color="auto" w:fill="FFFFFF"/>
        <w:ind w:firstLine="709"/>
        <w:jc w:val="center"/>
        <w:rPr>
          <w:szCs w:val="28"/>
        </w:rPr>
      </w:pPr>
      <w:r>
        <w:rPr>
          <w:noProof/>
          <w:szCs w:val="28"/>
        </w:rPr>
        <w:lastRenderedPageBreak/>
        <w:pict>
          <v:shape id="Надпись 17" o:spid="_x0000_s1033" type="#_x0000_t202" style="position:absolute;left:0;text-align:left;margin-left:8.7pt;margin-top:16.9pt;width:545.25pt;height:255.75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" stroked="f">
            <v:textbox>
              <w:txbxContent>
                <w:p w:rsidR="0050432B" w:rsidRDefault="0050432B" w:rsidP="0050432B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381750" cy="2847770"/>
                        <wp:effectExtent l="0" t="0" r="0" b="0"/>
                        <wp:docPr id="1674035272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87062" cy="28947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432B" w:rsidRPr="00C078C5" w:rsidRDefault="0050432B" w:rsidP="0050432B">
                  <w:pPr>
                    <w:rPr>
                      <w:sz w:val="24"/>
                      <w:szCs w:val="24"/>
                    </w:rPr>
                  </w:pPr>
                  <w:r>
                    <w:tab/>
                  </w:r>
                  <w:r>
                    <w:rPr>
                      <w:sz w:val="24"/>
                      <w:szCs w:val="24"/>
                    </w:rPr>
                    <w:t>Г</w:t>
                  </w:r>
                  <w:r w:rsidRPr="00C078C5">
                    <w:rPr>
                      <w:sz w:val="24"/>
                      <w:szCs w:val="24"/>
                    </w:rPr>
                    <w:t>идравлически</w:t>
                  </w:r>
                  <w:r>
                    <w:rPr>
                      <w:sz w:val="24"/>
                      <w:szCs w:val="24"/>
                    </w:rPr>
                    <w:t>й</w:t>
                  </w:r>
                  <w:r w:rsidRPr="00C078C5">
                    <w:rPr>
                      <w:sz w:val="24"/>
                      <w:szCs w:val="24"/>
                    </w:rPr>
                    <w:t xml:space="preserve"> экскаватор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C078C5">
                    <w:rPr>
                      <w:sz w:val="24"/>
                      <w:szCs w:val="24"/>
                    </w:rPr>
                    <w:t xml:space="preserve"> прямая лопата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square" anchorx="margin"/>
          </v:shape>
        </w:pict>
      </w:r>
      <w:r w:rsidR="0050432B" w:rsidRPr="00D639DF">
        <w:rPr>
          <w:szCs w:val="28"/>
        </w:rPr>
        <w:t xml:space="preserve">ГИДРАВЛИЧЕСКИЕ ЭКСКАВАТОРЫ </w:t>
      </w:r>
    </w:p>
    <w:p w:rsidR="0050432B" w:rsidRPr="00C078C5" w:rsidRDefault="0050432B" w:rsidP="0050432B">
      <w:pPr>
        <w:pStyle w:val="ac"/>
        <w:ind w:firstLine="709"/>
      </w:pPr>
      <w:r w:rsidRPr="00C078C5">
        <w:t xml:space="preserve">Гидравлические экскаваторы с рабочим оборудованием прямой и обратной мехлопаты имеют шарнирно закрепленную к корпусу стрелу, на которой также шарнирно закреплена рукоять с шарнирно закрепленным на ней ковшом, управление которыми осуществляется гидравлическими цилиндрами, питаемыми от маслонасосной станции экскаватора. Гидравлические экскаваторы имеют поворотную платформу и механизм хода. </w:t>
      </w:r>
      <w:r>
        <w:t>Выпускаются в вариантах: - прямой (ЭГ) и обратной (ЭГО) лопаты.</w:t>
      </w:r>
    </w:p>
    <w:p w:rsidR="0050432B" w:rsidRPr="00977F72" w:rsidRDefault="0050432B" w:rsidP="0050432B">
      <w:pPr>
        <w:pStyle w:val="ac"/>
        <w:ind w:firstLine="709"/>
      </w:pPr>
      <w:r>
        <w:rPr>
          <w:spacing w:val="-5"/>
        </w:rPr>
        <w:t>Г</w:t>
      </w:r>
      <w:r w:rsidRPr="00593EB3">
        <w:rPr>
          <w:spacing w:val="-5"/>
        </w:rPr>
        <w:t xml:space="preserve">идравлические экскаваторы </w:t>
      </w:r>
      <w:r>
        <w:rPr>
          <w:spacing w:val="-5"/>
        </w:rPr>
        <w:t xml:space="preserve">выпускаются </w:t>
      </w:r>
      <w:r w:rsidRPr="00593EB3">
        <w:rPr>
          <w:spacing w:val="-5"/>
        </w:rPr>
        <w:t>с ковшом вместимостью 2,5</w:t>
      </w:r>
      <w:r>
        <w:rPr>
          <w:spacing w:val="-4"/>
        </w:rPr>
        <w:t xml:space="preserve">÷ </w:t>
      </w:r>
      <w:r w:rsidRPr="00593EB3">
        <w:rPr>
          <w:spacing w:val="-4"/>
        </w:rPr>
        <w:t>20 м</w:t>
      </w:r>
      <w:r>
        <w:rPr>
          <w:spacing w:val="-4"/>
          <w:vertAlign w:val="superscript"/>
        </w:rPr>
        <w:t>3</w:t>
      </w:r>
      <w:r>
        <w:rPr>
          <w:spacing w:val="-4"/>
        </w:rPr>
        <w:t>.</w:t>
      </w:r>
    </w:p>
    <w:p w:rsidR="0050432B" w:rsidRPr="00977F72" w:rsidRDefault="0050432B" w:rsidP="0050432B">
      <w:pPr>
        <w:pStyle w:val="ac"/>
        <w:ind w:firstLine="709"/>
      </w:pPr>
      <w:r w:rsidRPr="00977F72">
        <w:t>Основными преимуществами гидравлических экскаваторов по сравнению с мехлопатами. являются:</w:t>
      </w:r>
    </w:p>
    <w:p w:rsidR="0050432B" w:rsidRPr="00977F72" w:rsidRDefault="0050432B" w:rsidP="0050432B">
      <w:pPr>
        <w:pStyle w:val="ac"/>
        <w:ind w:firstLine="709"/>
      </w:pPr>
      <w:r w:rsidRPr="00977F72">
        <w:t>• дополнительная степень свободы рабочего оборудования (одновременная подвижность стрелы, рукояти и ковша), обеспечивающая получение регулируемой траектории черпания и слоевую (сверху вниз) разработку пород;</w:t>
      </w:r>
    </w:p>
    <w:p w:rsidR="0050432B" w:rsidRPr="00977F72" w:rsidRDefault="0050432B" w:rsidP="0050432B">
      <w:pPr>
        <w:pStyle w:val="ac"/>
        <w:ind w:firstLine="709"/>
      </w:pPr>
      <w:r w:rsidRPr="00977F72">
        <w:t>меньшая (в 1,5-2,5 раза) удельная (на 1м</w:t>
      </w:r>
      <w:r w:rsidRPr="00977F72">
        <w:rPr>
          <w:vertAlign w:val="superscript"/>
        </w:rPr>
        <w:t>3</w:t>
      </w:r>
      <w:r w:rsidRPr="00977F72">
        <w:t xml:space="preserve"> вместимости ковша) металлоемкость конструкции;</w:t>
      </w:r>
    </w:p>
    <w:p w:rsidR="0050432B" w:rsidRPr="00977F72" w:rsidRDefault="0050432B" w:rsidP="0050432B">
      <w:pPr>
        <w:pStyle w:val="ac"/>
        <w:ind w:firstLine="709"/>
      </w:pPr>
      <w:r w:rsidRPr="00977F72">
        <w:t>большее (реализуемое на зубьях ковша) усилие копания;</w:t>
      </w:r>
    </w:p>
    <w:p w:rsidR="0050432B" w:rsidRPr="00977F72" w:rsidRDefault="0050432B" w:rsidP="0050432B">
      <w:pPr>
        <w:pStyle w:val="ac"/>
        <w:ind w:firstLine="709"/>
      </w:pPr>
      <w:r w:rsidRPr="00977F72">
        <w:t>•</w:t>
      </w:r>
      <w:r>
        <w:tab/>
      </w:r>
      <w:r w:rsidRPr="00977F72">
        <w:t>быстрый монтаж (демонтаж) рабочего оборудования, позволяющий использовать на одной машине различные его конструкции, что обеспечивает в заданный момент соответствие технологических параметров экскаватора условиям разработки.</w:t>
      </w:r>
    </w:p>
    <w:p w:rsidR="0050432B" w:rsidRPr="00977F72" w:rsidRDefault="0050432B" w:rsidP="0050432B">
      <w:pPr>
        <w:pStyle w:val="ac"/>
        <w:ind w:firstLine="709"/>
      </w:pPr>
      <w:r w:rsidRPr="00977F72">
        <w:t>Обратные гидравлические мехлопаты по сравнению с прямыми мехлопатами имеют следующие преимущества:</w:t>
      </w:r>
    </w:p>
    <w:p w:rsidR="0050432B" w:rsidRPr="00977F72" w:rsidRDefault="0050432B" w:rsidP="0050432B">
      <w:pPr>
        <w:pStyle w:val="ac"/>
        <w:ind w:firstLine="709"/>
      </w:pPr>
      <w:r w:rsidRPr="00977F72">
        <w:t>большой радиус черпания на уровне стояния экскаватора;</w:t>
      </w:r>
    </w:p>
    <w:p w:rsidR="0050432B" w:rsidRPr="00977F72" w:rsidRDefault="0050432B" w:rsidP="0050432B">
      <w:pPr>
        <w:pStyle w:val="ac"/>
        <w:ind w:firstLine="709"/>
      </w:pPr>
      <w:r w:rsidRPr="00977F72">
        <w:t>возможность верхнего и нижнего черпания и погрузки транспортных средств на уровне стояния экскаватора, ниже и выше него;</w:t>
      </w:r>
    </w:p>
    <w:p w:rsidR="0050432B" w:rsidRPr="00977F72" w:rsidRDefault="0050432B" w:rsidP="0050432B">
      <w:pPr>
        <w:pStyle w:val="ac"/>
        <w:ind w:firstLine="709"/>
      </w:pPr>
      <w:r w:rsidRPr="00977F72">
        <w:t>лучшую возможность селективной выемки пород при установке экскаватора на кровле разрабатываемого уступа и возможность выемки из-под слоя воды.</w:t>
      </w:r>
    </w:p>
    <w:p w:rsidR="0050432B" w:rsidRPr="00977F72" w:rsidRDefault="0050432B" w:rsidP="0050432B">
      <w:pPr>
        <w:pStyle w:val="ac"/>
        <w:ind w:firstLine="709"/>
      </w:pPr>
      <w:r w:rsidRPr="00977F72">
        <w:t>Обратные гидравлические мехлопаты по сравнению с прямыми мехлопатами имеют следующие преимущества:</w:t>
      </w:r>
    </w:p>
    <w:p w:rsidR="0050432B" w:rsidRPr="00977F72" w:rsidRDefault="0050432B" w:rsidP="0050432B">
      <w:pPr>
        <w:pStyle w:val="ac"/>
        <w:ind w:firstLine="709"/>
      </w:pPr>
      <w:r w:rsidRPr="00977F72">
        <w:t>•</w:t>
      </w:r>
      <w:r w:rsidRPr="00977F72">
        <w:tab/>
      </w:r>
      <w:r w:rsidRPr="00977F72">
        <w:tab/>
        <w:t>большой радиус черпания на уровне стояния экскаватора;</w:t>
      </w:r>
    </w:p>
    <w:p w:rsidR="0072720D" w:rsidRDefault="0050432B" w:rsidP="0050432B">
      <w:pPr>
        <w:pStyle w:val="ac"/>
        <w:ind w:firstLine="709"/>
      </w:pPr>
      <w:r w:rsidRPr="00977F72">
        <w:t>•</w:t>
      </w:r>
      <w:r w:rsidRPr="00977F72">
        <w:tab/>
        <w:t>возможность верхнего и нижнего черпания и погрузки транспортных средств.</w:t>
      </w:r>
    </w:p>
    <w:p w:rsidR="007E3358" w:rsidRDefault="007E3358" w:rsidP="0050432B">
      <w:pPr>
        <w:pStyle w:val="ac"/>
        <w:ind w:firstLine="709"/>
      </w:pPr>
    </w:p>
    <w:p w:rsidR="007E3358" w:rsidRDefault="007E3358" w:rsidP="0050432B">
      <w:pPr>
        <w:pStyle w:val="ac"/>
        <w:ind w:firstLine="709"/>
      </w:pPr>
    </w:p>
    <w:p w:rsidR="007E3358" w:rsidRDefault="007E3358" w:rsidP="0050432B">
      <w:pPr>
        <w:pStyle w:val="ac"/>
        <w:ind w:firstLine="709"/>
      </w:pPr>
    </w:p>
    <w:p w:rsidR="007E3358" w:rsidRDefault="007E3358" w:rsidP="007E3358">
      <w:pPr>
        <w:spacing w:after="0"/>
        <w:ind w:firstLine="709"/>
        <w:jc w:val="center"/>
        <w:rPr>
          <w:sz w:val="36"/>
          <w:szCs w:val="36"/>
        </w:rPr>
      </w:pPr>
      <w:r w:rsidRPr="00C04B0C">
        <w:rPr>
          <w:sz w:val="36"/>
          <w:szCs w:val="36"/>
        </w:rPr>
        <w:t>Роторные и цепные экскаваторы. Рабочие параметры, размеры забоев, схемы работы.</w:t>
      </w:r>
    </w:p>
    <w:p w:rsidR="007E3358" w:rsidRDefault="007E3358" w:rsidP="007E3358">
      <w:pPr>
        <w:spacing w:after="0"/>
        <w:ind w:firstLine="709"/>
        <w:jc w:val="center"/>
        <w:rPr>
          <w:sz w:val="36"/>
          <w:szCs w:val="36"/>
        </w:rPr>
      </w:pPr>
    </w:p>
    <w:p w:rsidR="007E3358" w:rsidRPr="007E3358" w:rsidRDefault="002B0E2C" w:rsidP="007E3358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4" type="#_x0000_t202" style="position:absolute;left:0;text-align:left;margin-left:1000.8pt;margin-top:36.95pt;width:546pt;height:512.25pt;z-index:-251643904;visibility:visible;mso-position-horizontal:right;mso-position-horizontal-relative:margin" wrapcoords="-30 0 -30 21568 21600 21568 21600 0 -3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3tY+QEAANI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" o:allowoverlap="f" stroked="f">
            <v:textbox>
              <w:txbxContent>
                <w:p w:rsidR="007E3358" w:rsidRPr="00593EB3" w:rsidRDefault="007E3358" w:rsidP="007E3358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286438">
                    <w:rPr>
                      <w:noProof/>
                      <w:szCs w:val="28"/>
                      <w:lang w:eastAsia="ru-RU"/>
                    </w:rPr>
                    <w:drawing>
                      <wp:inline distT="0" distB="0" distL="0" distR="0">
                        <wp:extent cx="6162115" cy="5819775"/>
                        <wp:effectExtent l="0" t="0" r="0" b="0"/>
                        <wp:docPr id="109932072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6109" cy="5880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3358" w:rsidRDefault="007E3358" w:rsidP="007E3358">
                  <w:pPr>
                    <w:shd w:val="clear" w:color="auto" w:fill="FFFFFF"/>
                    <w:ind w:firstLine="709"/>
                  </w:pPr>
                  <w:r w:rsidRPr="009E4737">
                    <w:rPr>
                      <w:spacing w:val="-7"/>
                      <w:sz w:val="24"/>
                      <w:szCs w:val="24"/>
                    </w:rPr>
                    <w:t>Схема цепного мно</w:t>
                  </w:r>
                  <w:r w:rsidRPr="009E4737">
                    <w:rPr>
                      <w:spacing w:val="-5"/>
                      <w:sz w:val="24"/>
                      <w:szCs w:val="24"/>
                    </w:rPr>
                    <w:t>гоковшового экскаватора</w:t>
                  </w:r>
                  <w:r>
                    <w:rPr>
                      <w:spacing w:val="-6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tight" side="largest" anchorx="margin"/>
          </v:shape>
        </w:pict>
      </w:r>
      <w:r w:rsidR="007E3358" w:rsidRPr="007E3358">
        <w:rPr>
          <w:sz w:val="32"/>
          <w:szCs w:val="32"/>
        </w:rPr>
        <w:t>Цепные многоковшовые экскаваторы</w:t>
      </w:r>
    </w:p>
    <w:p w:rsidR="007E3358" w:rsidRDefault="007E3358" w:rsidP="007E3358">
      <w:pPr>
        <w:pStyle w:val="ac"/>
        <w:ind w:firstLine="709"/>
      </w:pPr>
      <w:r w:rsidRPr="00977F72">
        <w:t xml:space="preserve">У цепных многоковшовых экскаваторов рабочим органом является ковшовая цепь, которая движется по направляющей раме. </w:t>
      </w:r>
    </w:p>
    <w:p w:rsidR="007E3358" w:rsidRDefault="007E3358" w:rsidP="007E3358">
      <w:pPr>
        <w:pStyle w:val="ac"/>
        <w:ind w:firstLine="709"/>
      </w:pPr>
      <w:r w:rsidRPr="00977F72">
        <w:t xml:space="preserve">Рама одним концом шарнирно соединена с корпусом, а другой ее конец подвешен к </w:t>
      </w:r>
      <w:r>
        <w:t>стреле</w:t>
      </w:r>
      <w:r w:rsidRPr="00977F72">
        <w:t>. Угол наклона рамы меняйся с помощью канатной подвески. При движении по забою ковши наполняются и перемещают породу к верхнему барабану, где они раз разгружаются в бункер. Из бункера порода поступает в вагоны или на разгрузочный конвейер. Вместимость ковша 250-</w:t>
      </w:r>
      <w:smartTag w:uri="urn:schemas-microsoft-com:office:smarttags" w:element="metricconverter">
        <w:smartTagPr>
          <w:attr w:name="ProductID" w:val="4500 л"/>
        </w:smartTagPr>
        <w:r w:rsidRPr="00977F72">
          <w:t>4500л</w:t>
        </w:r>
      </w:smartTag>
      <w:r>
        <w:t>.</w:t>
      </w:r>
      <w:r w:rsidRPr="00977F72">
        <w:t xml:space="preserve"> На карьерах они в основном применяются для перевалки породы в выработанное пространство.</w:t>
      </w:r>
    </w:p>
    <w:p w:rsidR="007E3358" w:rsidRDefault="007E3358" w:rsidP="007E3358">
      <w:pPr>
        <w:pStyle w:val="ac"/>
        <w:ind w:firstLine="709"/>
      </w:pPr>
    </w:p>
    <w:p w:rsidR="007E3358" w:rsidRPr="00977F72" w:rsidRDefault="007E3358" w:rsidP="007E3358">
      <w:pPr>
        <w:pStyle w:val="ac"/>
        <w:ind w:firstLine="709"/>
      </w:pPr>
    </w:p>
    <w:p w:rsidR="007E3358" w:rsidRPr="00571244" w:rsidRDefault="007E3358" w:rsidP="007E3358">
      <w:pPr>
        <w:pStyle w:val="ac"/>
        <w:ind w:firstLine="709"/>
      </w:pPr>
      <w:r w:rsidRPr="00571244">
        <w:t>Цепные многоковшовые экскаваторы выпускают:</w:t>
      </w:r>
    </w:p>
    <w:p w:rsidR="007E3358" w:rsidRPr="00571244" w:rsidRDefault="007E3358" w:rsidP="007E3358">
      <w:pPr>
        <w:pStyle w:val="ac"/>
        <w:numPr>
          <w:ilvl w:val="0"/>
          <w:numId w:val="4"/>
        </w:numPr>
        <w:ind w:left="426" w:hanging="295"/>
      </w:pPr>
      <w:r w:rsidRPr="00571244">
        <w:t>на железнодорожном, гусеничном и пневмоколесном ходу. Пневмоколесным ходом снабжаются только малые модели. Рельсовые пути для передвижения многоковшовых экскаваторов укладываются совместно с путями для подвижного состава на общих шпалах.</w:t>
      </w:r>
    </w:p>
    <w:p w:rsidR="007E3358" w:rsidRPr="00571244" w:rsidRDefault="007E3358" w:rsidP="007E3358">
      <w:pPr>
        <w:pStyle w:val="ac"/>
        <w:numPr>
          <w:ilvl w:val="0"/>
          <w:numId w:val="4"/>
        </w:numPr>
        <w:ind w:left="426" w:hanging="295"/>
      </w:pPr>
      <w:r w:rsidRPr="00571244">
        <w:t>с электрическим дизель-электрическим и дизельным приводом. Небольшие модели снабжаются дизельным приводом.</w:t>
      </w:r>
    </w:p>
    <w:p w:rsidR="007E3358" w:rsidRPr="00F52E61" w:rsidRDefault="007E3358" w:rsidP="007E3358">
      <w:pPr>
        <w:pStyle w:val="ac"/>
        <w:numPr>
          <w:ilvl w:val="0"/>
          <w:numId w:val="4"/>
        </w:numPr>
        <w:ind w:left="426" w:hanging="295"/>
      </w:pPr>
      <w:r w:rsidRPr="00F52E61">
        <w:t xml:space="preserve">с одной ковшовой цепью </w:t>
      </w:r>
    </w:p>
    <w:p w:rsidR="007E3358" w:rsidRPr="00F52E61" w:rsidRDefault="007E3358" w:rsidP="007E3358">
      <w:pPr>
        <w:pStyle w:val="ac"/>
        <w:numPr>
          <w:ilvl w:val="0"/>
          <w:numId w:val="4"/>
        </w:numPr>
        <w:ind w:left="426" w:hanging="295"/>
      </w:pPr>
      <w:r w:rsidRPr="00F52E61">
        <w:t xml:space="preserve">с ковшовым, фрезерно-ковшовым исполнительным органом </w:t>
      </w:r>
    </w:p>
    <w:p w:rsidR="007E3358" w:rsidRPr="00571244" w:rsidRDefault="007E3358" w:rsidP="007E3358">
      <w:pPr>
        <w:pStyle w:val="ac"/>
        <w:numPr>
          <w:ilvl w:val="0"/>
          <w:numId w:val="4"/>
        </w:numPr>
        <w:ind w:left="426" w:hanging="295"/>
      </w:pPr>
      <w:r w:rsidRPr="00571244">
        <w:t>для верхнего или нижнего черпания, а также для последовательного верхнего и нижнего черпания. При верхнем черпании уменьшается расход энергии на подъем и резание породы. Экскаваторы нижнего черпания рационально использовать при разработке плотных глинистых пород.</w:t>
      </w:r>
    </w:p>
    <w:p w:rsidR="007E3358" w:rsidRPr="00571244" w:rsidRDefault="007E3358" w:rsidP="007E3358">
      <w:pPr>
        <w:pStyle w:val="ac"/>
        <w:numPr>
          <w:ilvl w:val="0"/>
          <w:numId w:val="4"/>
        </w:numPr>
        <w:ind w:left="426" w:hanging="295"/>
      </w:pPr>
      <w:r w:rsidRPr="00571244">
        <w:t xml:space="preserve">неповоротными, неполно- и полноповоротными. У полноповоротных экскаваторов верхняя часть с направляющей рамой может поворачиваться на 360°, что обеспечивает возможность попеременной разработки уступа верхним черпанием с одной рабочей площадки. </w:t>
      </w:r>
    </w:p>
    <w:p w:rsidR="007E3358" w:rsidRDefault="007E3358" w:rsidP="007E3358">
      <w:pPr>
        <w:pStyle w:val="ac"/>
        <w:numPr>
          <w:ilvl w:val="0"/>
          <w:numId w:val="4"/>
        </w:numPr>
        <w:ind w:left="426" w:hanging="295"/>
      </w:pPr>
      <w:r w:rsidRPr="00571244">
        <w:t>с портальной и боковой разгрузкой. Портальная разгрузка применяется при погрузке в средства железнодорожного транспорта.</w:t>
      </w:r>
    </w:p>
    <w:p w:rsidR="007E3358" w:rsidRPr="00571244" w:rsidRDefault="007E3358" w:rsidP="007E3358">
      <w:pPr>
        <w:pStyle w:val="ac"/>
        <w:numPr>
          <w:ilvl w:val="0"/>
          <w:numId w:val="4"/>
        </w:numPr>
        <w:ind w:left="426" w:hanging="295"/>
      </w:pPr>
      <w:r w:rsidRPr="0090744E">
        <w:rPr>
          <w:color w:val="000000"/>
        </w:rPr>
        <w:t>с одной черпаковой рамой только</w:t>
      </w:r>
      <w:r>
        <w:rPr>
          <w:color w:val="000000"/>
        </w:rPr>
        <w:t xml:space="preserve"> для</w:t>
      </w:r>
      <w:r w:rsidRPr="0090744E">
        <w:rPr>
          <w:color w:val="000000"/>
        </w:rPr>
        <w:t xml:space="preserve"> нижнего или верхнего черпания; с двумя независимыми рамами для одновременного верхнего и нижнего черпания с нижней разгрузкой</w:t>
      </w:r>
    </w:p>
    <w:p w:rsidR="007E3358" w:rsidRDefault="007E3358" w:rsidP="007E3358">
      <w:pPr>
        <w:pStyle w:val="ac"/>
        <w:numPr>
          <w:ilvl w:val="0"/>
          <w:numId w:val="4"/>
        </w:numPr>
        <w:ind w:left="426" w:hanging="295"/>
      </w:pPr>
      <w:r w:rsidRPr="00571244">
        <w:t xml:space="preserve">с жесткой или шарнирной направляющей рамой. Экскаваторы с жесткой рамой применяются для валовой выемки, а с шарнирной - для раздельной выемки. </w:t>
      </w:r>
    </w:p>
    <w:p w:rsidR="007E3358" w:rsidRPr="00571244" w:rsidRDefault="007E3358" w:rsidP="007E3358">
      <w:pPr>
        <w:pStyle w:val="ac"/>
        <w:numPr>
          <w:ilvl w:val="0"/>
          <w:numId w:val="4"/>
        </w:numPr>
        <w:ind w:left="426" w:hanging="295"/>
      </w:pPr>
      <w:r>
        <w:t>с</w:t>
      </w:r>
      <w:r w:rsidRPr="00571244">
        <w:t xml:space="preserve"> планирующ</w:t>
      </w:r>
      <w:r>
        <w:t>им</w:t>
      </w:r>
      <w:r w:rsidRPr="00571244">
        <w:t xml:space="preserve"> звено</w:t>
      </w:r>
      <w:r>
        <w:t>м и без него</w:t>
      </w:r>
      <w:r w:rsidRPr="00571244">
        <w:t>.</w:t>
      </w:r>
    </w:p>
    <w:p w:rsidR="007E3358" w:rsidRDefault="007E3358" w:rsidP="007E3358">
      <w:pPr>
        <w:pStyle w:val="ac"/>
        <w:ind w:firstLine="709"/>
        <w:rPr>
          <w:color w:val="000000"/>
        </w:rPr>
      </w:pPr>
      <w:r w:rsidRPr="0090744E">
        <w:rPr>
          <w:color w:val="000000"/>
        </w:rPr>
        <w:t>Многочерпаковые цепные экскаваторы применяются на угольных и марганцевых карьерах, на вскрышных работах железорудных карьеров, предпри</w:t>
      </w:r>
      <w:r>
        <w:rPr>
          <w:color w:val="000000"/>
        </w:rPr>
        <w:t>ятиях горно-химического сырья</w:t>
      </w:r>
      <w:r w:rsidRPr="0090744E">
        <w:rPr>
          <w:color w:val="000000"/>
        </w:rPr>
        <w:t>, а также на карьерах стройматериалов.</w:t>
      </w:r>
    </w:p>
    <w:p w:rsidR="007E3358" w:rsidRDefault="007E3358" w:rsidP="007E3358">
      <w:pPr>
        <w:pStyle w:val="ac"/>
        <w:ind w:firstLine="709"/>
        <w:rPr>
          <w:color w:val="000000"/>
        </w:rPr>
      </w:pPr>
    </w:p>
    <w:p w:rsidR="007E3358" w:rsidRPr="0090744E" w:rsidRDefault="007E3358" w:rsidP="007E3358">
      <w:pPr>
        <w:pStyle w:val="ac"/>
        <w:ind w:firstLine="709"/>
      </w:pPr>
      <w:r w:rsidRPr="0090744E">
        <w:t>Основными типами забоев многочерпаковых цепных экскаваторов являются продольный и торцовый.</w:t>
      </w:r>
    </w:p>
    <w:p w:rsidR="007E3358" w:rsidRPr="0090744E" w:rsidRDefault="007E3358" w:rsidP="007E3358">
      <w:pPr>
        <w:pStyle w:val="ac"/>
        <w:ind w:firstLine="709"/>
      </w:pPr>
      <w:r w:rsidRPr="0090744E">
        <w:t>Выемку породы в продольном забое производят экскаваторами на рельсовом ходу. При этом забой располагают либо вдоль всего фронта горных работ на уступе, либо делят на отдельные блоки, породу в которых вынимают последовательно. При такой схеме отработки уступа цепной экскаватор непрерывно перемещается вдоль его откоса. Толщина стружки для экскаваторов средней мощности составляет в среднем для песков</w:t>
      </w:r>
      <w:r w:rsidRPr="0090744E">
        <w:rPr>
          <w:noProof/>
        </w:rPr>
        <w:t xml:space="preserve"> 10—15</w:t>
      </w:r>
      <w:r w:rsidRPr="0090744E">
        <w:t xml:space="preserve"> см, для глины</w:t>
      </w:r>
      <w:r w:rsidRPr="0090744E">
        <w:rPr>
          <w:noProof/>
        </w:rPr>
        <w:t xml:space="preserve"> 5—8</w:t>
      </w:r>
      <w:r w:rsidRPr="0090744E">
        <w:t xml:space="preserve"> см.</w:t>
      </w:r>
    </w:p>
    <w:p w:rsidR="007E3358" w:rsidRPr="0090744E" w:rsidRDefault="007E3358" w:rsidP="007E3358">
      <w:pPr>
        <w:pStyle w:val="ac"/>
        <w:ind w:firstLine="709"/>
      </w:pPr>
      <w:r w:rsidRPr="0090744E">
        <w:t>Высота уступ</w:t>
      </w:r>
      <w:r>
        <w:t xml:space="preserve">а при </w:t>
      </w:r>
      <w:r w:rsidRPr="0090744E">
        <w:t>многочерпаковы</w:t>
      </w:r>
      <w:r>
        <w:t>х</w:t>
      </w:r>
      <w:r w:rsidRPr="0090744E">
        <w:t xml:space="preserve"> цепны</w:t>
      </w:r>
      <w:r>
        <w:t>х</w:t>
      </w:r>
      <w:r w:rsidRPr="0090744E">
        <w:t xml:space="preserve"> экскаватора</w:t>
      </w:r>
      <w:r>
        <w:t>х</w:t>
      </w:r>
      <w:r w:rsidRPr="0090744E">
        <w:t xml:space="preserve"> зависит от длины черпаков</w:t>
      </w:r>
      <w:r>
        <w:t>ой</w:t>
      </w:r>
      <w:r w:rsidRPr="0090744E">
        <w:t xml:space="preserve"> рам</w:t>
      </w:r>
      <w:r>
        <w:t>ы</w:t>
      </w:r>
      <w:r w:rsidRPr="0090744E">
        <w:t xml:space="preserve"> и угл</w:t>
      </w:r>
      <w:r>
        <w:t>а</w:t>
      </w:r>
      <w:r w:rsidRPr="0090744E">
        <w:t xml:space="preserve"> откос</w:t>
      </w:r>
      <w:r>
        <w:t>а</w:t>
      </w:r>
      <w:r w:rsidRPr="0090744E">
        <w:t xml:space="preserve"> уступ</w:t>
      </w:r>
      <w:r>
        <w:t>а</w:t>
      </w:r>
      <w:r w:rsidRPr="0090744E">
        <w:t>. Как правило, она обычно не превышает</w:t>
      </w:r>
      <w:smartTag w:uri="urn:schemas-microsoft-com:office:smarttags" w:element="metricconverter">
        <w:smartTagPr>
          <w:attr w:name="ProductID" w:val="30 м"/>
        </w:smartTagPr>
        <w:r w:rsidRPr="0090744E">
          <w:rPr>
            <w:noProof/>
          </w:rPr>
          <w:t>30</w:t>
        </w:r>
        <w:r w:rsidRPr="0090744E">
          <w:t xml:space="preserve"> м</w:t>
        </w:r>
      </w:smartTag>
      <w:r w:rsidRPr="0090744E">
        <w:t xml:space="preserve"> при верхнем и</w:t>
      </w:r>
      <w:smartTag w:uri="urn:schemas-microsoft-com:office:smarttags" w:element="metricconverter">
        <w:smartTagPr>
          <w:attr w:name="ProductID" w:val="40 м"/>
        </w:smartTagPr>
        <w:r w:rsidRPr="0090744E">
          <w:rPr>
            <w:noProof/>
          </w:rPr>
          <w:t>40</w:t>
        </w:r>
        <w:r w:rsidRPr="0090744E">
          <w:t xml:space="preserve"> м</w:t>
        </w:r>
      </w:smartTag>
      <w:r w:rsidRPr="0090744E">
        <w:t xml:space="preserve"> при нижнем черпании.</w:t>
      </w:r>
    </w:p>
    <w:p w:rsidR="007E3358" w:rsidRDefault="007E3358" w:rsidP="007E3358">
      <w:pPr>
        <w:pStyle w:val="ac"/>
        <w:ind w:firstLine="709"/>
      </w:pPr>
      <w:r w:rsidRPr="001C5B2E">
        <w:t xml:space="preserve">Выемку породы в продольном забое цепного экскаватора осуществляют </w:t>
      </w:r>
      <w:r w:rsidRPr="007E3358">
        <w:rPr>
          <w:iCs/>
          <w:spacing w:val="40"/>
          <w:kern w:val="28"/>
        </w:rPr>
        <w:t>одиночными параллельными стружками, многорядными параллельными стружками, треугол</w:t>
      </w:r>
      <w:r>
        <w:rPr>
          <w:iCs/>
          <w:spacing w:val="40"/>
          <w:kern w:val="28"/>
        </w:rPr>
        <w:t>ь</w:t>
      </w:r>
      <w:r w:rsidRPr="007E3358">
        <w:rPr>
          <w:iCs/>
          <w:spacing w:val="40"/>
          <w:kern w:val="28"/>
        </w:rPr>
        <w:t>ными стружками по вееру</w:t>
      </w:r>
      <w:r w:rsidRPr="007E3358">
        <w:rPr>
          <w:iCs/>
          <w:kern w:val="28"/>
        </w:rPr>
        <w:t xml:space="preserve">. </w:t>
      </w:r>
    </w:p>
    <w:p w:rsidR="007E3358" w:rsidRPr="001C5B2E" w:rsidRDefault="007E3358" w:rsidP="007E3358">
      <w:pPr>
        <w:pStyle w:val="ac"/>
        <w:ind w:firstLine="709"/>
      </w:pPr>
      <w:r w:rsidRPr="001C5B2E">
        <w:t xml:space="preserve">Одиночные параллельные стружки отрабатывают неповоротными цепными экскаваторами с жесткой черпаковой рамой без планирующих звеньев. Отработка многорядными параллельными стружками наиболее рациональна для экскаваторов </w:t>
      </w:r>
      <w:r w:rsidRPr="001C5B2E">
        <w:lastRenderedPageBreak/>
        <w:t xml:space="preserve">нижнего черпания при наличии выдвижной черпаковой рамы. Выемку треугольными стружками по вееру осуществляют за счет постепенного опускания первоначально расположенной горизонтально черпаковой рамы. </w:t>
      </w:r>
    </w:p>
    <w:p w:rsidR="007E3358" w:rsidRPr="006B3CB0" w:rsidRDefault="007E3358" w:rsidP="007E3358">
      <w:pPr>
        <w:pStyle w:val="ac"/>
        <w:ind w:firstLine="709"/>
      </w:pPr>
      <w:r w:rsidRPr="006B3CB0">
        <w:t xml:space="preserve">При отработке уступа продольными забоями передвижка рельсовых путей вслед за подвиганием фронта работ осуществляется: при параллельных стружках непрерывно </w:t>
      </w:r>
      <w:r w:rsidRPr="006B3CB0">
        <w:rPr>
          <w:noProof/>
        </w:rPr>
        <w:t>—</w:t>
      </w:r>
      <w:proofErr w:type="spellStart"/>
      <w:r w:rsidRPr="006B3CB0">
        <w:t>путепередвигателями</w:t>
      </w:r>
      <w:proofErr w:type="spellEnd"/>
      <w:r w:rsidRPr="006B3CB0">
        <w:t xml:space="preserve"> непрерывного действия, а при треугольных стружках по вееру периодически </w:t>
      </w:r>
      <w:r w:rsidRPr="006B3CB0">
        <w:rPr>
          <w:noProof/>
        </w:rPr>
        <w:t>—</w:t>
      </w:r>
      <w:r w:rsidRPr="006B3CB0">
        <w:t xml:space="preserve"> с помощью </w:t>
      </w:r>
      <w:proofErr w:type="spellStart"/>
      <w:r w:rsidRPr="006B3CB0">
        <w:t>путепередвигателей</w:t>
      </w:r>
      <w:proofErr w:type="spellEnd"/>
      <w:r w:rsidRPr="006B3CB0">
        <w:t xml:space="preserve"> цикличного действия.</w:t>
      </w:r>
    </w:p>
    <w:p w:rsidR="007E3358" w:rsidRPr="0090744E" w:rsidRDefault="007E3358" w:rsidP="007E3358">
      <w:pPr>
        <w:pStyle w:val="ac"/>
        <w:ind w:firstLine="709"/>
      </w:pPr>
      <w:r w:rsidRPr="0090744E">
        <w:t xml:space="preserve">Торцовые забои отрабатывают </w:t>
      </w:r>
      <w:proofErr w:type="spellStart"/>
      <w:r w:rsidRPr="0090744E">
        <w:t>миогочерпаковыми</w:t>
      </w:r>
      <w:proofErr w:type="spellEnd"/>
      <w:r w:rsidRPr="0090744E">
        <w:t xml:space="preserve"> цепными экскаваторами на гусеничном ходу с верхними и нижними планирующими звеньями. В этих условиях выемку породы производят при повороте экскаватора вокруг вертикальной оси и срезанием стружки по вееру при последовательном опускании черпаковой рамы.</w:t>
      </w:r>
    </w:p>
    <w:p w:rsidR="007E3358" w:rsidRDefault="007E3358" w:rsidP="007E3358">
      <w:pPr>
        <w:pStyle w:val="ac"/>
        <w:ind w:firstLine="709"/>
      </w:pPr>
    </w:p>
    <w:p w:rsidR="007E3358" w:rsidRPr="002E2672" w:rsidRDefault="007E3358" w:rsidP="007E3358">
      <w:pPr>
        <w:shd w:val="clear" w:color="auto" w:fill="FFFFFF"/>
        <w:jc w:val="center"/>
        <w:rPr>
          <w:szCs w:val="28"/>
        </w:rPr>
      </w:pPr>
      <w:r w:rsidRPr="002E2672">
        <w:rPr>
          <w:szCs w:val="28"/>
        </w:rPr>
        <w:t>РОТОРНЫЕ ЭКСКАВАТОРЫ</w:t>
      </w:r>
    </w:p>
    <w:tbl>
      <w:tblPr>
        <w:tblStyle w:val="ad"/>
        <w:tblpPr w:leftFromText="180" w:rightFromText="180" w:vertAnchor="text" w:horzAnchor="margin" w:tblpXSpec="center" w:tblpY="18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206"/>
      </w:tblGrid>
      <w:tr w:rsidR="003F06B0" w:rsidTr="003F06B0">
        <w:trPr>
          <w:trHeight w:val="4682"/>
        </w:trPr>
        <w:tc>
          <w:tcPr>
            <w:tcW w:w="10206" w:type="dxa"/>
          </w:tcPr>
          <w:p w:rsidR="003F06B0" w:rsidRDefault="003F06B0" w:rsidP="003F06B0">
            <w:pPr>
              <w:jc w:val="center"/>
              <w:rPr>
                <w:szCs w:val="28"/>
              </w:rPr>
            </w:pPr>
            <w:r w:rsidRPr="00593EB3">
              <w:rPr>
                <w:noProof/>
                <w:szCs w:val="28"/>
              </w:rPr>
              <w:drawing>
                <wp:inline distT="0" distB="0" distL="0" distR="0">
                  <wp:extent cx="6046467" cy="3552825"/>
                  <wp:effectExtent l="19050" t="19050" r="12065" b="9525"/>
                  <wp:docPr id="8727945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1258" cy="3567392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6B0" w:rsidTr="003F06B0">
        <w:trPr>
          <w:trHeight w:val="126"/>
        </w:trPr>
        <w:tc>
          <w:tcPr>
            <w:tcW w:w="10206" w:type="dxa"/>
          </w:tcPr>
          <w:p w:rsidR="003F06B0" w:rsidRPr="003666F0" w:rsidRDefault="003F06B0" w:rsidP="003F06B0">
            <w:pPr>
              <w:shd w:val="clear" w:color="auto" w:fill="FFFFFF"/>
              <w:spacing w:before="960"/>
              <w:jc w:val="both"/>
              <w:rPr>
                <w:sz w:val="24"/>
                <w:szCs w:val="24"/>
              </w:rPr>
            </w:pPr>
            <w:r w:rsidRPr="003666F0">
              <w:rPr>
                <w:spacing w:val="-4"/>
                <w:sz w:val="24"/>
                <w:szCs w:val="24"/>
              </w:rPr>
              <w:t>Схема роторного экскаватора:</w:t>
            </w:r>
            <w:r w:rsidRPr="003666F0">
              <w:rPr>
                <w:spacing w:val="-6"/>
                <w:sz w:val="24"/>
                <w:szCs w:val="24"/>
              </w:rPr>
              <w:t>1 - роторное колесо; 2 - стрела; 3 - гусеницы; 4 - разгрузочная консоль; 5 - противовес; 6 -</w:t>
            </w:r>
            <w:r w:rsidRPr="003666F0">
              <w:rPr>
                <w:sz w:val="24"/>
                <w:szCs w:val="24"/>
              </w:rPr>
              <w:t>поворотная платформа</w:t>
            </w:r>
          </w:p>
          <w:p w:rsidR="003F06B0" w:rsidRDefault="003F06B0" w:rsidP="003F06B0">
            <w:pPr>
              <w:rPr>
                <w:noProof/>
                <w:szCs w:val="28"/>
              </w:rPr>
            </w:pPr>
          </w:p>
          <w:p w:rsidR="003F06B0" w:rsidRPr="00593EB3" w:rsidRDefault="003F06B0" w:rsidP="003F06B0">
            <w:pPr>
              <w:rPr>
                <w:noProof/>
                <w:szCs w:val="28"/>
              </w:rPr>
            </w:pPr>
          </w:p>
        </w:tc>
      </w:tr>
    </w:tbl>
    <w:p w:rsidR="007E3358" w:rsidRDefault="007E3358" w:rsidP="007E3358">
      <w:pPr>
        <w:shd w:val="clear" w:color="auto" w:fill="FFFFFF"/>
        <w:ind w:firstLine="709"/>
        <w:jc w:val="both"/>
        <w:rPr>
          <w:spacing w:val="-6"/>
          <w:szCs w:val="28"/>
        </w:rPr>
      </w:pPr>
      <w:r w:rsidRPr="00593EB3">
        <w:rPr>
          <w:spacing w:val="-5"/>
          <w:szCs w:val="28"/>
        </w:rPr>
        <w:t>У роторных экскаватороврабочим органом является роторное колесо с ковшами, установленное на конце роторной стрелы. При вращении роторного колеса ковши, срезая стружку породы, заполняются и разгружаются на конвейер, расположенный на стреле экскава</w:t>
      </w:r>
      <w:r w:rsidRPr="00593EB3">
        <w:rPr>
          <w:spacing w:val="-7"/>
          <w:szCs w:val="28"/>
        </w:rPr>
        <w:t xml:space="preserve">тора сбоку от роторного колеса. Далее порода поступает на разгрузочный </w:t>
      </w:r>
      <w:r w:rsidRPr="00593EB3">
        <w:rPr>
          <w:szCs w:val="28"/>
        </w:rPr>
        <w:t>конвейер и в транспортные средства.</w:t>
      </w:r>
    </w:p>
    <w:p w:rsidR="007E3358" w:rsidRPr="007E3358" w:rsidRDefault="007E3358" w:rsidP="003F06B0">
      <w:pPr>
        <w:pStyle w:val="ac"/>
        <w:ind w:firstLine="851"/>
        <w:rPr>
          <w:spacing w:val="-4"/>
        </w:rPr>
      </w:pPr>
      <w:r w:rsidRPr="00593EB3">
        <w:t xml:space="preserve">Рабочий орган роторного экскаватора </w:t>
      </w:r>
      <w:r>
        <w:t xml:space="preserve">имеет </w:t>
      </w:r>
      <w:r w:rsidRPr="00593EB3">
        <w:rPr>
          <w:spacing w:val="-4"/>
        </w:rPr>
        <w:t>от 6 до 12 ковшей, которые снабжены зубьями, армированными твердыми сплавами</w:t>
      </w:r>
      <w:r>
        <w:rPr>
          <w:spacing w:val="-4"/>
        </w:rPr>
        <w:t xml:space="preserve"> и</w:t>
      </w:r>
      <w:r w:rsidRPr="00593EB3">
        <w:t xml:space="preserve"> по сравнению с рабочим органом цепного экскаватора имеет следующие преимущества</w:t>
      </w:r>
      <w:r>
        <w:t>:- о</w:t>
      </w:r>
      <w:r w:rsidRPr="00593EB3">
        <w:t xml:space="preserve">перации </w:t>
      </w:r>
      <w:r w:rsidRPr="00593EB3">
        <w:rPr>
          <w:spacing w:val="-5"/>
        </w:rPr>
        <w:t>черпания и перемещения породы на разгрузку выполняются раздельно</w:t>
      </w:r>
      <w:r>
        <w:rPr>
          <w:spacing w:val="-5"/>
        </w:rPr>
        <w:t>; -</w:t>
      </w:r>
      <w:r w:rsidRPr="00593EB3">
        <w:rPr>
          <w:spacing w:val="-4"/>
        </w:rPr>
        <w:t>усилия черпания в 1,5-2 раза выше, чем у цепного</w:t>
      </w:r>
      <w:r>
        <w:rPr>
          <w:spacing w:val="-4"/>
        </w:rPr>
        <w:t>; - выше</w:t>
      </w:r>
      <w:r w:rsidRPr="00593EB3">
        <w:rPr>
          <w:spacing w:val="-4"/>
        </w:rPr>
        <w:t xml:space="preserve"> надежность и К.П.Д</w:t>
      </w:r>
      <w:r w:rsidR="003F06B0">
        <w:rPr>
          <w:spacing w:val="-4"/>
        </w:rPr>
        <w:t>.</w:t>
      </w:r>
    </w:p>
    <w:p w:rsidR="007E3358" w:rsidRPr="00593EB3" w:rsidRDefault="007E3358" w:rsidP="003F06B0">
      <w:pPr>
        <w:pStyle w:val="ac"/>
        <w:ind w:firstLine="851"/>
      </w:pPr>
      <w:r w:rsidRPr="00593EB3">
        <w:rPr>
          <w:spacing w:val="-2"/>
        </w:rPr>
        <w:lastRenderedPageBreak/>
        <w:t xml:space="preserve">Роторные экскаваторы выпускаются малой производительности </w:t>
      </w:r>
      <w:r w:rsidRPr="00593EB3">
        <w:rPr>
          <w:spacing w:val="-1"/>
        </w:rPr>
        <w:t>(до 630 м</w:t>
      </w:r>
      <w:r w:rsidRPr="00593EB3">
        <w:rPr>
          <w:spacing w:val="-1"/>
          <w:vertAlign w:val="superscript"/>
        </w:rPr>
        <w:t>3</w:t>
      </w:r>
      <w:r w:rsidRPr="00593EB3">
        <w:rPr>
          <w:spacing w:val="-1"/>
        </w:rPr>
        <w:t>/ч), средней (630-2500 м</w:t>
      </w:r>
      <w:r w:rsidRPr="00593EB3">
        <w:rPr>
          <w:spacing w:val="-1"/>
          <w:vertAlign w:val="superscript"/>
        </w:rPr>
        <w:t>3</w:t>
      </w:r>
      <w:r w:rsidRPr="00593EB3">
        <w:rPr>
          <w:spacing w:val="-1"/>
        </w:rPr>
        <w:t>/ч), большой (2500-5000 м</w:t>
      </w:r>
      <w:r w:rsidRPr="00593EB3">
        <w:rPr>
          <w:spacing w:val="-1"/>
          <w:vertAlign w:val="superscript"/>
        </w:rPr>
        <w:t>3</w:t>
      </w:r>
      <w:r w:rsidRPr="00593EB3">
        <w:rPr>
          <w:spacing w:val="-1"/>
        </w:rPr>
        <w:t xml:space="preserve">/ч и </w:t>
      </w:r>
      <w:r w:rsidRPr="00593EB3">
        <w:t>более).</w:t>
      </w:r>
    </w:p>
    <w:p w:rsidR="007E3358" w:rsidRPr="006E1FBA" w:rsidRDefault="007E3358" w:rsidP="003F06B0">
      <w:pPr>
        <w:pStyle w:val="ac"/>
        <w:ind w:firstLine="851"/>
      </w:pPr>
      <w:r w:rsidRPr="006E1FBA">
        <w:t xml:space="preserve">По удельному усилию черпания (на </w:t>
      </w:r>
      <w:smartTag w:uri="urn:schemas-microsoft-com:office:smarttags" w:element="metricconverter">
        <w:smartTagPr>
          <w:attr w:name="ProductID" w:val="1 см"/>
        </w:smartTagPr>
        <w:r w:rsidRPr="006E1FBA">
          <w:t>1 см</w:t>
        </w:r>
      </w:smartTag>
      <w:r w:rsidRPr="006E1FBA">
        <w:t xml:space="preserve"> режущей кромки ковша) различают экскаваторы с нормальным усилием черпания (600-900 Н/см) и с повышенным (1200-2100 Н/см). Экскаваторы с повышенным усилием черпания используются для разработки каменного угля, полускальных и мерзлых пород.</w:t>
      </w:r>
    </w:p>
    <w:p w:rsidR="007E3358" w:rsidRPr="006E1FBA" w:rsidRDefault="007E3358" w:rsidP="003F06B0">
      <w:pPr>
        <w:pStyle w:val="ac"/>
        <w:ind w:firstLine="851"/>
      </w:pPr>
      <w:r w:rsidRPr="006E1FBA">
        <w:t xml:space="preserve">Различают роторные экскаваторы верхнего и нижнего черпания. Максимальная высота черпания определяет высоту разрабатываемого уступа. У современных экскаваторов она не превышает </w:t>
      </w:r>
      <w:smartTag w:uri="urn:schemas-microsoft-com:office:smarttags" w:element="metricconverter">
        <w:smartTagPr>
          <w:attr w:name="ProductID" w:val="50 м"/>
        </w:smartTagPr>
        <w:r w:rsidRPr="006E1FBA">
          <w:t>50 м</w:t>
        </w:r>
      </w:smartTag>
      <w:r w:rsidRPr="006E1FBA">
        <w:t xml:space="preserve">. Максимальная глубина черпания не превышает </w:t>
      </w:r>
      <w:smartTag w:uri="urn:schemas-microsoft-com:office:smarttags" w:element="metricconverter">
        <w:smartTagPr>
          <w:attr w:name="ProductID" w:val="10 м"/>
        </w:smartTagPr>
        <w:r w:rsidRPr="006E1FBA">
          <w:t>10 м</w:t>
        </w:r>
      </w:smartTag>
      <w:r w:rsidRPr="006E1FBA">
        <w:t>.</w:t>
      </w:r>
    </w:p>
    <w:p w:rsidR="007E3358" w:rsidRPr="006E1FBA" w:rsidRDefault="007E3358" w:rsidP="003F06B0">
      <w:pPr>
        <w:pStyle w:val="ac"/>
        <w:ind w:firstLine="851"/>
      </w:pPr>
      <w:r w:rsidRPr="006E1FBA">
        <w:t xml:space="preserve">Роторные экскаваторы бывают с </w:t>
      </w:r>
      <w:proofErr w:type="spellStart"/>
      <w:r w:rsidRPr="006E1FBA">
        <w:t>невыдвижной</w:t>
      </w:r>
      <w:proofErr w:type="spellEnd"/>
      <w:r w:rsidRPr="006E1FBA">
        <w:t xml:space="preserve"> и выдвижной стрелой. Экскаваторы с </w:t>
      </w:r>
      <w:proofErr w:type="spellStart"/>
      <w:r w:rsidRPr="006E1FBA">
        <w:t>невыдвижной</w:t>
      </w:r>
      <w:proofErr w:type="spellEnd"/>
      <w:r w:rsidRPr="006E1FBA">
        <w:t xml:space="preserve"> стрелой имеют на 20-25% меньшую массу и более надежны. Однако при раздельной разработке забоев на добычных работах наиболее приемлемы экскаваторы с выдвижной стрелой. Максимальное выдвижение стрелы составляет 25-</w:t>
      </w:r>
      <w:smartTag w:uri="urn:schemas-microsoft-com:office:smarttags" w:element="metricconverter">
        <w:smartTagPr>
          <w:attr w:name="ProductID" w:val="31 м"/>
        </w:smartTagPr>
        <w:r w:rsidRPr="006E1FBA">
          <w:t>31 м</w:t>
        </w:r>
      </w:smartTag>
      <w:r w:rsidRPr="006E1FBA">
        <w:t>.</w:t>
      </w:r>
    </w:p>
    <w:p w:rsidR="007E3358" w:rsidRPr="00593EB3" w:rsidRDefault="007E3358" w:rsidP="003F06B0">
      <w:pPr>
        <w:pStyle w:val="ac"/>
        <w:ind w:firstLine="851"/>
      </w:pPr>
      <w:r w:rsidRPr="00593EB3">
        <w:t xml:space="preserve">Ход роторных экскаваторов бывает гусеничный, </w:t>
      </w:r>
      <w:proofErr w:type="spellStart"/>
      <w:r w:rsidRPr="00593EB3">
        <w:t>шагающе-</w:t>
      </w:r>
      <w:r w:rsidRPr="00593EB3">
        <w:rPr>
          <w:spacing w:val="-7"/>
        </w:rPr>
        <w:t>рельсовый</w:t>
      </w:r>
      <w:proofErr w:type="spellEnd"/>
      <w:r w:rsidRPr="00593EB3">
        <w:rPr>
          <w:spacing w:val="-7"/>
        </w:rPr>
        <w:t xml:space="preserve">, рельсово-гусеничный. </w:t>
      </w:r>
      <w:proofErr w:type="spellStart"/>
      <w:r w:rsidRPr="00593EB3">
        <w:rPr>
          <w:spacing w:val="-7"/>
        </w:rPr>
        <w:t>Шагающе-рельсовый</w:t>
      </w:r>
      <w:proofErr w:type="spellEnd"/>
      <w:r w:rsidRPr="00593EB3">
        <w:rPr>
          <w:spacing w:val="-7"/>
        </w:rPr>
        <w:t xml:space="preserve"> ход имеют мощ</w:t>
      </w:r>
      <w:r w:rsidRPr="00593EB3">
        <w:rPr>
          <w:spacing w:val="-5"/>
        </w:rPr>
        <w:t xml:space="preserve">ные экскаваторы с </w:t>
      </w:r>
      <w:proofErr w:type="spellStart"/>
      <w:r w:rsidRPr="00593EB3">
        <w:rPr>
          <w:spacing w:val="-5"/>
        </w:rPr>
        <w:t>невыдвижной</w:t>
      </w:r>
      <w:proofErr w:type="spellEnd"/>
      <w:r w:rsidRPr="00593EB3">
        <w:rPr>
          <w:spacing w:val="-5"/>
        </w:rPr>
        <w:t xml:space="preserve"> стрелой. </w:t>
      </w:r>
      <w:proofErr w:type="spellStart"/>
      <w:r w:rsidRPr="00593EB3">
        <w:rPr>
          <w:spacing w:val="-5"/>
        </w:rPr>
        <w:t>Шагающе-рельсовый</w:t>
      </w:r>
      <w:proofErr w:type="spellEnd"/>
      <w:r w:rsidRPr="00593EB3">
        <w:rPr>
          <w:spacing w:val="-5"/>
        </w:rPr>
        <w:t xml:space="preserve"> ход по </w:t>
      </w:r>
      <w:r w:rsidRPr="00593EB3">
        <w:rPr>
          <w:spacing w:val="-7"/>
        </w:rPr>
        <w:t xml:space="preserve">сравнению с гусеничным позволяет повысить проходимость и улучшить маневренность экскаватора благодаря возможности поворота на месте на </w:t>
      </w:r>
      <w:r w:rsidRPr="00593EB3">
        <w:rPr>
          <w:spacing w:val="-5"/>
        </w:rPr>
        <w:t xml:space="preserve">любой угол. Малые экскаваторы, большинство средних и некоторые </w:t>
      </w:r>
      <w:r w:rsidRPr="00593EB3">
        <w:rPr>
          <w:spacing w:val="-8"/>
        </w:rPr>
        <w:t xml:space="preserve">мощные имеют гусеничный ход. Малые и средние модели массой до 600т </w:t>
      </w:r>
      <w:r w:rsidRPr="00593EB3">
        <w:t xml:space="preserve">имеют ход из двух гусеничных тележек. Мощные экскаваторы выпускаются </w:t>
      </w:r>
      <w:proofErr w:type="spellStart"/>
      <w:r w:rsidRPr="00593EB3">
        <w:t>многогусеничными</w:t>
      </w:r>
      <w:proofErr w:type="spellEnd"/>
      <w:r w:rsidRPr="00593EB3">
        <w:t>.</w:t>
      </w:r>
    </w:p>
    <w:p w:rsidR="007E3358" w:rsidRPr="007E3358" w:rsidRDefault="007E3358" w:rsidP="007E3358">
      <w:pPr>
        <w:pStyle w:val="ac"/>
        <w:ind w:firstLine="709"/>
      </w:pPr>
    </w:p>
    <w:sectPr w:rsidR="007E3358" w:rsidRPr="007E3358" w:rsidSect="00A96451">
      <w:pgSz w:w="11906" w:h="16838" w:code="9"/>
      <w:pgMar w:top="426" w:right="566" w:bottom="568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06B78E"/>
    <w:lvl w:ilvl="0">
      <w:numFmt w:val="decimal"/>
      <w:lvlText w:val="*"/>
      <w:lvlJc w:val="left"/>
    </w:lvl>
  </w:abstractNum>
  <w:abstractNum w:abstractNumId="1">
    <w:nsid w:val="32570058"/>
    <w:multiLevelType w:val="hybridMultilevel"/>
    <w:tmpl w:val="AF8068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5554C7E"/>
    <w:multiLevelType w:val="hybridMultilevel"/>
    <w:tmpl w:val="9FBEC2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9A6"/>
    <w:rsid w:val="00047BEB"/>
    <w:rsid w:val="002B0E2C"/>
    <w:rsid w:val="00312642"/>
    <w:rsid w:val="003F06B0"/>
    <w:rsid w:val="004058FD"/>
    <w:rsid w:val="0050432B"/>
    <w:rsid w:val="005A5ABC"/>
    <w:rsid w:val="006C0B77"/>
    <w:rsid w:val="0072720D"/>
    <w:rsid w:val="007E3358"/>
    <w:rsid w:val="008242FF"/>
    <w:rsid w:val="00870751"/>
    <w:rsid w:val="008E3BA9"/>
    <w:rsid w:val="00922C48"/>
    <w:rsid w:val="00A96451"/>
    <w:rsid w:val="00AA570B"/>
    <w:rsid w:val="00B56AEE"/>
    <w:rsid w:val="00B915B7"/>
    <w:rsid w:val="00C94406"/>
    <w:rsid w:val="00EA59DF"/>
    <w:rsid w:val="00ED29A6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D2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9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9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9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9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9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9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9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9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9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9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9A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29A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D29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D29A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D29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D29A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D29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D2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9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2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29A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D29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29A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9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29A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D29A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50432B"/>
    <w:pPr>
      <w:spacing w:after="0" w:line="240" w:lineRule="auto"/>
    </w:pPr>
    <w:rPr>
      <w:rFonts w:ascii="Times New Roman" w:hAnsi="Times New Roman"/>
      <w:sz w:val="28"/>
    </w:rPr>
  </w:style>
  <w:style w:type="table" w:styleId="ad">
    <w:name w:val="Table Grid"/>
    <w:basedOn w:val="a1"/>
    <w:rsid w:val="007E33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94406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4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MixaiL</dc:creator>
  <cp:lastModifiedBy>Юлия</cp:lastModifiedBy>
  <cp:revision>2</cp:revision>
  <dcterms:created xsi:type="dcterms:W3CDTF">2026-05-01T23:07:00Z</dcterms:created>
  <dcterms:modified xsi:type="dcterms:W3CDTF">2026-05-01T23:07:00Z</dcterms:modified>
</cp:coreProperties>
</file>