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4C19C" w14:textId="77777777" w:rsidR="00F864B0" w:rsidRDefault="00F864B0" w:rsidP="00436CD3">
      <w:pPr>
        <w:spacing w:after="0" w:line="240" w:lineRule="atLeast"/>
        <w:jc w:val="center"/>
        <w:rPr>
          <w:rFonts w:ascii="Times New Roman" w:eastAsia="Times New Roman" w:hAnsi="Times New Roman" w:cs="Times New Roman"/>
          <w:b/>
          <w:bCs/>
          <w:color w:val="1C1C1C"/>
          <w:sz w:val="24"/>
          <w:szCs w:val="24"/>
          <w:lang w:eastAsia="ru-RU"/>
        </w:rPr>
      </w:pPr>
    </w:p>
    <w:p w14:paraId="744646D3" w14:textId="2BED842F" w:rsidR="00436CD3" w:rsidRDefault="00436CD3" w:rsidP="00436CD3">
      <w:pPr>
        <w:spacing w:after="0" w:line="240" w:lineRule="atLeast"/>
        <w:jc w:val="center"/>
        <w:rPr>
          <w:rFonts w:ascii="Times New Roman" w:eastAsia="Times New Roman" w:hAnsi="Times New Roman" w:cs="Times New Roman"/>
          <w:b/>
          <w:bCs/>
          <w:color w:val="1C1C1C"/>
          <w:sz w:val="24"/>
          <w:szCs w:val="24"/>
          <w:lang w:eastAsia="ru-RU"/>
        </w:rPr>
      </w:pPr>
      <w:r w:rsidRPr="00436CD3">
        <w:rPr>
          <w:rFonts w:ascii="Times New Roman" w:eastAsia="Times New Roman" w:hAnsi="Times New Roman" w:cs="Times New Roman"/>
          <w:b/>
          <w:bCs/>
          <w:color w:val="1C1C1C"/>
          <w:sz w:val="24"/>
          <w:szCs w:val="24"/>
          <w:lang w:eastAsia="ru-RU"/>
        </w:rPr>
        <w:t xml:space="preserve">1. Источники риска. Риск и вероятность. </w:t>
      </w:r>
    </w:p>
    <w:p w14:paraId="084C013C" w14:textId="6F6E8FC9" w:rsidR="00FD7142" w:rsidRDefault="00436CD3" w:rsidP="00436CD3">
      <w:pPr>
        <w:spacing w:after="0" w:line="240" w:lineRule="atLeast"/>
        <w:jc w:val="center"/>
        <w:rPr>
          <w:rFonts w:ascii="Times New Roman" w:eastAsia="Times New Roman" w:hAnsi="Times New Roman" w:cs="Times New Roman"/>
          <w:b/>
          <w:bCs/>
          <w:color w:val="1C1C1C"/>
          <w:sz w:val="24"/>
          <w:szCs w:val="24"/>
          <w:lang w:eastAsia="ru-RU"/>
        </w:rPr>
      </w:pPr>
      <w:r w:rsidRPr="00436CD3">
        <w:rPr>
          <w:rFonts w:ascii="Times New Roman" w:eastAsia="Times New Roman" w:hAnsi="Times New Roman" w:cs="Times New Roman"/>
          <w:b/>
          <w:bCs/>
          <w:color w:val="1C1C1C"/>
          <w:sz w:val="24"/>
          <w:szCs w:val="24"/>
          <w:lang w:eastAsia="ru-RU"/>
        </w:rPr>
        <w:t>Основные подходы к классификации рисков</w:t>
      </w:r>
      <w:r>
        <w:rPr>
          <w:rFonts w:ascii="Times New Roman" w:eastAsia="Times New Roman" w:hAnsi="Times New Roman" w:cs="Times New Roman"/>
          <w:b/>
          <w:bCs/>
          <w:color w:val="1C1C1C"/>
          <w:sz w:val="24"/>
          <w:szCs w:val="24"/>
          <w:lang w:eastAsia="ru-RU"/>
        </w:rPr>
        <w:t>.</w:t>
      </w:r>
    </w:p>
    <w:p w14:paraId="7F8F075B" w14:textId="77777777" w:rsidR="005B5870" w:rsidRDefault="005B5870" w:rsidP="00436CD3">
      <w:pPr>
        <w:spacing w:after="0" w:line="240" w:lineRule="atLeast"/>
        <w:jc w:val="center"/>
        <w:rPr>
          <w:rFonts w:ascii="Times New Roman" w:eastAsia="Times New Roman" w:hAnsi="Times New Roman" w:cs="Times New Roman"/>
          <w:b/>
          <w:bCs/>
          <w:color w:val="1C1C1C"/>
          <w:sz w:val="24"/>
          <w:szCs w:val="24"/>
          <w:lang w:eastAsia="ru-RU"/>
        </w:rPr>
      </w:pPr>
    </w:p>
    <w:p w14:paraId="57B18875" w14:textId="498664F7" w:rsidR="006734D1" w:rsidRDefault="005B5870" w:rsidP="005B5870">
      <w:pPr>
        <w:spacing w:after="0" w:line="240" w:lineRule="atLeast"/>
        <w:rPr>
          <w:rFonts w:ascii="Times New Roman" w:eastAsia="Times New Roman" w:hAnsi="Times New Roman" w:cs="Times New Roman"/>
          <w:b/>
          <w:bCs/>
          <w:color w:val="1C1C1C"/>
          <w:sz w:val="24"/>
          <w:szCs w:val="24"/>
          <w:lang w:eastAsia="ru-RU"/>
        </w:rPr>
      </w:pPr>
      <w:r>
        <w:rPr>
          <w:rFonts w:ascii="Times New Roman" w:eastAsiaTheme="minorEastAsia" w:hAnsi="Times New Roman" w:cs="Times New Roman"/>
          <w:b/>
          <w:bCs/>
          <w:sz w:val="24"/>
          <w:szCs w:val="24"/>
          <w:lang w:eastAsia="ru-RU"/>
        </w:rPr>
        <w:t>Профессиональный риск</w:t>
      </w:r>
      <w:r w:rsidRPr="00C25C99">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w:t>
      </w:r>
      <w:r w:rsidRPr="00C25C99">
        <w:rPr>
          <w:rFonts w:ascii="Times New Roman" w:eastAsiaTheme="minorEastAsia" w:hAnsi="Times New Roman" w:cs="Times New Roman"/>
          <w:sz w:val="24"/>
          <w:szCs w:val="24"/>
          <w:lang w:eastAsia="ru-RU"/>
        </w:rPr>
        <w:t xml:space="preserve"> это</w:t>
      </w:r>
      <w:r>
        <w:rPr>
          <w:rFonts w:ascii="Times New Roman" w:eastAsiaTheme="minorEastAsia" w:hAnsi="Times New Roman" w:cs="Times New Roman"/>
          <w:sz w:val="24"/>
          <w:szCs w:val="24"/>
          <w:lang w:eastAsia="ru-RU"/>
        </w:rPr>
        <w:t xml:space="preserve"> </w:t>
      </w:r>
      <w:r w:rsidRPr="00C25C99">
        <w:rPr>
          <w:rFonts w:ascii="Times New Roman" w:eastAsiaTheme="minorEastAsia" w:hAnsi="Times New Roman" w:cs="Times New Roman"/>
          <w:sz w:val="24"/>
          <w:szCs w:val="24"/>
          <w:lang w:eastAsia="ru-RU"/>
        </w:rPr>
        <w:t xml:space="preserve">вероятность причинения вреда жизни или здоровью </w:t>
      </w:r>
      <w:r>
        <w:rPr>
          <w:rFonts w:ascii="Times New Roman" w:eastAsiaTheme="minorEastAsia" w:hAnsi="Times New Roman" w:cs="Times New Roman"/>
          <w:sz w:val="24"/>
          <w:szCs w:val="24"/>
          <w:lang w:eastAsia="ru-RU"/>
        </w:rPr>
        <w:t xml:space="preserve">работникам, при выполнении работ; а также при возникновении нештатных (аварийных) ситуаций. </w:t>
      </w:r>
    </w:p>
    <w:p w14:paraId="43AE90B9" w14:textId="77777777" w:rsidR="006734D1" w:rsidRPr="002E4AEE" w:rsidRDefault="006734D1" w:rsidP="006734D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E4AEE">
        <w:rPr>
          <w:rFonts w:ascii="Times New Roman" w:eastAsiaTheme="minorEastAsia" w:hAnsi="Times New Roman" w:cs="Times New Roman"/>
          <w:b/>
          <w:bCs/>
          <w:sz w:val="24"/>
          <w:szCs w:val="24"/>
          <w:lang w:eastAsia="ru-RU"/>
        </w:rPr>
        <w:t>Источники риска</w:t>
      </w:r>
      <w:r w:rsidRPr="002E4AEE">
        <w:rPr>
          <w:rFonts w:ascii="Times New Roman" w:eastAsiaTheme="minorEastAsia" w:hAnsi="Times New Roman" w:cs="Times New Roman"/>
          <w:sz w:val="24"/>
          <w:szCs w:val="24"/>
          <w:lang w:eastAsia="ru-RU"/>
        </w:rPr>
        <w:t>: Объект или деятельность, которые самостоятельно или в комбинации с другими обладают возможностью вызывать повышение риска.</w:t>
      </w:r>
    </w:p>
    <w:p w14:paraId="1AF2F02A" w14:textId="77777777" w:rsidR="006734D1" w:rsidRPr="002E4AEE" w:rsidRDefault="006734D1" w:rsidP="006734D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E4AEE">
        <w:rPr>
          <w:rFonts w:ascii="Times New Roman" w:eastAsiaTheme="minorEastAsia" w:hAnsi="Times New Roman" w:cs="Times New Roman"/>
          <w:b/>
          <w:bCs/>
          <w:sz w:val="24"/>
          <w:szCs w:val="24"/>
          <w:lang w:eastAsia="ru-RU"/>
        </w:rPr>
        <w:t>Источники риска могут быть</w:t>
      </w:r>
      <w:r w:rsidRPr="002E4AEE">
        <w:rPr>
          <w:rFonts w:ascii="Times New Roman" w:eastAsiaTheme="minorEastAsia" w:hAnsi="Times New Roman" w:cs="Times New Roman"/>
          <w:sz w:val="24"/>
          <w:szCs w:val="24"/>
          <w:lang w:eastAsia="ru-RU"/>
        </w:rPr>
        <w:t>: материальными и нематериальными.</w:t>
      </w:r>
    </w:p>
    <w:p w14:paraId="4C41B7AD" w14:textId="77777777" w:rsidR="00436CD3" w:rsidRDefault="00436CD3" w:rsidP="00436CD3">
      <w:pPr>
        <w:spacing w:after="0" w:line="240" w:lineRule="atLeast"/>
        <w:rPr>
          <w:rFonts w:ascii="Times New Roman" w:hAnsi="Times New Roman" w:cs="Times New Roman"/>
          <w:sz w:val="24"/>
          <w:szCs w:val="24"/>
        </w:rPr>
      </w:pPr>
    </w:p>
    <w:p w14:paraId="03E215C9" w14:textId="1B9C0A3E" w:rsidR="00436CD3" w:rsidRPr="00436CD3" w:rsidRDefault="00436CD3" w:rsidP="00436CD3">
      <w:pPr>
        <w:spacing w:after="0" w:line="240" w:lineRule="atLeast"/>
        <w:rPr>
          <w:rFonts w:ascii="Times New Roman" w:hAnsi="Times New Roman" w:cs="Times New Roman"/>
          <w:sz w:val="24"/>
          <w:szCs w:val="24"/>
        </w:rPr>
      </w:pPr>
      <w:r w:rsidRPr="00436CD3">
        <w:rPr>
          <w:rFonts w:ascii="Times New Roman" w:hAnsi="Times New Roman" w:cs="Times New Roman"/>
          <w:sz w:val="24"/>
          <w:szCs w:val="24"/>
        </w:rPr>
        <w:t>Приказ Минтруда России от 31.01.2022 N 36</w:t>
      </w:r>
      <w:r w:rsidRPr="00436CD3">
        <w:rPr>
          <w:rFonts w:ascii="Times New Roman" w:hAnsi="Times New Roman" w:cs="Times New Roman"/>
          <w:sz w:val="24"/>
          <w:szCs w:val="24"/>
        </w:rPr>
        <w:br/>
        <w:t>"Об утверждении Рекомендаций по классификации, обнаружению, распознаванию и описанию опасностей"</w:t>
      </w:r>
    </w:p>
    <w:p w14:paraId="45D7AB71" w14:textId="77777777" w:rsidR="00436CD3" w:rsidRDefault="00436CD3" w:rsidP="00436CD3">
      <w:pPr>
        <w:spacing w:after="0" w:line="240" w:lineRule="atLeast"/>
        <w:rPr>
          <w:rFonts w:ascii="Times New Roman" w:eastAsia="Times New Roman" w:hAnsi="Times New Roman" w:cs="Times New Roman"/>
          <w:lang w:eastAsia="ru-RU"/>
        </w:rPr>
      </w:pPr>
    </w:p>
    <w:p w14:paraId="462DF21F" w14:textId="1F1AE0D4" w:rsidR="00436CD3" w:rsidRDefault="00436CD3" w:rsidP="00436CD3">
      <w:pPr>
        <w:spacing w:after="0" w:line="240" w:lineRule="atLeast"/>
        <w:rPr>
          <w:rFonts w:ascii="Times New Roman" w:eastAsia="Times New Roman" w:hAnsi="Times New Roman" w:cs="Times New Roman"/>
          <w:noProof/>
          <w:color w:val="474D5E"/>
          <w:lang w:eastAsia="ru-RU"/>
        </w:rPr>
      </w:pPr>
      <w:r w:rsidRPr="008F6527">
        <w:rPr>
          <w:rFonts w:ascii="Times New Roman" w:eastAsia="Times New Roman" w:hAnsi="Times New Roman" w:cs="Times New Roman"/>
          <w:noProof/>
          <w:color w:val="474D5E"/>
          <w:lang w:eastAsia="ru-RU"/>
        </w:rPr>
        <w:drawing>
          <wp:inline distT="0" distB="0" distL="0" distR="0" wp14:anchorId="1F9ADE3F" wp14:editId="4E1CA6D5">
            <wp:extent cx="5940425" cy="3340504"/>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3340504"/>
                    </a:xfrm>
                    <a:prstGeom prst="rect">
                      <a:avLst/>
                    </a:prstGeom>
                    <a:noFill/>
                    <a:ln>
                      <a:noFill/>
                    </a:ln>
                  </pic:spPr>
                </pic:pic>
              </a:graphicData>
            </a:graphic>
          </wp:inline>
        </w:drawing>
      </w:r>
    </w:p>
    <w:p w14:paraId="652FF0EB" w14:textId="7B3A4148" w:rsidR="00B20A12" w:rsidRDefault="00B20A12" w:rsidP="00B20A12">
      <w:pPr>
        <w:rPr>
          <w:rFonts w:ascii="Times New Roman" w:eastAsia="Times New Roman" w:hAnsi="Times New Roman" w:cs="Times New Roman"/>
          <w:noProof/>
          <w:color w:val="474D5E"/>
          <w:lang w:eastAsia="ru-RU"/>
        </w:rPr>
      </w:pPr>
    </w:p>
    <w:p w14:paraId="67A5DC85" w14:textId="01E09BF1" w:rsidR="009A606D" w:rsidRDefault="00B20A12" w:rsidP="00B20A12">
      <w:pPr>
        <w:spacing w:after="0" w:line="240" w:lineRule="atLeast"/>
        <w:rPr>
          <w:rFonts w:ascii="Times New Roman" w:eastAsia="Times New Roman" w:hAnsi="Times New Roman" w:cs="Times New Roman"/>
          <w:lang w:eastAsia="ru-RU"/>
        </w:rPr>
      </w:pPr>
      <w:r w:rsidRPr="00436CD3">
        <w:rPr>
          <w:rFonts w:ascii="Times New Roman" w:eastAsia="Times New Roman" w:hAnsi="Times New Roman" w:cs="Times New Roman"/>
          <w:lang w:eastAsia="ru-RU"/>
        </w:rPr>
        <w:t>Идентифицировать риски поможет классификатор рисков</w:t>
      </w:r>
      <w:r>
        <w:rPr>
          <w:rFonts w:ascii="Times New Roman" w:eastAsia="Times New Roman" w:hAnsi="Times New Roman" w:cs="Times New Roman"/>
          <w:lang w:eastAsia="ru-RU"/>
        </w:rPr>
        <w:t xml:space="preserve">. </w:t>
      </w:r>
    </w:p>
    <w:p w14:paraId="0C13E1BB" w14:textId="54875A73" w:rsidR="00B20A12" w:rsidRDefault="00B20A12" w:rsidP="00B20A12">
      <w:pPr>
        <w:spacing w:after="0" w:line="240" w:lineRule="atLeast"/>
        <w:rPr>
          <w:rFonts w:ascii="Times New Roman" w:eastAsia="Times New Roman" w:hAnsi="Times New Roman" w:cs="Times New Roman"/>
          <w:lang w:eastAsia="ru-RU"/>
        </w:rPr>
      </w:pPr>
      <w:r>
        <w:rPr>
          <w:rFonts w:ascii="Times New Roman" w:eastAsia="Times New Roman" w:hAnsi="Times New Roman" w:cs="Times New Roman"/>
          <w:lang w:eastAsia="ru-RU"/>
        </w:rPr>
        <w:t>Всего шесть категорий источников риска. В каждой категории есть конкретные источники риска.</w:t>
      </w:r>
    </w:p>
    <w:p w14:paraId="4D1715BF" w14:textId="77777777" w:rsidR="00B20A12" w:rsidRDefault="00B20A12" w:rsidP="00B20A12">
      <w:pPr>
        <w:spacing w:after="0" w:line="240" w:lineRule="atLeast"/>
        <w:jc w:val="center"/>
        <w:rPr>
          <w:rFonts w:ascii="Times New Roman" w:eastAsia="Times New Roman" w:hAnsi="Times New Roman" w:cs="Times New Roman"/>
          <w:lang w:eastAsia="ru-RU"/>
        </w:rPr>
      </w:pPr>
    </w:p>
    <w:p w14:paraId="48A76F20" w14:textId="4C4D5086" w:rsidR="00B20A12" w:rsidRPr="00C23E07" w:rsidRDefault="00B20A12" w:rsidP="00B20A12">
      <w:pPr>
        <w:spacing w:after="0" w:line="240" w:lineRule="atLeast"/>
        <w:jc w:val="center"/>
        <w:rPr>
          <w:rFonts w:ascii="Times New Roman" w:eastAsia="Times New Roman" w:hAnsi="Times New Roman" w:cs="Times New Roman"/>
          <w:b/>
          <w:bCs/>
          <w:lang w:eastAsia="ru-RU"/>
        </w:rPr>
      </w:pPr>
      <w:r w:rsidRPr="00C23E07">
        <w:rPr>
          <w:rFonts w:ascii="Times New Roman" w:eastAsia="Times New Roman" w:hAnsi="Times New Roman" w:cs="Times New Roman"/>
          <w:b/>
          <w:bCs/>
          <w:lang w:eastAsia="ru-RU"/>
        </w:rPr>
        <w:t>Категории источников риска.</w:t>
      </w:r>
    </w:p>
    <w:p w14:paraId="639AFF9F" w14:textId="77777777" w:rsidR="00B20A12" w:rsidRDefault="00B20A12" w:rsidP="00B20A12">
      <w:pPr>
        <w:spacing w:after="0" w:line="240" w:lineRule="atLeast"/>
        <w:jc w:val="center"/>
        <w:rPr>
          <w:rFonts w:ascii="Times New Roman" w:eastAsia="Times New Roman" w:hAnsi="Times New Roman" w:cs="Times New Roman"/>
          <w:lang w:eastAsia="ru-RU"/>
        </w:rPr>
      </w:pPr>
    </w:p>
    <w:tbl>
      <w:tblPr>
        <w:tblStyle w:val="a3"/>
        <w:tblW w:w="0" w:type="auto"/>
        <w:tblLook w:val="04A0" w:firstRow="1" w:lastRow="0" w:firstColumn="1" w:lastColumn="0" w:noHBand="0" w:noVBand="1"/>
      </w:tblPr>
      <w:tblGrid>
        <w:gridCol w:w="3114"/>
        <w:gridCol w:w="6231"/>
      </w:tblGrid>
      <w:tr w:rsidR="00B20A12" w14:paraId="79F182AD" w14:textId="77777777" w:rsidTr="009A606D">
        <w:tc>
          <w:tcPr>
            <w:tcW w:w="3114" w:type="dxa"/>
          </w:tcPr>
          <w:p w14:paraId="107C41C8" w14:textId="7F007EDD" w:rsidR="00B20A12" w:rsidRDefault="00B20A12" w:rsidP="00B20A12">
            <w:pPr>
              <w:spacing w:line="240" w:lineRule="atLeast"/>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Наименование </w:t>
            </w:r>
            <w:r w:rsidR="009A606D">
              <w:rPr>
                <w:rFonts w:ascii="Times New Roman" w:eastAsia="Times New Roman" w:hAnsi="Times New Roman" w:cs="Times New Roman"/>
                <w:lang w:eastAsia="ru-RU"/>
              </w:rPr>
              <w:t>категории риска</w:t>
            </w:r>
          </w:p>
        </w:tc>
        <w:tc>
          <w:tcPr>
            <w:tcW w:w="6231" w:type="dxa"/>
          </w:tcPr>
          <w:p w14:paraId="09F43DBF" w14:textId="583D90C3" w:rsidR="00B20A12" w:rsidRDefault="009A606D" w:rsidP="00B20A12">
            <w:pPr>
              <w:spacing w:line="240" w:lineRule="atLeast"/>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Наименование источников риска</w:t>
            </w:r>
          </w:p>
        </w:tc>
      </w:tr>
      <w:tr w:rsidR="00B20A12" w14:paraId="7FF3B13C" w14:textId="77777777" w:rsidTr="009A606D">
        <w:tc>
          <w:tcPr>
            <w:tcW w:w="3114" w:type="dxa"/>
          </w:tcPr>
          <w:p w14:paraId="62F847EF" w14:textId="77777777" w:rsidR="009A606D" w:rsidRPr="009A606D" w:rsidRDefault="009A606D" w:rsidP="009A606D">
            <w:pPr>
              <w:pStyle w:val="ConsPlusTitle"/>
              <w:jc w:val="both"/>
              <w:outlineLvl w:val="2"/>
              <w:rPr>
                <w:rFonts w:ascii="Times New Roman" w:hAnsi="Times New Roman" w:cs="Times New Roman"/>
                <w:b w:val="0"/>
                <w:bCs w:val="0"/>
              </w:rPr>
            </w:pPr>
            <w:r w:rsidRPr="009A606D">
              <w:rPr>
                <w:rFonts w:ascii="Times New Roman" w:hAnsi="Times New Roman" w:cs="Times New Roman"/>
                <w:b w:val="0"/>
                <w:bCs w:val="0"/>
              </w:rPr>
              <w:t>I. Здания и сооружения</w:t>
            </w:r>
          </w:p>
          <w:p w14:paraId="412F3330" w14:textId="77777777" w:rsidR="00B20A12" w:rsidRDefault="00B20A12" w:rsidP="00B20A12">
            <w:pPr>
              <w:spacing w:line="240" w:lineRule="atLeast"/>
              <w:jc w:val="center"/>
              <w:rPr>
                <w:rFonts w:ascii="Times New Roman" w:eastAsia="Times New Roman" w:hAnsi="Times New Roman" w:cs="Times New Roman"/>
                <w:lang w:eastAsia="ru-RU"/>
              </w:rPr>
            </w:pPr>
          </w:p>
        </w:tc>
        <w:tc>
          <w:tcPr>
            <w:tcW w:w="6231" w:type="dxa"/>
          </w:tcPr>
          <w:p w14:paraId="729D3242" w14:textId="77777777" w:rsidR="009A606D" w:rsidRDefault="009A606D" w:rsidP="009A606D">
            <w:pPr>
              <w:pStyle w:val="ConsPlusNormal"/>
              <w:spacing w:line="240" w:lineRule="atLeast"/>
            </w:pPr>
            <w:r>
              <w:t>1. Жилые помещения (дома, гостиницы, общежития)</w:t>
            </w:r>
          </w:p>
          <w:p w14:paraId="139DF83A" w14:textId="77777777" w:rsidR="009A606D" w:rsidRDefault="009A606D" w:rsidP="009A606D">
            <w:pPr>
              <w:pStyle w:val="ConsPlusNormal"/>
              <w:spacing w:line="240" w:lineRule="atLeast"/>
            </w:pPr>
            <w:r>
              <w:t>2. Общественные (учебные заведения, театры, клубы, больницы)</w:t>
            </w:r>
          </w:p>
          <w:p w14:paraId="2E48926D" w14:textId="77777777" w:rsidR="009A606D" w:rsidRDefault="009A606D" w:rsidP="009A606D">
            <w:pPr>
              <w:pStyle w:val="ConsPlusNormal"/>
              <w:spacing w:line="240" w:lineRule="atLeast"/>
            </w:pPr>
            <w:r>
              <w:t>3. Производственные</w:t>
            </w:r>
          </w:p>
          <w:p w14:paraId="312632C5" w14:textId="77777777" w:rsidR="009A606D" w:rsidRDefault="009A606D" w:rsidP="009A606D">
            <w:pPr>
              <w:pStyle w:val="ConsPlusNormal"/>
              <w:spacing w:line="240" w:lineRule="atLeast"/>
            </w:pPr>
            <w:r>
              <w:t>I.3.1. Промышленные (цеха, котельные, насосные и электростанции)</w:t>
            </w:r>
          </w:p>
          <w:p w14:paraId="21767ADF" w14:textId="77777777" w:rsidR="009A606D" w:rsidRDefault="009A606D" w:rsidP="009A606D">
            <w:pPr>
              <w:pStyle w:val="ConsPlusNormal"/>
              <w:spacing w:line="240" w:lineRule="atLeast"/>
            </w:pPr>
            <w:r>
              <w:t>I.3.2. Сельскохозяйственные (коровники, птичники, теплицы, овоще- и зернохранилища)</w:t>
            </w:r>
          </w:p>
          <w:p w14:paraId="5954858B" w14:textId="77777777" w:rsidR="009A606D" w:rsidRDefault="009A606D" w:rsidP="009A606D">
            <w:pPr>
              <w:pStyle w:val="ConsPlusNormal"/>
              <w:spacing w:line="240" w:lineRule="atLeast"/>
            </w:pPr>
            <w:r>
              <w:t>I.3.3. Административно-бытовые</w:t>
            </w:r>
          </w:p>
          <w:p w14:paraId="1A93F8BE" w14:textId="77777777" w:rsidR="009A606D" w:rsidRDefault="009A606D" w:rsidP="009A606D">
            <w:pPr>
              <w:pStyle w:val="ConsPlusNormal"/>
              <w:spacing w:line="240" w:lineRule="atLeast"/>
            </w:pPr>
            <w:r>
              <w:t>I.3.4. Вспомогательные</w:t>
            </w:r>
          </w:p>
          <w:p w14:paraId="39BA634C" w14:textId="77777777" w:rsidR="009A606D" w:rsidRDefault="009A606D" w:rsidP="009A606D">
            <w:pPr>
              <w:pStyle w:val="ConsPlusNormal"/>
              <w:spacing w:line="240" w:lineRule="atLeast"/>
            </w:pPr>
            <w:r>
              <w:lastRenderedPageBreak/>
              <w:t>4. Производственные (подъемники, хранилища, домны, печи, градирни, газгольдеры, воздухозаборные и дымовые трубы)</w:t>
            </w:r>
          </w:p>
          <w:p w14:paraId="3E801F05" w14:textId="77777777" w:rsidR="009A606D" w:rsidRDefault="009A606D" w:rsidP="009A606D">
            <w:pPr>
              <w:pStyle w:val="ConsPlusNormal"/>
              <w:spacing w:line="240" w:lineRule="atLeast"/>
            </w:pPr>
            <w:r>
              <w:t>5. Транспортные (мосты, путепроводы, эстакады, причалы, железные и автомобильные дороги, аэродромные взлетно-посадочные полосы)</w:t>
            </w:r>
          </w:p>
          <w:p w14:paraId="5432D66F" w14:textId="77777777" w:rsidR="009A606D" w:rsidRDefault="009A606D" w:rsidP="009A606D">
            <w:pPr>
              <w:pStyle w:val="ConsPlusNormal"/>
              <w:spacing w:line="240" w:lineRule="atLeast"/>
            </w:pPr>
            <w:r>
              <w:t>6. Складские</w:t>
            </w:r>
          </w:p>
          <w:p w14:paraId="3D595570" w14:textId="77777777" w:rsidR="009A606D" w:rsidRDefault="009A606D" w:rsidP="009A606D">
            <w:pPr>
              <w:pStyle w:val="ConsPlusNormal"/>
              <w:spacing w:line="240" w:lineRule="atLeast"/>
            </w:pPr>
            <w:r>
              <w:t>7. Водохозяйственные (водозаборные, водоочистные, водопропускные, станции перекачки)</w:t>
            </w:r>
          </w:p>
          <w:p w14:paraId="272F7FDB" w14:textId="77777777" w:rsidR="009A606D" w:rsidRDefault="009A606D" w:rsidP="009A606D">
            <w:pPr>
              <w:pStyle w:val="ConsPlusNormal"/>
              <w:spacing w:line="240" w:lineRule="atLeast"/>
            </w:pPr>
            <w:r>
              <w:t>8. Гидротехнические (плотины, дамбы, каналы, шлюзы)</w:t>
            </w:r>
          </w:p>
          <w:p w14:paraId="6448CA0D" w14:textId="77777777" w:rsidR="009A606D" w:rsidRDefault="009A606D" w:rsidP="009A606D">
            <w:pPr>
              <w:pStyle w:val="ConsPlusNormal"/>
              <w:spacing w:line="240" w:lineRule="atLeast"/>
            </w:pPr>
            <w:r>
              <w:t>9. Сооружения связи и электропередачи</w:t>
            </w:r>
          </w:p>
          <w:p w14:paraId="4ACB9A85" w14:textId="46429579" w:rsidR="00B20A12" w:rsidRDefault="009A606D" w:rsidP="009A606D">
            <w:pPr>
              <w:pStyle w:val="ConsPlusNormal"/>
              <w:spacing w:line="240" w:lineRule="atLeast"/>
              <w:rPr>
                <w:rFonts w:eastAsia="Times New Roman"/>
              </w:rPr>
            </w:pPr>
            <w:r>
              <w:t>10. Трубопроводный транспорт</w:t>
            </w:r>
          </w:p>
        </w:tc>
      </w:tr>
      <w:tr w:rsidR="00B20A12" w14:paraId="05E0B620" w14:textId="77777777" w:rsidTr="009A606D">
        <w:tc>
          <w:tcPr>
            <w:tcW w:w="3114" w:type="dxa"/>
          </w:tcPr>
          <w:p w14:paraId="0BD9D114" w14:textId="77777777" w:rsidR="009A606D" w:rsidRPr="009A606D" w:rsidRDefault="009A606D" w:rsidP="009A606D">
            <w:pPr>
              <w:pStyle w:val="ConsPlusTitle"/>
              <w:spacing w:line="240" w:lineRule="atLeast"/>
              <w:outlineLvl w:val="2"/>
              <w:rPr>
                <w:rFonts w:ascii="Times New Roman" w:hAnsi="Times New Roman" w:cs="Times New Roman"/>
                <w:b w:val="0"/>
                <w:bCs w:val="0"/>
              </w:rPr>
            </w:pPr>
            <w:r w:rsidRPr="009A606D">
              <w:rPr>
                <w:rFonts w:ascii="Times New Roman" w:hAnsi="Times New Roman" w:cs="Times New Roman"/>
                <w:b w:val="0"/>
                <w:bCs w:val="0"/>
              </w:rPr>
              <w:lastRenderedPageBreak/>
              <w:t>II. Машины и оборудование</w:t>
            </w:r>
          </w:p>
          <w:p w14:paraId="42E35198" w14:textId="77777777" w:rsidR="00B20A12" w:rsidRPr="009A606D" w:rsidRDefault="00B20A12" w:rsidP="009A606D">
            <w:pPr>
              <w:spacing w:line="240" w:lineRule="atLeast"/>
              <w:jc w:val="center"/>
              <w:rPr>
                <w:rFonts w:ascii="Times New Roman" w:eastAsia="Times New Roman" w:hAnsi="Times New Roman" w:cs="Times New Roman"/>
                <w:sz w:val="24"/>
                <w:szCs w:val="24"/>
                <w:lang w:eastAsia="ru-RU"/>
              </w:rPr>
            </w:pPr>
          </w:p>
        </w:tc>
        <w:tc>
          <w:tcPr>
            <w:tcW w:w="6231" w:type="dxa"/>
          </w:tcPr>
          <w:p w14:paraId="7823C5C6" w14:textId="77777777" w:rsidR="009A606D" w:rsidRPr="009A606D" w:rsidRDefault="009A606D" w:rsidP="009A606D">
            <w:pPr>
              <w:pStyle w:val="ConsPlusNormal"/>
              <w:spacing w:line="240" w:lineRule="atLeast"/>
            </w:pPr>
            <w:r w:rsidRPr="009A606D">
              <w:t>1. Деревообрабатывающее оборудование</w:t>
            </w:r>
          </w:p>
          <w:p w14:paraId="0F673F50" w14:textId="77777777" w:rsidR="009A606D" w:rsidRPr="009A606D" w:rsidRDefault="009A606D" w:rsidP="009A606D">
            <w:pPr>
              <w:pStyle w:val="ConsPlusNormal"/>
              <w:spacing w:line="240" w:lineRule="atLeast"/>
            </w:pPr>
            <w:r w:rsidRPr="009A606D">
              <w:t>2. Оборудование для литейного производства</w:t>
            </w:r>
          </w:p>
          <w:p w14:paraId="06F4865B" w14:textId="77777777" w:rsidR="009A606D" w:rsidRPr="009A606D" w:rsidRDefault="009A606D" w:rsidP="009A606D">
            <w:pPr>
              <w:pStyle w:val="ConsPlusNormal"/>
              <w:spacing w:line="240" w:lineRule="atLeast"/>
            </w:pPr>
            <w:r w:rsidRPr="009A606D">
              <w:t xml:space="preserve">3. </w:t>
            </w:r>
            <w:proofErr w:type="gramStart"/>
            <w:r w:rsidRPr="009A606D">
              <w:t>Кузнечно-прессовое</w:t>
            </w:r>
            <w:proofErr w:type="gramEnd"/>
            <w:r w:rsidRPr="009A606D">
              <w:t xml:space="preserve"> оборудование</w:t>
            </w:r>
          </w:p>
          <w:p w14:paraId="6DD2FD90" w14:textId="77777777" w:rsidR="009A606D" w:rsidRPr="009A606D" w:rsidRDefault="009A606D" w:rsidP="009A606D">
            <w:pPr>
              <w:pStyle w:val="ConsPlusNormal"/>
              <w:spacing w:line="240" w:lineRule="atLeast"/>
            </w:pPr>
            <w:r w:rsidRPr="009A606D">
              <w:t>4. Химическое оборудование</w:t>
            </w:r>
          </w:p>
          <w:p w14:paraId="52567978" w14:textId="77777777" w:rsidR="009A606D" w:rsidRPr="009A606D" w:rsidRDefault="009A606D" w:rsidP="009A606D">
            <w:pPr>
              <w:pStyle w:val="ConsPlusNormal"/>
              <w:spacing w:line="240" w:lineRule="atLeast"/>
            </w:pPr>
            <w:r w:rsidRPr="009A606D">
              <w:t>5. Оборудование для термической обработки металлов</w:t>
            </w:r>
          </w:p>
          <w:p w14:paraId="5A7EC9AF" w14:textId="77777777" w:rsidR="009A606D" w:rsidRPr="009A606D" w:rsidRDefault="009A606D" w:rsidP="009A606D">
            <w:pPr>
              <w:pStyle w:val="ConsPlusNormal"/>
              <w:spacing w:line="240" w:lineRule="atLeast"/>
            </w:pPr>
            <w:r w:rsidRPr="009A606D">
              <w:t>6. Оборудование для холодной обработки металлов</w:t>
            </w:r>
          </w:p>
          <w:p w14:paraId="4D0C174A" w14:textId="77777777" w:rsidR="009A606D" w:rsidRPr="009A606D" w:rsidRDefault="009A606D" w:rsidP="009A606D">
            <w:pPr>
              <w:pStyle w:val="ConsPlusNormal"/>
              <w:spacing w:line="240" w:lineRule="atLeast"/>
            </w:pPr>
            <w:r w:rsidRPr="009A606D">
              <w:t>7. Подъемно-транспортное оборудование</w:t>
            </w:r>
          </w:p>
          <w:p w14:paraId="63E64E1E" w14:textId="77777777" w:rsidR="009A606D" w:rsidRPr="009A606D" w:rsidRDefault="009A606D" w:rsidP="009A606D">
            <w:pPr>
              <w:pStyle w:val="ConsPlusNormal"/>
              <w:spacing w:line="240" w:lineRule="atLeast"/>
            </w:pPr>
            <w:r w:rsidRPr="009A606D">
              <w:t>8. Напольный безрельсовый колесный транспорт</w:t>
            </w:r>
          </w:p>
          <w:p w14:paraId="154FC5BE" w14:textId="77777777" w:rsidR="009A606D" w:rsidRPr="009A606D" w:rsidRDefault="009A606D" w:rsidP="009A606D">
            <w:pPr>
              <w:pStyle w:val="ConsPlusNormal"/>
              <w:spacing w:line="240" w:lineRule="atLeast"/>
            </w:pPr>
            <w:r w:rsidRPr="009A606D">
              <w:t>9. Торгово-технологическое оборудование (общественное питание)</w:t>
            </w:r>
          </w:p>
          <w:p w14:paraId="3061D2A1" w14:textId="77777777" w:rsidR="009A606D" w:rsidRPr="009A606D" w:rsidRDefault="009A606D" w:rsidP="009A606D">
            <w:pPr>
              <w:pStyle w:val="ConsPlusNormal"/>
              <w:spacing w:line="240" w:lineRule="atLeast"/>
            </w:pPr>
            <w:r w:rsidRPr="009A606D">
              <w:t>10. Оборудование для производства асбестоцементных изделий</w:t>
            </w:r>
          </w:p>
          <w:p w14:paraId="33DA44B4" w14:textId="77777777" w:rsidR="009A606D" w:rsidRPr="009A606D" w:rsidRDefault="009A606D" w:rsidP="009A606D">
            <w:pPr>
              <w:pStyle w:val="ConsPlusNormal"/>
              <w:spacing w:line="240" w:lineRule="atLeast"/>
            </w:pPr>
            <w:r w:rsidRPr="009A606D">
              <w:t>11. Оборудование химической стирки, чистки</w:t>
            </w:r>
          </w:p>
          <w:p w14:paraId="578A7B8A" w14:textId="77777777" w:rsidR="009A606D" w:rsidRPr="009A606D" w:rsidRDefault="009A606D" w:rsidP="009A606D">
            <w:pPr>
              <w:pStyle w:val="ConsPlusNormal"/>
              <w:spacing w:line="240" w:lineRule="atLeast"/>
            </w:pPr>
            <w:r w:rsidRPr="009A606D">
              <w:t>12. Оборудование в розничной торговле</w:t>
            </w:r>
          </w:p>
          <w:p w14:paraId="76B24847" w14:textId="77777777" w:rsidR="009A606D" w:rsidRPr="009A606D" w:rsidRDefault="009A606D" w:rsidP="009A606D">
            <w:pPr>
              <w:pStyle w:val="ConsPlusNormal"/>
              <w:spacing w:line="240" w:lineRule="atLeast"/>
            </w:pPr>
            <w:r w:rsidRPr="009A606D">
              <w:t>13. Электроустановки</w:t>
            </w:r>
          </w:p>
          <w:p w14:paraId="308BC242" w14:textId="77777777" w:rsidR="009A606D" w:rsidRPr="009A606D" w:rsidRDefault="009A606D" w:rsidP="009A606D">
            <w:pPr>
              <w:pStyle w:val="ConsPlusNormal"/>
              <w:spacing w:line="240" w:lineRule="atLeast"/>
            </w:pPr>
            <w:r w:rsidRPr="009A606D">
              <w:t>14. Оборудование, применяемое при окрасочных работах</w:t>
            </w:r>
          </w:p>
          <w:p w14:paraId="7CA81831" w14:textId="77777777" w:rsidR="009A606D" w:rsidRPr="009A606D" w:rsidRDefault="009A606D" w:rsidP="009A606D">
            <w:pPr>
              <w:pStyle w:val="ConsPlusNormal"/>
              <w:spacing w:line="240" w:lineRule="atLeast"/>
            </w:pPr>
            <w:r w:rsidRPr="009A606D">
              <w:t>15. Оборудование для технологических процессов нанесения металлопокрытий</w:t>
            </w:r>
          </w:p>
          <w:p w14:paraId="57B5152C" w14:textId="77777777" w:rsidR="009A606D" w:rsidRPr="009A606D" w:rsidRDefault="009A606D" w:rsidP="009A606D">
            <w:pPr>
              <w:pStyle w:val="ConsPlusNormal"/>
              <w:spacing w:line="240" w:lineRule="atLeast"/>
            </w:pPr>
            <w:r w:rsidRPr="009A606D">
              <w:t>16. Оборудование для газопламенной обработки металлов</w:t>
            </w:r>
          </w:p>
          <w:p w14:paraId="58FA1F1C" w14:textId="77777777" w:rsidR="009A606D" w:rsidRPr="009A606D" w:rsidRDefault="009A606D" w:rsidP="009A606D">
            <w:pPr>
              <w:pStyle w:val="ConsPlusNormal"/>
              <w:spacing w:line="240" w:lineRule="atLeast"/>
            </w:pPr>
            <w:r w:rsidRPr="009A606D">
              <w:t>17. Офисная оргтехника</w:t>
            </w:r>
          </w:p>
          <w:p w14:paraId="0E88651E" w14:textId="77777777" w:rsidR="009A606D" w:rsidRPr="009A606D" w:rsidRDefault="009A606D" w:rsidP="009A606D">
            <w:pPr>
              <w:pStyle w:val="ConsPlusNormal"/>
              <w:spacing w:line="240" w:lineRule="atLeast"/>
            </w:pPr>
            <w:r w:rsidRPr="009A606D">
              <w:t>18. Оборудование АЗС</w:t>
            </w:r>
          </w:p>
          <w:p w14:paraId="219BF19D" w14:textId="77777777" w:rsidR="009A606D" w:rsidRPr="009A606D" w:rsidRDefault="009A606D" w:rsidP="009A606D">
            <w:pPr>
              <w:pStyle w:val="ConsPlusNormal"/>
              <w:spacing w:line="240" w:lineRule="atLeast"/>
            </w:pPr>
            <w:r w:rsidRPr="009A606D">
              <w:t>19. Оборудование для технологических процессов пайки</w:t>
            </w:r>
          </w:p>
          <w:p w14:paraId="7690D2F9" w14:textId="77777777" w:rsidR="009A606D" w:rsidRPr="009A606D" w:rsidRDefault="009A606D" w:rsidP="009A606D">
            <w:pPr>
              <w:pStyle w:val="ConsPlusNormal"/>
              <w:spacing w:line="240" w:lineRule="atLeast"/>
            </w:pPr>
            <w:r w:rsidRPr="009A606D">
              <w:t>20. Производственное оборудование, используемое при работах с эпоксидными смолами и материалами</w:t>
            </w:r>
          </w:p>
          <w:p w14:paraId="2CFA8A7A" w14:textId="77777777" w:rsidR="009A606D" w:rsidRPr="009A606D" w:rsidRDefault="009A606D" w:rsidP="009A606D">
            <w:pPr>
              <w:pStyle w:val="ConsPlusNormal"/>
              <w:spacing w:line="240" w:lineRule="atLeast"/>
            </w:pPr>
            <w:r w:rsidRPr="009A606D">
              <w:t>21. Оборудование, используемое в производствах по переработке пластмасс</w:t>
            </w:r>
          </w:p>
          <w:p w14:paraId="229F3314" w14:textId="77777777" w:rsidR="009A606D" w:rsidRPr="009A606D" w:rsidRDefault="009A606D" w:rsidP="009A606D">
            <w:pPr>
              <w:pStyle w:val="ConsPlusNormal"/>
              <w:spacing w:line="240" w:lineRule="atLeast"/>
            </w:pPr>
            <w:r w:rsidRPr="009A606D">
              <w:t>22. Сварочное оборудование</w:t>
            </w:r>
          </w:p>
          <w:p w14:paraId="5077480D" w14:textId="77777777" w:rsidR="009A606D" w:rsidRPr="009A606D" w:rsidRDefault="009A606D" w:rsidP="009A606D">
            <w:pPr>
              <w:pStyle w:val="ConsPlusNormal"/>
              <w:spacing w:line="240" w:lineRule="atLeast"/>
            </w:pPr>
            <w:r w:rsidRPr="009A606D">
              <w:t>23. Железнодорожный транспорт</w:t>
            </w:r>
          </w:p>
          <w:p w14:paraId="0B1406FF" w14:textId="77777777" w:rsidR="009A606D" w:rsidRPr="009A606D" w:rsidRDefault="009A606D" w:rsidP="009A606D">
            <w:pPr>
              <w:pStyle w:val="ConsPlusNormal"/>
              <w:spacing w:line="240" w:lineRule="atLeast"/>
            </w:pPr>
            <w:r w:rsidRPr="009A606D">
              <w:t>24. Компрессорное оборудование</w:t>
            </w:r>
          </w:p>
          <w:p w14:paraId="1A5D2A2C" w14:textId="77777777" w:rsidR="009A606D" w:rsidRPr="009A606D" w:rsidRDefault="009A606D" w:rsidP="009A606D">
            <w:pPr>
              <w:pStyle w:val="ConsPlusNormal"/>
              <w:spacing w:line="240" w:lineRule="atLeast"/>
            </w:pPr>
            <w:r w:rsidRPr="009A606D">
              <w:t>25. Лазерные установки</w:t>
            </w:r>
          </w:p>
          <w:p w14:paraId="0327A30B" w14:textId="77777777" w:rsidR="009A606D" w:rsidRPr="009A606D" w:rsidRDefault="009A606D" w:rsidP="009A606D">
            <w:pPr>
              <w:pStyle w:val="ConsPlusNormal"/>
              <w:spacing w:line="240" w:lineRule="atLeast"/>
            </w:pPr>
            <w:r w:rsidRPr="009A606D">
              <w:t>26. Ультразвуковое оборудование</w:t>
            </w:r>
          </w:p>
          <w:p w14:paraId="22A6944C" w14:textId="77777777" w:rsidR="009A606D" w:rsidRPr="009A606D" w:rsidRDefault="009A606D" w:rsidP="009A606D">
            <w:pPr>
              <w:pStyle w:val="ConsPlusNormal"/>
              <w:spacing w:line="240" w:lineRule="atLeast"/>
            </w:pPr>
            <w:r w:rsidRPr="009A606D">
              <w:t>27. Водопроводно-канализационное оборудование</w:t>
            </w:r>
          </w:p>
          <w:p w14:paraId="6B93DD09" w14:textId="77777777" w:rsidR="009A606D" w:rsidRPr="009A606D" w:rsidRDefault="009A606D" w:rsidP="009A606D">
            <w:pPr>
              <w:pStyle w:val="ConsPlusNormal"/>
              <w:spacing w:line="240" w:lineRule="atLeast"/>
            </w:pPr>
            <w:r w:rsidRPr="009A606D">
              <w:t>28. Лабораторное оборудование</w:t>
            </w:r>
          </w:p>
          <w:p w14:paraId="2293804F" w14:textId="77777777" w:rsidR="009A606D" w:rsidRPr="009A606D" w:rsidRDefault="009A606D" w:rsidP="009A606D">
            <w:pPr>
              <w:pStyle w:val="ConsPlusNormal"/>
              <w:spacing w:line="240" w:lineRule="atLeast"/>
            </w:pPr>
            <w:r w:rsidRPr="009A606D">
              <w:t>29. Складское оборудование</w:t>
            </w:r>
          </w:p>
          <w:p w14:paraId="0FAE08AE" w14:textId="77777777" w:rsidR="009A606D" w:rsidRPr="009A606D" w:rsidRDefault="009A606D" w:rsidP="009A606D">
            <w:pPr>
              <w:pStyle w:val="ConsPlusNormal"/>
              <w:spacing w:line="240" w:lineRule="atLeast"/>
            </w:pPr>
            <w:r w:rsidRPr="009A606D">
              <w:t>30. Строительно-дорожный транспорт</w:t>
            </w:r>
          </w:p>
          <w:p w14:paraId="228FB49C" w14:textId="77777777" w:rsidR="009A606D" w:rsidRPr="009A606D" w:rsidRDefault="009A606D" w:rsidP="009A606D">
            <w:pPr>
              <w:pStyle w:val="ConsPlusNormal"/>
              <w:spacing w:line="240" w:lineRule="atLeast"/>
            </w:pPr>
            <w:r w:rsidRPr="009A606D">
              <w:t>31. Паяльное оборудование</w:t>
            </w:r>
          </w:p>
          <w:p w14:paraId="7E107D64" w14:textId="77777777" w:rsidR="009A606D" w:rsidRPr="009A606D" w:rsidRDefault="009A606D" w:rsidP="009A606D">
            <w:pPr>
              <w:pStyle w:val="ConsPlusNormal"/>
              <w:spacing w:line="240" w:lineRule="atLeast"/>
            </w:pPr>
            <w:r w:rsidRPr="009A606D">
              <w:t>32. Медицинское оборудование</w:t>
            </w:r>
          </w:p>
          <w:p w14:paraId="59A7526C" w14:textId="77777777" w:rsidR="009A606D" w:rsidRPr="009A606D" w:rsidRDefault="009A606D" w:rsidP="009A606D">
            <w:pPr>
              <w:pStyle w:val="ConsPlusNormal"/>
              <w:spacing w:line="240" w:lineRule="atLeast"/>
            </w:pPr>
            <w:r w:rsidRPr="009A606D">
              <w:t>33. Сосуды и аппараты, работающие под давлением</w:t>
            </w:r>
          </w:p>
          <w:p w14:paraId="0311E50F" w14:textId="77777777" w:rsidR="009A606D" w:rsidRPr="009A606D" w:rsidRDefault="009A606D" w:rsidP="009A606D">
            <w:pPr>
              <w:pStyle w:val="ConsPlusNormal"/>
              <w:spacing w:line="240" w:lineRule="atLeast"/>
            </w:pPr>
            <w:r w:rsidRPr="009A606D">
              <w:t>34. Воздушный транспорт</w:t>
            </w:r>
          </w:p>
          <w:p w14:paraId="608D3289" w14:textId="77777777" w:rsidR="009A606D" w:rsidRPr="009A606D" w:rsidRDefault="009A606D" w:rsidP="009A606D">
            <w:pPr>
              <w:pStyle w:val="ConsPlusNormal"/>
              <w:spacing w:line="240" w:lineRule="atLeast"/>
            </w:pPr>
            <w:r w:rsidRPr="009A606D">
              <w:t>35. Автомобильный транспорт</w:t>
            </w:r>
          </w:p>
          <w:p w14:paraId="23D8938E" w14:textId="77777777" w:rsidR="009A606D" w:rsidRPr="009A606D" w:rsidRDefault="009A606D" w:rsidP="009A606D">
            <w:pPr>
              <w:pStyle w:val="ConsPlusNormal"/>
              <w:spacing w:line="240" w:lineRule="atLeast"/>
            </w:pPr>
            <w:r w:rsidRPr="009A606D">
              <w:lastRenderedPageBreak/>
              <w:t>36. Морской (речной) транспорт</w:t>
            </w:r>
          </w:p>
          <w:p w14:paraId="25BE055E" w14:textId="77777777" w:rsidR="00B20A12" w:rsidRPr="009A606D" w:rsidRDefault="00B20A12" w:rsidP="009A606D">
            <w:pPr>
              <w:spacing w:line="240" w:lineRule="atLeast"/>
              <w:rPr>
                <w:rFonts w:ascii="Times New Roman" w:eastAsia="Times New Roman" w:hAnsi="Times New Roman" w:cs="Times New Roman"/>
                <w:sz w:val="24"/>
                <w:szCs w:val="24"/>
                <w:lang w:eastAsia="ru-RU"/>
              </w:rPr>
            </w:pPr>
          </w:p>
        </w:tc>
      </w:tr>
      <w:tr w:rsidR="00B20A12" w14:paraId="18A43B25" w14:textId="77777777" w:rsidTr="009A606D">
        <w:tc>
          <w:tcPr>
            <w:tcW w:w="3114" w:type="dxa"/>
          </w:tcPr>
          <w:p w14:paraId="5BDE974F" w14:textId="77777777" w:rsidR="009A606D" w:rsidRPr="009A606D" w:rsidRDefault="009A606D" w:rsidP="009A606D">
            <w:pPr>
              <w:pStyle w:val="ConsPlusTitle"/>
              <w:spacing w:line="240" w:lineRule="atLeast"/>
              <w:outlineLvl w:val="2"/>
              <w:rPr>
                <w:rFonts w:ascii="Times New Roman" w:hAnsi="Times New Roman" w:cs="Times New Roman"/>
                <w:b w:val="0"/>
                <w:bCs w:val="0"/>
              </w:rPr>
            </w:pPr>
            <w:r w:rsidRPr="009A606D">
              <w:rPr>
                <w:rFonts w:ascii="Times New Roman" w:hAnsi="Times New Roman" w:cs="Times New Roman"/>
                <w:b w:val="0"/>
                <w:bCs w:val="0"/>
              </w:rPr>
              <w:lastRenderedPageBreak/>
              <w:t>III. Инструменты и приспособления</w:t>
            </w:r>
          </w:p>
          <w:p w14:paraId="18B7AE56" w14:textId="77777777" w:rsidR="00B20A12" w:rsidRPr="009A606D" w:rsidRDefault="00B20A12" w:rsidP="009A606D">
            <w:pPr>
              <w:spacing w:line="240" w:lineRule="atLeast"/>
              <w:jc w:val="center"/>
              <w:rPr>
                <w:rFonts w:ascii="Times New Roman" w:eastAsia="Times New Roman" w:hAnsi="Times New Roman" w:cs="Times New Roman"/>
                <w:sz w:val="24"/>
                <w:szCs w:val="24"/>
                <w:lang w:eastAsia="ru-RU"/>
              </w:rPr>
            </w:pPr>
          </w:p>
        </w:tc>
        <w:tc>
          <w:tcPr>
            <w:tcW w:w="6231" w:type="dxa"/>
          </w:tcPr>
          <w:p w14:paraId="60CFAC6F" w14:textId="77777777" w:rsidR="009A606D" w:rsidRPr="009A606D" w:rsidRDefault="009A606D" w:rsidP="009A606D">
            <w:pPr>
              <w:pStyle w:val="ConsPlusNormal"/>
              <w:spacing w:line="240" w:lineRule="atLeast"/>
            </w:pPr>
            <w:r w:rsidRPr="009A606D">
              <w:t>1. Слесарный инструмент</w:t>
            </w:r>
          </w:p>
          <w:p w14:paraId="1A171730" w14:textId="77777777" w:rsidR="009A606D" w:rsidRPr="009A606D" w:rsidRDefault="009A606D" w:rsidP="009A606D">
            <w:pPr>
              <w:pStyle w:val="ConsPlusNormal"/>
              <w:spacing w:line="240" w:lineRule="atLeast"/>
            </w:pPr>
            <w:r w:rsidRPr="009A606D">
              <w:t>2. Электрический инструмент</w:t>
            </w:r>
          </w:p>
          <w:p w14:paraId="02E13F65" w14:textId="77777777" w:rsidR="009A606D" w:rsidRPr="009A606D" w:rsidRDefault="009A606D" w:rsidP="009A606D">
            <w:pPr>
              <w:pStyle w:val="ConsPlusNormal"/>
              <w:spacing w:line="240" w:lineRule="atLeast"/>
            </w:pPr>
            <w:r w:rsidRPr="009A606D">
              <w:t>3. Пневматический инструмент</w:t>
            </w:r>
          </w:p>
          <w:p w14:paraId="1649A696" w14:textId="77777777" w:rsidR="009A606D" w:rsidRPr="009A606D" w:rsidRDefault="009A606D" w:rsidP="009A606D">
            <w:pPr>
              <w:pStyle w:val="ConsPlusNormal"/>
              <w:spacing w:line="240" w:lineRule="atLeast"/>
            </w:pPr>
            <w:r w:rsidRPr="009A606D">
              <w:t>4. Пиротехнический инструмент</w:t>
            </w:r>
          </w:p>
          <w:p w14:paraId="2288985F" w14:textId="77777777" w:rsidR="009A606D" w:rsidRPr="009A606D" w:rsidRDefault="009A606D" w:rsidP="009A606D">
            <w:pPr>
              <w:pStyle w:val="ConsPlusNormal"/>
              <w:spacing w:line="240" w:lineRule="atLeast"/>
            </w:pPr>
            <w:r w:rsidRPr="009A606D">
              <w:t>5. Столярный инструмент</w:t>
            </w:r>
          </w:p>
          <w:p w14:paraId="6D4A30C0" w14:textId="77777777" w:rsidR="009A606D" w:rsidRPr="009A606D" w:rsidRDefault="009A606D" w:rsidP="009A606D">
            <w:pPr>
              <w:pStyle w:val="ConsPlusNormal"/>
              <w:spacing w:line="240" w:lineRule="atLeast"/>
            </w:pPr>
            <w:r w:rsidRPr="009A606D">
              <w:t>6. Медицинские инструменты</w:t>
            </w:r>
          </w:p>
          <w:p w14:paraId="523D3773" w14:textId="77777777" w:rsidR="009A606D" w:rsidRPr="009A606D" w:rsidRDefault="009A606D" w:rsidP="009A606D">
            <w:pPr>
              <w:pStyle w:val="ConsPlusNormal"/>
              <w:spacing w:line="240" w:lineRule="atLeast"/>
            </w:pPr>
            <w:r w:rsidRPr="009A606D">
              <w:t>7. Измерительные инструменты</w:t>
            </w:r>
          </w:p>
          <w:p w14:paraId="118520CE" w14:textId="77777777" w:rsidR="009A606D" w:rsidRPr="009A606D" w:rsidRDefault="009A606D" w:rsidP="009A606D">
            <w:pPr>
              <w:pStyle w:val="ConsPlusNormal"/>
              <w:spacing w:line="240" w:lineRule="atLeast"/>
            </w:pPr>
            <w:r w:rsidRPr="009A606D">
              <w:t>8. Строительные инструменты</w:t>
            </w:r>
          </w:p>
          <w:p w14:paraId="59A7E25F" w14:textId="77777777" w:rsidR="00B20A12" w:rsidRPr="009A606D" w:rsidRDefault="00B20A12" w:rsidP="009A606D">
            <w:pPr>
              <w:spacing w:line="240" w:lineRule="atLeast"/>
              <w:rPr>
                <w:rFonts w:ascii="Times New Roman" w:eastAsia="Times New Roman" w:hAnsi="Times New Roman" w:cs="Times New Roman"/>
                <w:sz w:val="24"/>
                <w:szCs w:val="24"/>
                <w:lang w:eastAsia="ru-RU"/>
              </w:rPr>
            </w:pPr>
          </w:p>
        </w:tc>
      </w:tr>
      <w:tr w:rsidR="00B20A12" w14:paraId="04439AA3" w14:textId="77777777" w:rsidTr="009A606D">
        <w:tc>
          <w:tcPr>
            <w:tcW w:w="3114" w:type="dxa"/>
          </w:tcPr>
          <w:p w14:paraId="73B6B0B7" w14:textId="77777777" w:rsidR="009A606D" w:rsidRPr="009A606D" w:rsidRDefault="009A606D" w:rsidP="009A606D">
            <w:pPr>
              <w:pStyle w:val="ConsPlusTitle"/>
              <w:spacing w:line="240" w:lineRule="atLeast"/>
              <w:outlineLvl w:val="2"/>
              <w:rPr>
                <w:rFonts w:ascii="Times New Roman" w:hAnsi="Times New Roman" w:cs="Times New Roman"/>
                <w:b w:val="0"/>
                <w:bCs w:val="0"/>
              </w:rPr>
            </w:pPr>
            <w:r w:rsidRPr="009A606D">
              <w:rPr>
                <w:rFonts w:ascii="Times New Roman" w:hAnsi="Times New Roman" w:cs="Times New Roman"/>
                <w:b w:val="0"/>
                <w:bCs w:val="0"/>
              </w:rPr>
              <w:t>IV. Сырье и материалы</w:t>
            </w:r>
          </w:p>
          <w:p w14:paraId="6F7DABBE" w14:textId="77777777" w:rsidR="00B20A12" w:rsidRPr="009A606D" w:rsidRDefault="00B20A12" w:rsidP="009A606D">
            <w:pPr>
              <w:pStyle w:val="ConsPlusNormal"/>
              <w:spacing w:line="240" w:lineRule="atLeast"/>
              <w:ind w:firstLine="540"/>
              <w:rPr>
                <w:rFonts w:eastAsia="Times New Roman"/>
              </w:rPr>
            </w:pPr>
          </w:p>
        </w:tc>
        <w:tc>
          <w:tcPr>
            <w:tcW w:w="6231" w:type="dxa"/>
          </w:tcPr>
          <w:p w14:paraId="300F6C20" w14:textId="77777777" w:rsidR="009A606D" w:rsidRPr="009A606D" w:rsidRDefault="009A606D" w:rsidP="009A606D">
            <w:pPr>
              <w:pStyle w:val="ConsPlusNormal"/>
              <w:spacing w:line="240" w:lineRule="atLeast"/>
            </w:pPr>
            <w:r w:rsidRPr="009A606D">
              <w:t>1. Заготовки деталей</w:t>
            </w:r>
          </w:p>
          <w:p w14:paraId="5AB3C883" w14:textId="77777777" w:rsidR="009A606D" w:rsidRPr="009A606D" w:rsidRDefault="009A606D" w:rsidP="009A606D">
            <w:pPr>
              <w:pStyle w:val="ConsPlusNormal"/>
              <w:spacing w:line="240" w:lineRule="atLeast"/>
            </w:pPr>
            <w:r w:rsidRPr="009A606D">
              <w:t>2. Сыпучие вещества</w:t>
            </w:r>
          </w:p>
          <w:p w14:paraId="3E202EF8" w14:textId="77777777" w:rsidR="009A606D" w:rsidRPr="009A606D" w:rsidRDefault="009A606D" w:rsidP="009A606D">
            <w:pPr>
              <w:pStyle w:val="ConsPlusNormal"/>
              <w:spacing w:line="240" w:lineRule="atLeast"/>
            </w:pPr>
            <w:r w:rsidRPr="009A606D">
              <w:t>3. Жидкие вещества</w:t>
            </w:r>
          </w:p>
          <w:p w14:paraId="433285CB" w14:textId="77777777" w:rsidR="00B20A12" w:rsidRPr="009A606D" w:rsidRDefault="00B20A12" w:rsidP="009A606D">
            <w:pPr>
              <w:spacing w:line="240" w:lineRule="atLeast"/>
              <w:rPr>
                <w:rFonts w:ascii="Times New Roman" w:eastAsia="Times New Roman" w:hAnsi="Times New Roman" w:cs="Times New Roman"/>
                <w:sz w:val="24"/>
                <w:szCs w:val="24"/>
                <w:lang w:eastAsia="ru-RU"/>
              </w:rPr>
            </w:pPr>
          </w:p>
        </w:tc>
      </w:tr>
      <w:tr w:rsidR="00B20A12" w14:paraId="10DF477B" w14:textId="77777777" w:rsidTr="009A606D">
        <w:tc>
          <w:tcPr>
            <w:tcW w:w="3114" w:type="dxa"/>
          </w:tcPr>
          <w:p w14:paraId="64191CB8" w14:textId="77777777" w:rsidR="009A606D" w:rsidRPr="009A606D" w:rsidRDefault="009A606D" w:rsidP="009A606D">
            <w:pPr>
              <w:pStyle w:val="ConsPlusTitle"/>
              <w:spacing w:line="240" w:lineRule="atLeast"/>
              <w:outlineLvl w:val="2"/>
              <w:rPr>
                <w:rFonts w:ascii="Times New Roman" w:hAnsi="Times New Roman" w:cs="Times New Roman"/>
                <w:b w:val="0"/>
                <w:bCs w:val="0"/>
              </w:rPr>
            </w:pPr>
            <w:r w:rsidRPr="009A606D">
              <w:rPr>
                <w:rFonts w:ascii="Times New Roman" w:hAnsi="Times New Roman" w:cs="Times New Roman"/>
                <w:b w:val="0"/>
                <w:bCs w:val="0"/>
              </w:rPr>
              <w:t>V. Территория</w:t>
            </w:r>
          </w:p>
          <w:p w14:paraId="3090032F" w14:textId="77777777" w:rsidR="00B20A12" w:rsidRPr="009A606D" w:rsidRDefault="00B20A12" w:rsidP="009A606D">
            <w:pPr>
              <w:pStyle w:val="ConsPlusNormal"/>
              <w:spacing w:line="240" w:lineRule="atLeast"/>
              <w:ind w:firstLine="540"/>
              <w:rPr>
                <w:rFonts w:eastAsia="Times New Roman"/>
              </w:rPr>
            </w:pPr>
          </w:p>
        </w:tc>
        <w:tc>
          <w:tcPr>
            <w:tcW w:w="6231" w:type="dxa"/>
          </w:tcPr>
          <w:p w14:paraId="2E33595F" w14:textId="77777777" w:rsidR="009A606D" w:rsidRPr="009A606D" w:rsidRDefault="009A606D" w:rsidP="009A606D">
            <w:pPr>
              <w:pStyle w:val="ConsPlusNormal"/>
              <w:spacing w:line="240" w:lineRule="atLeast"/>
            </w:pPr>
            <w:r w:rsidRPr="009A606D">
              <w:t>1. Пешеходные дорожки</w:t>
            </w:r>
          </w:p>
          <w:p w14:paraId="02F8552D" w14:textId="77777777" w:rsidR="009A606D" w:rsidRPr="009A606D" w:rsidRDefault="009A606D" w:rsidP="009A606D">
            <w:pPr>
              <w:pStyle w:val="ConsPlusNormal"/>
              <w:spacing w:line="240" w:lineRule="atLeast"/>
            </w:pPr>
            <w:r w:rsidRPr="009A606D">
              <w:t>2. Проезды для транспорта</w:t>
            </w:r>
          </w:p>
          <w:p w14:paraId="0BE853A7" w14:textId="77777777" w:rsidR="009A606D" w:rsidRPr="009A606D" w:rsidRDefault="009A606D" w:rsidP="009A606D">
            <w:pPr>
              <w:pStyle w:val="ConsPlusNormal"/>
              <w:spacing w:line="240" w:lineRule="atLeast"/>
            </w:pPr>
            <w:r w:rsidRPr="009A606D">
              <w:t>3. Отмостки, тротуары, проходы</w:t>
            </w:r>
          </w:p>
          <w:p w14:paraId="6ADDD8E7" w14:textId="77777777" w:rsidR="009A606D" w:rsidRPr="009A606D" w:rsidRDefault="009A606D" w:rsidP="009A606D">
            <w:pPr>
              <w:pStyle w:val="ConsPlusNormal"/>
              <w:spacing w:line="240" w:lineRule="atLeast"/>
            </w:pPr>
            <w:r w:rsidRPr="009A606D">
              <w:t>4. Дренажные системы</w:t>
            </w:r>
          </w:p>
          <w:p w14:paraId="5BD6FF55" w14:textId="77777777" w:rsidR="009A606D" w:rsidRPr="009A606D" w:rsidRDefault="009A606D" w:rsidP="009A606D">
            <w:pPr>
              <w:pStyle w:val="ConsPlusNormal"/>
              <w:spacing w:line="240" w:lineRule="atLeast"/>
            </w:pPr>
            <w:r w:rsidRPr="009A606D">
              <w:t>5. Зеленые насаждения</w:t>
            </w:r>
          </w:p>
          <w:p w14:paraId="620E404F" w14:textId="77777777" w:rsidR="009A606D" w:rsidRPr="009A606D" w:rsidRDefault="009A606D" w:rsidP="009A606D">
            <w:pPr>
              <w:pStyle w:val="ConsPlusNormal"/>
              <w:spacing w:line="240" w:lineRule="atLeast"/>
            </w:pPr>
            <w:r w:rsidRPr="009A606D">
              <w:t>6. КПП, проходная</w:t>
            </w:r>
          </w:p>
          <w:p w14:paraId="57C60E22" w14:textId="77777777" w:rsidR="009A606D" w:rsidRPr="009A606D" w:rsidRDefault="009A606D" w:rsidP="009A606D">
            <w:pPr>
              <w:pStyle w:val="ConsPlusNormal"/>
              <w:spacing w:line="240" w:lineRule="atLeast"/>
            </w:pPr>
            <w:r w:rsidRPr="009A606D">
              <w:t>7. Стоянки автомобилей</w:t>
            </w:r>
          </w:p>
          <w:p w14:paraId="1FD6DCBF" w14:textId="77777777" w:rsidR="00B20A12" w:rsidRPr="009A606D" w:rsidRDefault="00B20A12" w:rsidP="009A606D">
            <w:pPr>
              <w:spacing w:line="240" w:lineRule="atLeast"/>
              <w:rPr>
                <w:rFonts w:ascii="Times New Roman" w:eastAsia="Times New Roman" w:hAnsi="Times New Roman" w:cs="Times New Roman"/>
                <w:sz w:val="24"/>
                <w:szCs w:val="24"/>
                <w:lang w:eastAsia="ru-RU"/>
              </w:rPr>
            </w:pPr>
          </w:p>
        </w:tc>
      </w:tr>
      <w:tr w:rsidR="009A606D" w14:paraId="513C6C25" w14:textId="77777777" w:rsidTr="009A606D">
        <w:tc>
          <w:tcPr>
            <w:tcW w:w="3114" w:type="dxa"/>
          </w:tcPr>
          <w:p w14:paraId="502CDB35" w14:textId="77777777" w:rsidR="009A606D" w:rsidRPr="009A606D" w:rsidRDefault="009A606D" w:rsidP="009A606D">
            <w:pPr>
              <w:pStyle w:val="ConsPlusTitle"/>
              <w:spacing w:line="240" w:lineRule="atLeast"/>
              <w:outlineLvl w:val="2"/>
              <w:rPr>
                <w:rFonts w:ascii="Times New Roman" w:hAnsi="Times New Roman" w:cs="Times New Roman"/>
                <w:b w:val="0"/>
                <w:bCs w:val="0"/>
              </w:rPr>
            </w:pPr>
            <w:r w:rsidRPr="009A606D">
              <w:rPr>
                <w:rFonts w:ascii="Times New Roman" w:hAnsi="Times New Roman" w:cs="Times New Roman"/>
                <w:b w:val="0"/>
                <w:bCs w:val="0"/>
              </w:rPr>
              <w:t>VI. Биологические объекты</w:t>
            </w:r>
          </w:p>
          <w:p w14:paraId="2D46CCE0" w14:textId="77777777" w:rsidR="009A606D" w:rsidRPr="009A606D" w:rsidRDefault="009A606D" w:rsidP="009A606D">
            <w:pPr>
              <w:pStyle w:val="ConsPlusNormal"/>
              <w:spacing w:line="240" w:lineRule="atLeast"/>
            </w:pPr>
          </w:p>
          <w:p w14:paraId="5CA5F01D" w14:textId="77777777" w:rsidR="009A606D" w:rsidRPr="009A606D" w:rsidRDefault="009A606D" w:rsidP="009A606D">
            <w:pPr>
              <w:pStyle w:val="ConsPlusTitle"/>
              <w:spacing w:line="240" w:lineRule="atLeast"/>
              <w:ind w:firstLine="540"/>
              <w:outlineLvl w:val="2"/>
              <w:rPr>
                <w:rFonts w:ascii="Times New Roman" w:hAnsi="Times New Roman" w:cs="Times New Roman"/>
                <w:b w:val="0"/>
                <w:bCs w:val="0"/>
              </w:rPr>
            </w:pPr>
          </w:p>
        </w:tc>
        <w:tc>
          <w:tcPr>
            <w:tcW w:w="6231" w:type="dxa"/>
          </w:tcPr>
          <w:p w14:paraId="40442B78" w14:textId="77777777" w:rsidR="009A606D" w:rsidRPr="009A606D" w:rsidRDefault="009A606D" w:rsidP="009A606D">
            <w:pPr>
              <w:pStyle w:val="ConsPlusNormal"/>
              <w:spacing w:line="240" w:lineRule="atLeast"/>
            </w:pPr>
            <w:r w:rsidRPr="009A606D">
              <w:t>1. Микроорганизмы</w:t>
            </w:r>
          </w:p>
          <w:p w14:paraId="12446261" w14:textId="77777777" w:rsidR="009A606D" w:rsidRPr="009A606D" w:rsidRDefault="009A606D" w:rsidP="009A606D">
            <w:pPr>
              <w:pStyle w:val="ConsPlusNormal"/>
              <w:spacing w:line="240" w:lineRule="atLeast"/>
            </w:pPr>
            <w:r w:rsidRPr="009A606D">
              <w:t>2. Растения</w:t>
            </w:r>
          </w:p>
          <w:p w14:paraId="647ED729" w14:textId="77777777" w:rsidR="009A606D" w:rsidRPr="009A606D" w:rsidRDefault="009A606D" w:rsidP="009A606D">
            <w:pPr>
              <w:pStyle w:val="ConsPlusNormal"/>
              <w:spacing w:line="240" w:lineRule="atLeast"/>
            </w:pPr>
            <w:r w:rsidRPr="009A606D">
              <w:t>3. Животные</w:t>
            </w:r>
          </w:p>
          <w:p w14:paraId="71113B60" w14:textId="77777777" w:rsidR="009A606D" w:rsidRPr="009A606D" w:rsidRDefault="009A606D" w:rsidP="009A606D">
            <w:pPr>
              <w:pStyle w:val="ConsPlusNormal"/>
              <w:spacing w:line="240" w:lineRule="atLeast"/>
            </w:pPr>
            <w:r w:rsidRPr="009A606D">
              <w:t>4. Птицы</w:t>
            </w:r>
          </w:p>
          <w:p w14:paraId="3D1FB8E7" w14:textId="77777777" w:rsidR="009A606D" w:rsidRPr="009A606D" w:rsidRDefault="009A606D" w:rsidP="009A606D">
            <w:pPr>
              <w:pStyle w:val="ConsPlusNormal"/>
              <w:spacing w:line="240" w:lineRule="atLeast"/>
            </w:pPr>
            <w:r w:rsidRPr="009A606D">
              <w:t>5. Рыбы</w:t>
            </w:r>
          </w:p>
          <w:p w14:paraId="05054678" w14:textId="77777777" w:rsidR="009A606D" w:rsidRPr="009A606D" w:rsidRDefault="009A606D" w:rsidP="009A606D">
            <w:pPr>
              <w:pStyle w:val="ConsPlusNormal"/>
              <w:spacing w:line="240" w:lineRule="atLeast"/>
            </w:pPr>
            <w:r w:rsidRPr="009A606D">
              <w:t>6. Коллеги</w:t>
            </w:r>
          </w:p>
          <w:p w14:paraId="64F9764E" w14:textId="2BF0EB80" w:rsidR="009A606D" w:rsidRPr="009A606D" w:rsidRDefault="009A606D" w:rsidP="009A606D">
            <w:pPr>
              <w:pStyle w:val="ConsPlusNormal"/>
              <w:spacing w:line="240" w:lineRule="atLeast"/>
            </w:pPr>
            <w:r w:rsidRPr="009A606D">
              <w:t>7. Посторонние лица</w:t>
            </w:r>
          </w:p>
        </w:tc>
      </w:tr>
    </w:tbl>
    <w:p w14:paraId="36E1344F" w14:textId="77777777" w:rsidR="00B20A12" w:rsidRDefault="00B20A12" w:rsidP="00B20A12">
      <w:pPr>
        <w:spacing w:after="0" w:line="240" w:lineRule="atLeast"/>
        <w:jc w:val="center"/>
        <w:rPr>
          <w:rFonts w:ascii="Times New Roman" w:eastAsia="Times New Roman" w:hAnsi="Times New Roman" w:cs="Times New Roman"/>
          <w:lang w:eastAsia="ru-RU"/>
        </w:rPr>
      </w:pPr>
    </w:p>
    <w:p w14:paraId="16E7B0EA" w14:textId="154D742D" w:rsidR="00B20A12" w:rsidRDefault="00B20A12" w:rsidP="00B20A12">
      <w:pPr>
        <w:spacing w:after="0" w:line="240" w:lineRule="atLeast"/>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p>
    <w:p w14:paraId="123103A9" w14:textId="1DBAFB06" w:rsidR="00B20A12" w:rsidRDefault="00C23E07" w:rsidP="00C23E07">
      <w:pPr>
        <w:pStyle w:val="ConsPlusNormal"/>
        <w:jc w:val="center"/>
        <w:rPr>
          <w:b/>
          <w:bCs/>
        </w:rPr>
      </w:pPr>
      <w:r w:rsidRPr="00C23E07">
        <w:rPr>
          <w:b/>
          <w:bCs/>
        </w:rPr>
        <w:t xml:space="preserve">Классификация рисков </w:t>
      </w:r>
      <w:r w:rsidR="009A4FD1">
        <w:rPr>
          <w:b/>
          <w:bCs/>
        </w:rPr>
        <w:t xml:space="preserve">(опасностей) </w:t>
      </w:r>
      <w:r w:rsidRPr="00C23E07">
        <w:rPr>
          <w:b/>
          <w:bCs/>
        </w:rPr>
        <w:t>по видам деятельности.</w:t>
      </w:r>
    </w:p>
    <w:p w14:paraId="4525E862" w14:textId="77777777" w:rsidR="00C23E07" w:rsidRPr="00C23E07" w:rsidRDefault="00C23E07" w:rsidP="00C23E07">
      <w:pPr>
        <w:pStyle w:val="ConsPlusNormal"/>
        <w:jc w:val="center"/>
        <w:rPr>
          <w:b/>
          <w:bCs/>
        </w:rPr>
      </w:pPr>
    </w:p>
    <w:tbl>
      <w:tblPr>
        <w:tblStyle w:val="a3"/>
        <w:tblW w:w="0" w:type="auto"/>
        <w:tblLook w:val="04A0" w:firstRow="1" w:lastRow="0" w:firstColumn="1" w:lastColumn="0" w:noHBand="0" w:noVBand="1"/>
      </w:tblPr>
      <w:tblGrid>
        <w:gridCol w:w="3114"/>
        <w:gridCol w:w="6231"/>
      </w:tblGrid>
      <w:tr w:rsidR="00C23E07" w14:paraId="50CAADF2" w14:textId="77777777" w:rsidTr="00C23E07">
        <w:tc>
          <w:tcPr>
            <w:tcW w:w="3114" w:type="dxa"/>
          </w:tcPr>
          <w:p w14:paraId="7A41CACC" w14:textId="77777777" w:rsidR="00C23E07" w:rsidRPr="00C23E07" w:rsidRDefault="00C23E07" w:rsidP="00C23E07">
            <w:pPr>
              <w:pStyle w:val="ConsPlusTitle"/>
              <w:spacing w:line="240" w:lineRule="atLeast"/>
              <w:outlineLvl w:val="2"/>
              <w:rPr>
                <w:rFonts w:ascii="Times New Roman" w:hAnsi="Times New Roman" w:cs="Times New Roman"/>
                <w:b w:val="0"/>
                <w:bCs w:val="0"/>
              </w:rPr>
            </w:pPr>
            <w:r w:rsidRPr="00C23E07">
              <w:rPr>
                <w:rFonts w:ascii="Times New Roman" w:hAnsi="Times New Roman" w:cs="Times New Roman"/>
                <w:b w:val="0"/>
                <w:bCs w:val="0"/>
              </w:rPr>
              <w:t>I. Опасности, связанные с профессиональной деятельностью работника</w:t>
            </w:r>
          </w:p>
          <w:p w14:paraId="7A5F1D44" w14:textId="77777777" w:rsidR="00C23E07" w:rsidRPr="00C23E07" w:rsidRDefault="00C23E07" w:rsidP="00C23E07">
            <w:pPr>
              <w:pStyle w:val="ConsPlusNormal"/>
              <w:spacing w:line="240" w:lineRule="atLeast"/>
              <w:rPr>
                <w:b/>
                <w:bCs/>
              </w:rPr>
            </w:pPr>
          </w:p>
        </w:tc>
        <w:tc>
          <w:tcPr>
            <w:tcW w:w="6231" w:type="dxa"/>
          </w:tcPr>
          <w:p w14:paraId="451713CB" w14:textId="77777777" w:rsidR="00C23E07" w:rsidRPr="00C23E07" w:rsidRDefault="00C23E07" w:rsidP="00C23E07">
            <w:pPr>
              <w:pStyle w:val="ConsPlusNormal"/>
              <w:spacing w:line="240" w:lineRule="atLeast"/>
            </w:pPr>
            <w:r w:rsidRPr="00C23E07">
              <w:t>1. Выполнение работ с инструментами, предметами труда и средствами производства и, имеющими:</w:t>
            </w:r>
          </w:p>
          <w:p w14:paraId="215F23F8" w14:textId="77777777" w:rsidR="00C23E07" w:rsidRPr="00C23E07" w:rsidRDefault="00C23E07" w:rsidP="00C23E07">
            <w:pPr>
              <w:pStyle w:val="ConsPlusNormal"/>
              <w:spacing w:line="240" w:lineRule="atLeast"/>
            </w:pPr>
            <w:r w:rsidRPr="00C23E07">
              <w:t>недостаточную механическую прочность;</w:t>
            </w:r>
          </w:p>
          <w:p w14:paraId="59F3B709" w14:textId="77777777" w:rsidR="00C23E07" w:rsidRPr="00C23E07" w:rsidRDefault="00C23E07" w:rsidP="00C23E07">
            <w:pPr>
              <w:pStyle w:val="ConsPlusNormal"/>
              <w:spacing w:line="240" w:lineRule="atLeast"/>
            </w:pPr>
            <w:r w:rsidRPr="00C23E07">
              <w:t>форму, способную травмировать (острые части и кромки, колющие части, заусенцы, шероховатости и другие травмирующие части).</w:t>
            </w:r>
          </w:p>
          <w:p w14:paraId="75C1BB38" w14:textId="77777777" w:rsidR="00C23E07" w:rsidRPr="00C23E07" w:rsidRDefault="00C23E07" w:rsidP="00C23E07">
            <w:pPr>
              <w:pStyle w:val="ConsPlusNormal"/>
              <w:spacing w:line="240" w:lineRule="atLeast"/>
            </w:pPr>
            <w:r w:rsidRPr="00C23E07">
              <w:t>2. Выполнение работ, связанных с наличием движущихся машин (оборудования) и их частей, имеющих форму и (или) конструкцию, способную нанести травму.</w:t>
            </w:r>
          </w:p>
          <w:p w14:paraId="24384337" w14:textId="77777777" w:rsidR="00C23E07" w:rsidRPr="00C23E07" w:rsidRDefault="00C23E07" w:rsidP="00C23E07">
            <w:pPr>
              <w:pStyle w:val="ConsPlusNormal"/>
              <w:spacing w:line="240" w:lineRule="atLeast"/>
            </w:pPr>
            <w:r w:rsidRPr="00C23E07">
              <w:t>3. Выполнение работ по монтажу, ремонту и обслуживанию электрических сетей с опасным напряжением (выше 36 В постоянного тока и 50 В переменного тока).</w:t>
            </w:r>
          </w:p>
          <w:p w14:paraId="1D774FCD" w14:textId="77777777" w:rsidR="00C23E07" w:rsidRPr="00C23E07" w:rsidRDefault="00C23E07" w:rsidP="00C23E07">
            <w:pPr>
              <w:pStyle w:val="ConsPlusNormal"/>
              <w:spacing w:line="240" w:lineRule="atLeast"/>
            </w:pPr>
            <w:r w:rsidRPr="00C23E07">
              <w:t>4. Выполнение работ с применением взрывоопасных и легковоспламеняющихся веществ.</w:t>
            </w:r>
          </w:p>
          <w:p w14:paraId="053D3581" w14:textId="77777777" w:rsidR="00C23E07" w:rsidRPr="00C23E07" w:rsidRDefault="00C23E07" w:rsidP="00C23E07">
            <w:pPr>
              <w:pStyle w:val="ConsPlusNormal"/>
              <w:spacing w:line="240" w:lineRule="atLeast"/>
            </w:pPr>
            <w:r w:rsidRPr="00C23E07">
              <w:t>5. Выполнение работы на высоте.</w:t>
            </w:r>
          </w:p>
          <w:p w14:paraId="183A5B06" w14:textId="77777777" w:rsidR="00C23E07" w:rsidRPr="00C23E07" w:rsidRDefault="00C23E07" w:rsidP="00C23E07">
            <w:pPr>
              <w:pStyle w:val="ConsPlusNormal"/>
              <w:spacing w:line="240" w:lineRule="atLeast"/>
            </w:pPr>
            <w:r w:rsidRPr="00C23E07">
              <w:t xml:space="preserve">6. Выполнение педагогической (образовательной) деятельности, приводящей к наличию обусловленных </w:t>
            </w:r>
            <w:r w:rsidRPr="00C23E07">
              <w:lastRenderedPageBreak/>
              <w:t>указанной деятельностью психоэмоциональных нагрузок.</w:t>
            </w:r>
          </w:p>
          <w:p w14:paraId="11C2C1C2" w14:textId="77777777" w:rsidR="00C23E07" w:rsidRPr="00C23E07" w:rsidRDefault="00C23E07" w:rsidP="00C23E07">
            <w:pPr>
              <w:pStyle w:val="ConsPlusNormal"/>
              <w:spacing w:line="240" w:lineRule="atLeast"/>
            </w:pPr>
            <w:r w:rsidRPr="00C23E07">
              <w:t>7. Выполнение работ в аварийно-спасательных службах по ликвидации чрезвычайных ситуаций природного и техногенного характера, в том числе в газоспасательной службе, добровольных газоспасательных дружинах, военизированных частях и отрядах по предупреждению возникновения и ликвидации, открытых газовых и нефтяных фонтанов, военизированных горных, горноспасательных службах.</w:t>
            </w:r>
          </w:p>
          <w:p w14:paraId="778FFB60" w14:textId="77777777" w:rsidR="00C23E07" w:rsidRPr="00C23E07" w:rsidRDefault="00C23E07" w:rsidP="00C23E07">
            <w:pPr>
              <w:pStyle w:val="ConsPlusNormal"/>
              <w:spacing w:line="240" w:lineRule="atLeast"/>
            </w:pPr>
            <w:r w:rsidRPr="00C23E07">
              <w:t>8. Выполнение работ в противопожарной службе (пожарной охране).</w:t>
            </w:r>
          </w:p>
          <w:p w14:paraId="2DF2A5AD" w14:textId="754B582D" w:rsidR="00C23E07" w:rsidRPr="00C23E07" w:rsidRDefault="00C23E07" w:rsidP="004445AB">
            <w:pPr>
              <w:pStyle w:val="ConsPlusNormal"/>
              <w:spacing w:line="240" w:lineRule="atLeast"/>
              <w:rPr>
                <w:b/>
                <w:bCs/>
              </w:rPr>
            </w:pPr>
            <w:r w:rsidRPr="00C23E07">
              <w:t>9. Выполнение работ при осуществлении и обеспечении медицинской деятельности.</w:t>
            </w:r>
          </w:p>
        </w:tc>
      </w:tr>
      <w:tr w:rsidR="00C23E07" w14:paraId="42F397AE" w14:textId="77777777" w:rsidTr="00C23E07">
        <w:tc>
          <w:tcPr>
            <w:tcW w:w="3114" w:type="dxa"/>
          </w:tcPr>
          <w:p w14:paraId="348293EB" w14:textId="77777777" w:rsidR="00C23E07" w:rsidRPr="00C23E07" w:rsidRDefault="00C23E07" w:rsidP="00C23E07">
            <w:pPr>
              <w:pStyle w:val="ConsPlusTitle"/>
              <w:spacing w:line="240" w:lineRule="atLeast"/>
              <w:outlineLvl w:val="2"/>
              <w:rPr>
                <w:rFonts w:ascii="Times New Roman" w:hAnsi="Times New Roman" w:cs="Times New Roman"/>
                <w:b w:val="0"/>
                <w:bCs w:val="0"/>
              </w:rPr>
            </w:pPr>
            <w:r w:rsidRPr="00C23E07">
              <w:rPr>
                <w:rFonts w:ascii="Times New Roman" w:hAnsi="Times New Roman" w:cs="Times New Roman"/>
                <w:b w:val="0"/>
                <w:bCs w:val="0"/>
              </w:rPr>
              <w:lastRenderedPageBreak/>
              <w:t>II.</w:t>
            </w:r>
            <w:r w:rsidRPr="00C23E07">
              <w:rPr>
                <w:rFonts w:ascii="Times New Roman" w:hAnsi="Times New Roman" w:cs="Times New Roman"/>
              </w:rPr>
              <w:t xml:space="preserve"> </w:t>
            </w:r>
            <w:r w:rsidRPr="00C23E07">
              <w:rPr>
                <w:rFonts w:ascii="Times New Roman" w:hAnsi="Times New Roman" w:cs="Times New Roman"/>
                <w:b w:val="0"/>
                <w:bCs w:val="0"/>
              </w:rPr>
              <w:t>Опасности, связанные с организацией производственной деятельности у работодателя</w:t>
            </w:r>
          </w:p>
          <w:p w14:paraId="0A7FFD6D" w14:textId="77777777" w:rsidR="00C23E07" w:rsidRPr="00C23E07" w:rsidRDefault="00C23E07" w:rsidP="00C23E07">
            <w:pPr>
              <w:pStyle w:val="ConsPlusNormal"/>
              <w:spacing w:line="240" w:lineRule="atLeast"/>
              <w:rPr>
                <w:b/>
                <w:bCs/>
              </w:rPr>
            </w:pPr>
          </w:p>
        </w:tc>
        <w:tc>
          <w:tcPr>
            <w:tcW w:w="6231" w:type="dxa"/>
          </w:tcPr>
          <w:p w14:paraId="044FEE9E" w14:textId="77777777" w:rsidR="00C23E07" w:rsidRPr="00C23E07" w:rsidRDefault="00C23E07" w:rsidP="00C23E07">
            <w:pPr>
              <w:pStyle w:val="ConsPlusNormal"/>
              <w:spacing w:line="240" w:lineRule="atLeast"/>
            </w:pPr>
            <w:r w:rsidRPr="00C23E07">
              <w:t>1. Наличие (деятельность) поставщиков, подрядчиков, посетителей и других лиц, способные привести к опасному событию.</w:t>
            </w:r>
          </w:p>
          <w:p w14:paraId="0981D53B" w14:textId="77777777" w:rsidR="00C23E07" w:rsidRPr="00C23E07" w:rsidRDefault="00C23E07" w:rsidP="00C23E07">
            <w:pPr>
              <w:pStyle w:val="ConsPlusNormal"/>
              <w:spacing w:line="240" w:lineRule="atLeast"/>
            </w:pPr>
            <w:r w:rsidRPr="00C23E07">
              <w:t>2. Повышенные (пониженные) значения нормируемых производственных факторов, связанные с особенностями производства и применяемых технологий, способные привести к опасному событию.</w:t>
            </w:r>
          </w:p>
          <w:p w14:paraId="54DDE3E4" w14:textId="77777777" w:rsidR="00C23E07" w:rsidRPr="00C23E07" w:rsidRDefault="00C23E07" w:rsidP="00C23E07">
            <w:pPr>
              <w:pStyle w:val="ConsPlusNormal"/>
              <w:spacing w:line="240" w:lineRule="atLeast"/>
            </w:pPr>
            <w:r w:rsidRPr="00C23E07">
              <w:t>3. Конструкции зданий, сооружений, кораблей или судов, морских буровых установок, оборудования, способные к разрушению, возгоранию, затоплению, взрыву, способные привести к опасному событию.</w:t>
            </w:r>
          </w:p>
          <w:p w14:paraId="5F7C8927" w14:textId="77777777" w:rsidR="00C23E07" w:rsidRPr="00C23E07" w:rsidRDefault="00C23E07" w:rsidP="00C23E07">
            <w:pPr>
              <w:pStyle w:val="ConsPlusNormal"/>
              <w:spacing w:line="240" w:lineRule="atLeast"/>
            </w:pPr>
            <w:r w:rsidRPr="00C23E07">
              <w:t>4. Наличие скользких полов, лестниц, перепадов высот по пути движения, способное привести к опасному событию.</w:t>
            </w:r>
          </w:p>
          <w:p w14:paraId="6B29F046" w14:textId="6682B739" w:rsidR="00C23E07" w:rsidRPr="00C23E07" w:rsidRDefault="00C23E07" w:rsidP="004445AB">
            <w:pPr>
              <w:pStyle w:val="ConsPlusNormal"/>
              <w:spacing w:line="240" w:lineRule="atLeast"/>
              <w:rPr>
                <w:b/>
                <w:bCs/>
              </w:rPr>
            </w:pPr>
            <w:r w:rsidRPr="00C23E07">
              <w:t>5. Движение транспорта, в том числе в цехе и на территории работодателя, способное привести к опасному событию.</w:t>
            </w:r>
          </w:p>
        </w:tc>
      </w:tr>
      <w:tr w:rsidR="00C23E07" w14:paraId="4F513822" w14:textId="77777777" w:rsidTr="00C23E07">
        <w:tc>
          <w:tcPr>
            <w:tcW w:w="3114" w:type="dxa"/>
          </w:tcPr>
          <w:p w14:paraId="6A37B725" w14:textId="77777777" w:rsidR="00C23E07" w:rsidRPr="00C23E07" w:rsidRDefault="00C23E07" w:rsidP="00C23E07">
            <w:pPr>
              <w:pStyle w:val="ConsPlusTitle"/>
              <w:spacing w:line="240" w:lineRule="atLeast"/>
              <w:outlineLvl w:val="2"/>
              <w:rPr>
                <w:rFonts w:ascii="Times New Roman" w:hAnsi="Times New Roman" w:cs="Times New Roman"/>
                <w:b w:val="0"/>
                <w:bCs w:val="0"/>
              </w:rPr>
            </w:pPr>
            <w:r w:rsidRPr="00C23E07">
              <w:rPr>
                <w:rFonts w:ascii="Times New Roman" w:hAnsi="Times New Roman" w:cs="Times New Roman"/>
                <w:b w:val="0"/>
                <w:bCs w:val="0"/>
              </w:rPr>
              <w:t>III. Опасности, не связанные с профессиональной деятельностью работника и организацией производственной деятельности у работодателя</w:t>
            </w:r>
          </w:p>
          <w:p w14:paraId="160EB792" w14:textId="77777777" w:rsidR="00C23E07" w:rsidRPr="00C23E07" w:rsidRDefault="00C23E07" w:rsidP="00C23E07">
            <w:pPr>
              <w:pStyle w:val="ConsPlusNormal"/>
              <w:spacing w:line="240" w:lineRule="atLeast"/>
              <w:rPr>
                <w:b/>
                <w:bCs/>
              </w:rPr>
            </w:pPr>
          </w:p>
        </w:tc>
        <w:tc>
          <w:tcPr>
            <w:tcW w:w="6231" w:type="dxa"/>
          </w:tcPr>
          <w:p w14:paraId="18D5AD98" w14:textId="77777777" w:rsidR="00C23E07" w:rsidRPr="00C23E07" w:rsidRDefault="00C23E07" w:rsidP="00C23E07">
            <w:pPr>
              <w:pStyle w:val="ConsPlusNormal"/>
              <w:spacing w:line="240" w:lineRule="atLeast"/>
            </w:pPr>
            <w:r w:rsidRPr="00C23E07">
              <w:t>1. Тяжелые природные физико-географические и климатические условия: полярные, высокогорные, пустынные, необжитые районы, способные привести к опасному событию.</w:t>
            </w:r>
          </w:p>
          <w:p w14:paraId="58716693" w14:textId="77777777" w:rsidR="00C23E07" w:rsidRPr="00C23E07" w:rsidRDefault="00C23E07" w:rsidP="00C23E07">
            <w:pPr>
              <w:pStyle w:val="ConsPlusNormal"/>
              <w:spacing w:line="240" w:lineRule="atLeast"/>
            </w:pPr>
            <w:r w:rsidRPr="00C23E07">
              <w:t>2. Размещение производственных объектов вблизи техногенных источников опасности - плотин, электростанций, магистральных трубопроводов, линий электропередачи и иных опасных объектов, повреждение которых способно привести к опасному событию.</w:t>
            </w:r>
          </w:p>
          <w:p w14:paraId="4DA508D8" w14:textId="3FBBEFBB" w:rsidR="00C23E07" w:rsidRPr="00C23E07" w:rsidRDefault="00C23E07" w:rsidP="004445AB">
            <w:pPr>
              <w:pStyle w:val="ConsPlusNormal"/>
              <w:spacing w:line="240" w:lineRule="atLeast"/>
              <w:rPr>
                <w:b/>
                <w:bCs/>
              </w:rPr>
            </w:pPr>
            <w:r w:rsidRPr="00C23E07">
              <w:t>3. Размещение производственных объектов в особом пространстве: над землей, под землей, на воде, под водой, повреждение которых способно привести к опасному событию.</w:t>
            </w:r>
          </w:p>
        </w:tc>
      </w:tr>
      <w:tr w:rsidR="00C23E07" w14:paraId="31E935B3" w14:textId="77777777" w:rsidTr="00C23E07">
        <w:tc>
          <w:tcPr>
            <w:tcW w:w="3114" w:type="dxa"/>
          </w:tcPr>
          <w:p w14:paraId="3D6FD263" w14:textId="77777777" w:rsidR="00C23E07" w:rsidRPr="00C23E07" w:rsidRDefault="00C23E07" w:rsidP="00C23E07">
            <w:pPr>
              <w:pStyle w:val="ConsPlusTitle"/>
              <w:spacing w:line="240" w:lineRule="atLeast"/>
              <w:outlineLvl w:val="2"/>
              <w:rPr>
                <w:rFonts w:ascii="Times New Roman" w:hAnsi="Times New Roman" w:cs="Times New Roman"/>
                <w:b w:val="0"/>
                <w:bCs w:val="0"/>
              </w:rPr>
            </w:pPr>
            <w:r w:rsidRPr="00C23E07">
              <w:rPr>
                <w:rFonts w:ascii="Times New Roman" w:hAnsi="Times New Roman" w:cs="Times New Roman"/>
                <w:b w:val="0"/>
                <w:bCs w:val="0"/>
              </w:rPr>
              <w:t>IV. Опасности, связанные с профессиональными качествами работника, выполняющего данную работу</w:t>
            </w:r>
          </w:p>
          <w:p w14:paraId="79E35F3E" w14:textId="77777777" w:rsidR="00C23E07" w:rsidRPr="00C23E07" w:rsidRDefault="00C23E07" w:rsidP="00C23E07">
            <w:pPr>
              <w:pStyle w:val="ConsPlusNormal"/>
              <w:spacing w:line="240" w:lineRule="atLeast"/>
              <w:rPr>
                <w:b/>
                <w:bCs/>
              </w:rPr>
            </w:pPr>
          </w:p>
        </w:tc>
        <w:tc>
          <w:tcPr>
            <w:tcW w:w="6231" w:type="dxa"/>
          </w:tcPr>
          <w:p w14:paraId="5ECBFBB3" w14:textId="77777777" w:rsidR="00C23E07" w:rsidRPr="00C23E07" w:rsidRDefault="00C23E07" w:rsidP="00C23E07">
            <w:pPr>
              <w:pStyle w:val="ConsPlusNormal"/>
              <w:spacing w:line="240" w:lineRule="atLeast"/>
            </w:pPr>
            <w:r w:rsidRPr="00C23E07">
              <w:t>1. Недостаточные для выполнения работы: образование, профессиональная подготовка, квалификация, стаж, опыт.</w:t>
            </w:r>
          </w:p>
          <w:p w14:paraId="5283F15F" w14:textId="77777777" w:rsidR="00C23E07" w:rsidRPr="00C23E07" w:rsidRDefault="00C23E07" w:rsidP="00C23E07">
            <w:pPr>
              <w:pStyle w:val="ConsPlusNormal"/>
              <w:spacing w:line="240" w:lineRule="atLeast"/>
            </w:pPr>
            <w:r w:rsidRPr="00C23E07">
              <w:t>2. Несоответствие действий трудовым обязанностям и должностным инструкциям, нарушения требований охраны труда, промышленной и пожарной безопасности, способные привести к опасному событию.</w:t>
            </w:r>
          </w:p>
          <w:p w14:paraId="22C9C722" w14:textId="77777777" w:rsidR="00C23E07" w:rsidRPr="00C23E07" w:rsidRDefault="00C23E07" w:rsidP="00C23E07">
            <w:pPr>
              <w:pStyle w:val="ConsPlusNormal"/>
              <w:spacing w:line="240" w:lineRule="atLeast"/>
              <w:rPr>
                <w:b/>
                <w:bCs/>
              </w:rPr>
            </w:pPr>
          </w:p>
        </w:tc>
      </w:tr>
    </w:tbl>
    <w:p w14:paraId="599AF760" w14:textId="29110919" w:rsidR="00C23E07" w:rsidRPr="00C23E07" w:rsidRDefault="00C23E07" w:rsidP="00C23E07">
      <w:pPr>
        <w:pStyle w:val="ConsPlusNormal"/>
        <w:jc w:val="center"/>
        <w:rPr>
          <w:b/>
          <w:bCs/>
        </w:rPr>
      </w:pPr>
    </w:p>
    <w:p w14:paraId="15F852C1" w14:textId="77777777" w:rsidR="00442EDC" w:rsidRDefault="00442EDC" w:rsidP="00442EDC">
      <w:pPr>
        <w:pStyle w:val="ConsPlusTitle"/>
        <w:jc w:val="center"/>
      </w:pPr>
    </w:p>
    <w:p w14:paraId="0AC39670" w14:textId="77777777" w:rsidR="00AF4CD8" w:rsidRDefault="00AF4CD8" w:rsidP="00442EDC">
      <w:pPr>
        <w:pStyle w:val="ConsPlusTitle"/>
        <w:jc w:val="center"/>
        <w:rPr>
          <w:rFonts w:ascii="Times New Roman" w:hAnsi="Times New Roman" w:cs="Times New Roman"/>
        </w:rPr>
      </w:pPr>
    </w:p>
    <w:p w14:paraId="6AC3077D" w14:textId="6547B3A4" w:rsidR="00442EDC" w:rsidRDefault="00442EDC" w:rsidP="00442EDC">
      <w:pPr>
        <w:pStyle w:val="ConsPlusTitle"/>
        <w:jc w:val="center"/>
        <w:rPr>
          <w:rFonts w:ascii="Times New Roman" w:hAnsi="Times New Roman" w:cs="Times New Roman"/>
        </w:rPr>
      </w:pPr>
      <w:r w:rsidRPr="00442EDC">
        <w:rPr>
          <w:rFonts w:ascii="Times New Roman" w:hAnsi="Times New Roman" w:cs="Times New Roman"/>
        </w:rPr>
        <w:lastRenderedPageBreak/>
        <w:t>Классификация опасностей в зависимости от причины возникновения</w:t>
      </w:r>
    </w:p>
    <w:p w14:paraId="0BDEC99F" w14:textId="77777777" w:rsidR="00442EDC" w:rsidRDefault="00442EDC" w:rsidP="00442EDC">
      <w:pPr>
        <w:pStyle w:val="ConsPlusTitle"/>
        <w:jc w:val="center"/>
        <w:rPr>
          <w:rFonts w:ascii="Times New Roman" w:hAnsi="Times New Roman" w:cs="Times New Roman"/>
        </w:rPr>
      </w:pPr>
    </w:p>
    <w:tbl>
      <w:tblPr>
        <w:tblStyle w:val="a3"/>
        <w:tblW w:w="0" w:type="auto"/>
        <w:tblLook w:val="04A0" w:firstRow="1" w:lastRow="0" w:firstColumn="1" w:lastColumn="0" w:noHBand="0" w:noVBand="1"/>
      </w:tblPr>
      <w:tblGrid>
        <w:gridCol w:w="3114"/>
        <w:gridCol w:w="6231"/>
      </w:tblGrid>
      <w:tr w:rsidR="00442EDC" w14:paraId="60AB3C82" w14:textId="77777777" w:rsidTr="00442EDC">
        <w:tc>
          <w:tcPr>
            <w:tcW w:w="3114" w:type="dxa"/>
          </w:tcPr>
          <w:p w14:paraId="3EDE166B" w14:textId="77777777" w:rsidR="00442EDC" w:rsidRPr="0017315F" w:rsidRDefault="00442EDC" w:rsidP="0017315F">
            <w:pPr>
              <w:pStyle w:val="ConsPlusTitle"/>
              <w:spacing w:line="240" w:lineRule="atLeast"/>
              <w:outlineLvl w:val="2"/>
              <w:rPr>
                <w:rFonts w:ascii="Times New Roman" w:hAnsi="Times New Roman" w:cs="Times New Roman"/>
                <w:b w:val="0"/>
                <w:bCs w:val="0"/>
              </w:rPr>
            </w:pPr>
            <w:r w:rsidRPr="0017315F">
              <w:rPr>
                <w:rFonts w:ascii="Times New Roman" w:hAnsi="Times New Roman" w:cs="Times New Roman"/>
                <w:b w:val="0"/>
                <w:bCs w:val="0"/>
              </w:rPr>
              <w:t>I. Физические опасности</w:t>
            </w:r>
          </w:p>
          <w:p w14:paraId="4B1C34DC" w14:textId="77777777" w:rsidR="00442EDC" w:rsidRPr="0017315F" w:rsidRDefault="00442EDC" w:rsidP="0017315F">
            <w:pPr>
              <w:pStyle w:val="ConsPlusTitle"/>
              <w:spacing w:line="240" w:lineRule="atLeast"/>
              <w:rPr>
                <w:rFonts w:ascii="Times New Roman" w:hAnsi="Times New Roman" w:cs="Times New Roman"/>
                <w:b w:val="0"/>
                <w:bCs w:val="0"/>
              </w:rPr>
            </w:pPr>
          </w:p>
        </w:tc>
        <w:tc>
          <w:tcPr>
            <w:tcW w:w="6231" w:type="dxa"/>
          </w:tcPr>
          <w:p w14:paraId="422FA9C1" w14:textId="77777777" w:rsidR="00442EDC" w:rsidRPr="0017315F" w:rsidRDefault="00442EDC" w:rsidP="0017315F">
            <w:pPr>
              <w:pStyle w:val="ConsPlusNormal"/>
              <w:spacing w:line="240" w:lineRule="atLeast"/>
            </w:pPr>
            <w:r w:rsidRPr="0017315F">
              <w:t>1. Электрические опасности (электрический ток, шаговое напряжение, наведенное напряжение) возникают вследствие прямого контакта с токоведущими частями деталей машин или оборудования, находящихся под напряжением, незащищенных частей тела при нарушении условий эксплуатации, повреждении или неисправности переносного электрического инструмента, переносных или стационарных электрических светильников, электрических сетей, находящихся под напряжением, включая системы аварийного питания в сочетании с отсутствием средств защиты.</w:t>
            </w:r>
          </w:p>
          <w:p w14:paraId="3990161F" w14:textId="77777777" w:rsidR="00442EDC" w:rsidRPr="0017315F" w:rsidRDefault="00442EDC" w:rsidP="0017315F">
            <w:pPr>
              <w:pStyle w:val="ConsPlusNormal"/>
              <w:spacing w:line="240" w:lineRule="atLeast"/>
            </w:pPr>
            <w:r w:rsidRPr="0017315F">
              <w:t>2. Радиационные опасности возникают:</w:t>
            </w:r>
          </w:p>
          <w:p w14:paraId="67AD8843" w14:textId="77777777" w:rsidR="00442EDC" w:rsidRPr="0017315F" w:rsidRDefault="00442EDC" w:rsidP="0017315F">
            <w:pPr>
              <w:pStyle w:val="ConsPlusNormal"/>
              <w:spacing w:line="240" w:lineRule="atLeast"/>
              <w:ind w:firstLine="540"/>
            </w:pPr>
            <w:r w:rsidRPr="0017315F">
              <w:t>при воздействии природных и техногенных источников ионизирующего излучения;</w:t>
            </w:r>
          </w:p>
          <w:p w14:paraId="07516CDA" w14:textId="77777777" w:rsidR="00442EDC" w:rsidRPr="0017315F" w:rsidRDefault="00442EDC" w:rsidP="0017315F">
            <w:pPr>
              <w:pStyle w:val="ConsPlusNormal"/>
              <w:spacing w:line="240" w:lineRule="atLeast"/>
              <w:ind w:firstLine="540"/>
            </w:pPr>
            <w:r w:rsidRPr="0017315F">
              <w:t>при недостаточности мер защиты от воздействия природных и техногенных источников ионизирующего излучения.</w:t>
            </w:r>
          </w:p>
          <w:p w14:paraId="59C999FF" w14:textId="77777777" w:rsidR="00442EDC" w:rsidRPr="0017315F" w:rsidRDefault="00442EDC" w:rsidP="0017315F">
            <w:pPr>
              <w:pStyle w:val="ConsPlusNormal"/>
              <w:spacing w:line="240" w:lineRule="atLeast"/>
            </w:pPr>
            <w:r w:rsidRPr="0017315F">
              <w:t>3. Шум, вибрация возникают при работе машин, механизмов/агрегатов, ударного инструмента, металлорежущих и обрабатывающих станков, шлифовального оборудования, транспортных средств в сочетании с неприменением (отсутствием) средств защиты.</w:t>
            </w:r>
          </w:p>
          <w:p w14:paraId="2625AB52" w14:textId="77777777" w:rsidR="00442EDC" w:rsidRPr="0017315F" w:rsidRDefault="00442EDC" w:rsidP="0017315F">
            <w:pPr>
              <w:pStyle w:val="ConsPlusNormal"/>
              <w:spacing w:line="240" w:lineRule="atLeast"/>
            </w:pPr>
            <w:r w:rsidRPr="0017315F">
              <w:t>4. Механические опасности (подвижные части машин и оборудования), вызывающие удары, порезы, проколы, уколы, затягивания, наматывания, абразивные воздействия подвижными частями оборудования, возникают при нарушении требований охраны труда и безопасной эксплуатации машин и оборудования с движущими (вращающимися) частями и неприменении средств защиты.</w:t>
            </w:r>
          </w:p>
          <w:p w14:paraId="0E2A40E8" w14:textId="77777777" w:rsidR="00442EDC" w:rsidRPr="0017315F" w:rsidRDefault="00442EDC" w:rsidP="0017315F">
            <w:pPr>
              <w:pStyle w:val="ConsPlusNormal"/>
              <w:spacing w:line="240" w:lineRule="atLeast"/>
            </w:pPr>
            <w:r w:rsidRPr="0017315F">
              <w:t>5. Гравитационные опасности вызывают падение людей/предметов с высоты вследствие недостаточного закрепления или отсутствия ограждения на высоте, а также из-за перепада высот на территории выполнения работ.</w:t>
            </w:r>
          </w:p>
          <w:p w14:paraId="0608CF23" w14:textId="77777777" w:rsidR="00442EDC" w:rsidRPr="0017315F" w:rsidRDefault="00442EDC" w:rsidP="0017315F">
            <w:pPr>
              <w:pStyle w:val="ConsPlusNormal"/>
              <w:spacing w:line="240" w:lineRule="atLeast"/>
            </w:pPr>
            <w:r w:rsidRPr="0017315F">
              <w:t>6. Пожар является результатом химической реакции веществ вследствие:</w:t>
            </w:r>
          </w:p>
          <w:p w14:paraId="1AFF36CD" w14:textId="77777777" w:rsidR="00442EDC" w:rsidRPr="0017315F" w:rsidRDefault="00442EDC" w:rsidP="0017315F">
            <w:pPr>
              <w:pStyle w:val="ConsPlusNormal"/>
              <w:spacing w:line="240" w:lineRule="atLeast"/>
              <w:ind w:firstLine="540"/>
            </w:pPr>
            <w:r w:rsidRPr="0017315F">
              <w:t>нарушения требований охраны труда и (или) пожарной безопасности при выполнении огневых работ, курения, искр, производимых оборудованием и инструментами;</w:t>
            </w:r>
          </w:p>
          <w:p w14:paraId="4BE61C15" w14:textId="77777777" w:rsidR="00442EDC" w:rsidRPr="0017315F" w:rsidRDefault="00442EDC" w:rsidP="0017315F">
            <w:pPr>
              <w:pStyle w:val="ConsPlusNormal"/>
              <w:spacing w:line="240" w:lineRule="atLeast"/>
              <w:ind w:firstLine="540"/>
            </w:pPr>
            <w:r w:rsidRPr="0017315F">
              <w:t>неисправностей технологического оборудования, электрооборудования и электрических сетей.</w:t>
            </w:r>
          </w:p>
          <w:p w14:paraId="55D021A7" w14:textId="77777777" w:rsidR="00442EDC" w:rsidRPr="0017315F" w:rsidRDefault="00442EDC" w:rsidP="0017315F">
            <w:pPr>
              <w:pStyle w:val="ConsPlusNormal"/>
              <w:spacing w:line="240" w:lineRule="atLeast"/>
            </w:pPr>
          </w:p>
          <w:p w14:paraId="1424BE75" w14:textId="77777777" w:rsidR="00442EDC" w:rsidRPr="0017315F" w:rsidRDefault="00442EDC" w:rsidP="0017315F">
            <w:pPr>
              <w:pStyle w:val="ConsPlusTitle"/>
              <w:spacing w:line="240" w:lineRule="atLeast"/>
              <w:rPr>
                <w:rFonts w:ascii="Times New Roman" w:hAnsi="Times New Roman" w:cs="Times New Roman"/>
                <w:b w:val="0"/>
                <w:bCs w:val="0"/>
              </w:rPr>
            </w:pPr>
          </w:p>
        </w:tc>
      </w:tr>
      <w:tr w:rsidR="00442EDC" w14:paraId="3A2FBEB4" w14:textId="77777777" w:rsidTr="00442EDC">
        <w:tc>
          <w:tcPr>
            <w:tcW w:w="3114" w:type="dxa"/>
          </w:tcPr>
          <w:p w14:paraId="2FB109C9" w14:textId="77777777" w:rsidR="00442EDC" w:rsidRPr="0017315F" w:rsidRDefault="00442EDC" w:rsidP="0017315F">
            <w:pPr>
              <w:pStyle w:val="ConsPlusTitle"/>
              <w:spacing w:line="240" w:lineRule="atLeast"/>
              <w:outlineLvl w:val="2"/>
              <w:rPr>
                <w:rFonts w:ascii="Times New Roman" w:hAnsi="Times New Roman" w:cs="Times New Roman"/>
                <w:b w:val="0"/>
                <w:bCs w:val="0"/>
              </w:rPr>
            </w:pPr>
            <w:r w:rsidRPr="0017315F">
              <w:rPr>
                <w:rFonts w:ascii="Times New Roman" w:hAnsi="Times New Roman" w:cs="Times New Roman"/>
                <w:b w:val="0"/>
                <w:bCs w:val="0"/>
              </w:rPr>
              <w:t>II. Химические опасности</w:t>
            </w:r>
          </w:p>
          <w:p w14:paraId="243D354C" w14:textId="77777777" w:rsidR="00442EDC" w:rsidRPr="0017315F" w:rsidRDefault="00442EDC" w:rsidP="0017315F">
            <w:pPr>
              <w:pStyle w:val="ConsPlusTitle"/>
              <w:spacing w:line="240" w:lineRule="atLeast"/>
              <w:rPr>
                <w:rFonts w:ascii="Times New Roman" w:hAnsi="Times New Roman" w:cs="Times New Roman"/>
                <w:b w:val="0"/>
                <w:bCs w:val="0"/>
              </w:rPr>
            </w:pPr>
          </w:p>
        </w:tc>
        <w:tc>
          <w:tcPr>
            <w:tcW w:w="6231" w:type="dxa"/>
          </w:tcPr>
          <w:p w14:paraId="1FAD2460" w14:textId="77777777" w:rsidR="00442EDC" w:rsidRPr="0017315F" w:rsidRDefault="00442EDC" w:rsidP="0017315F">
            <w:pPr>
              <w:pStyle w:val="ConsPlusNormal"/>
              <w:spacing w:line="240" w:lineRule="atLeast"/>
            </w:pPr>
            <w:r w:rsidRPr="0017315F">
              <w:t xml:space="preserve">1. Химические опасности могут быть обусловлены нарушениями требований охраны труда и промышленной безопасности, неприменением и (или) отсутствием у работников средств защиты, приводящих к попаданию в </w:t>
            </w:r>
            <w:r w:rsidRPr="0017315F">
              <w:lastRenderedPageBreak/>
              <w:t>воздух рабочей зоны и прямому воздействию на работников использующихся в производственном процессе химических веществ со следующими опасными свойствами:</w:t>
            </w:r>
          </w:p>
          <w:p w14:paraId="505929E7" w14:textId="77777777" w:rsidR="00442EDC" w:rsidRPr="0017315F" w:rsidRDefault="00442EDC" w:rsidP="0017315F">
            <w:pPr>
              <w:pStyle w:val="ConsPlusNormal"/>
              <w:spacing w:line="240" w:lineRule="atLeast"/>
              <w:ind w:firstLine="540"/>
            </w:pPr>
            <w:r w:rsidRPr="0017315F">
              <w:t>Взрывоопасными</w:t>
            </w:r>
          </w:p>
          <w:p w14:paraId="07A95126" w14:textId="77777777" w:rsidR="00442EDC" w:rsidRPr="0017315F" w:rsidRDefault="00442EDC" w:rsidP="0017315F">
            <w:pPr>
              <w:pStyle w:val="ConsPlusNormal"/>
              <w:spacing w:line="240" w:lineRule="atLeast"/>
              <w:ind w:firstLine="540"/>
            </w:pPr>
            <w:r w:rsidRPr="0017315F">
              <w:t>Окисляющими</w:t>
            </w:r>
          </w:p>
          <w:p w14:paraId="059AC433" w14:textId="77777777" w:rsidR="00442EDC" w:rsidRPr="0017315F" w:rsidRDefault="00442EDC" w:rsidP="0017315F">
            <w:pPr>
              <w:pStyle w:val="ConsPlusNormal"/>
              <w:spacing w:line="240" w:lineRule="atLeast"/>
              <w:ind w:firstLine="540"/>
            </w:pPr>
            <w:r w:rsidRPr="0017315F">
              <w:t>Легковоспламеняющимися</w:t>
            </w:r>
          </w:p>
          <w:p w14:paraId="1D657E25" w14:textId="77777777" w:rsidR="00442EDC" w:rsidRPr="0017315F" w:rsidRDefault="00442EDC" w:rsidP="0017315F">
            <w:pPr>
              <w:pStyle w:val="ConsPlusNormal"/>
              <w:spacing w:line="240" w:lineRule="atLeast"/>
              <w:ind w:firstLine="540"/>
            </w:pPr>
            <w:r w:rsidRPr="0017315F">
              <w:t>Токсичными</w:t>
            </w:r>
          </w:p>
          <w:p w14:paraId="59A50BF6" w14:textId="77777777" w:rsidR="00442EDC" w:rsidRPr="0017315F" w:rsidRDefault="00442EDC" w:rsidP="0017315F">
            <w:pPr>
              <w:pStyle w:val="ConsPlusNormal"/>
              <w:spacing w:line="240" w:lineRule="atLeast"/>
              <w:ind w:firstLine="540"/>
            </w:pPr>
            <w:r w:rsidRPr="0017315F">
              <w:t>Вызывающими ускорение коррозии</w:t>
            </w:r>
          </w:p>
          <w:p w14:paraId="2BC8B0E3" w14:textId="77777777" w:rsidR="00442EDC" w:rsidRPr="0017315F" w:rsidRDefault="00442EDC" w:rsidP="0017315F">
            <w:pPr>
              <w:pStyle w:val="ConsPlusNormal"/>
              <w:spacing w:line="240" w:lineRule="atLeast"/>
              <w:ind w:firstLine="540"/>
            </w:pPr>
            <w:r w:rsidRPr="0017315F">
              <w:t>Раздражающими</w:t>
            </w:r>
          </w:p>
          <w:p w14:paraId="4D36CA1B" w14:textId="77777777" w:rsidR="00442EDC" w:rsidRPr="0017315F" w:rsidRDefault="00442EDC" w:rsidP="0017315F">
            <w:pPr>
              <w:pStyle w:val="ConsPlusNormal"/>
              <w:spacing w:line="240" w:lineRule="atLeast"/>
              <w:ind w:firstLine="540"/>
            </w:pPr>
            <w:r w:rsidRPr="0017315F">
              <w:t>Повышающими чувствительность</w:t>
            </w:r>
          </w:p>
          <w:p w14:paraId="49F45F40" w14:textId="77777777" w:rsidR="00442EDC" w:rsidRPr="0017315F" w:rsidRDefault="00442EDC" w:rsidP="0017315F">
            <w:pPr>
              <w:pStyle w:val="ConsPlusNormal"/>
              <w:spacing w:line="240" w:lineRule="atLeast"/>
              <w:ind w:firstLine="540"/>
            </w:pPr>
            <w:r w:rsidRPr="0017315F">
              <w:t>Канцерогенными</w:t>
            </w:r>
          </w:p>
          <w:p w14:paraId="3EF6F43D" w14:textId="77777777" w:rsidR="00442EDC" w:rsidRPr="0017315F" w:rsidRDefault="00442EDC" w:rsidP="0017315F">
            <w:pPr>
              <w:pStyle w:val="ConsPlusNormal"/>
              <w:spacing w:line="240" w:lineRule="atLeast"/>
              <w:ind w:firstLine="540"/>
            </w:pPr>
            <w:r w:rsidRPr="0017315F">
              <w:t>Мутагенными</w:t>
            </w:r>
          </w:p>
          <w:p w14:paraId="2304A7C5" w14:textId="77777777" w:rsidR="00442EDC" w:rsidRPr="0017315F" w:rsidRDefault="00442EDC" w:rsidP="0017315F">
            <w:pPr>
              <w:pStyle w:val="ConsPlusNormal"/>
              <w:spacing w:line="240" w:lineRule="atLeast"/>
            </w:pPr>
            <w:r w:rsidRPr="0017315F">
              <w:t>2. Химические опасности также могут быть обусловлены попаданием в воздух рабочей зоны сочетания (смеси) неопасных по отдельности химических веществ, которые при смешивании вызывают в воздухе рабочей зоны химическую реакцию с выделением лучистого тепла, большого количества энергии, приводящих к взрывам и (или) пожарам, а также образованию химических веществ с опасными свойствами, в том числе вследствие нарушения требований охраны труда и промышленной безопасности.</w:t>
            </w:r>
          </w:p>
          <w:p w14:paraId="5B3277EE" w14:textId="77777777" w:rsidR="00442EDC" w:rsidRPr="0017315F" w:rsidRDefault="00442EDC" w:rsidP="0017315F">
            <w:pPr>
              <w:pStyle w:val="ConsPlusTitle"/>
              <w:spacing w:line="240" w:lineRule="atLeast"/>
              <w:rPr>
                <w:rFonts w:ascii="Times New Roman" w:hAnsi="Times New Roman" w:cs="Times New Roman"/>
                <w:b w:val="0"/>
                <w:bCs w:val="0"/>
              </w:rPr>
            </w:pPr>
          </w:p>
        </w:tc>
      </w:tr>
      <w:tr w:rsidR="00442EDC" w14:paraId="74A49E7B" w14:textId="77777777" w:rsidTr="00442EDC">
        <w:tc>
          <w:tcPr>
            <w:tcW w:w="3114" w:type="dxa"/>
          </w:tcPr>
          <w:p w14:paraId="4EF81B68" w14:textId="77777777" w:rsidR="00C5129F" w:rsidRPr="0017315F" w:rsidRDefault="00C5129F" w:rsidP="0017315F">
            <w:pPr>
              <w:pStyle w:val="ConsPlusTitle"/>
              <w:spacing w:line="240" w:lineRule="atLeast"/>
              <w:ind w:firstLine="540"/>
              <w:outlineLvl w:val="2"/>
              <w:rPr>
                <w:rFonts w:ascii="Times New Roman" w:hAnsi="Times New Roman" w:cs="Times New Roman"/>
                <w:b w:val="0"/>
                <w:bCs w:val="0"/>
              </w:rPr>
            </w:pPr>
            <w:r w:rsidRPr="0017315F">
              <w:rPr>
                <w:rFonts w:ascii="Times New Roman" w:hAnsi="Times New Roman" w:cs="Times New Roman"/>
                <w:b w:val="0"/>
                <w:bCs w:val="0"/>
              </w:rPr>
              <w:t>III. Эргономическая опасность</w:t>
            </w:r>
          </w:p>
          <w:p w14:paraId="54B3BFAE" w14:textId="77777777" w:rsidR="00442EDC" w:rsidRPr="0017315F" w:rsidRDefault="00442EDC" w:rsidP="0017315F">
            <w:pPr>
              <w:pStyle w:val="ConsPlusTitle"/>
              <w:spacing w:line="240" w:lineRule="atLeast"/>
              <w:rPr>
                <w:rFonts w:ascii="Times New Roman" w:hAnsi="Times New Roman" w:cs="Times New Roman"/>
                <w:b w:val="0"/>
                <w:bCs w:val="0"/>
              </w:rPr>
            </w:pPr>
          </w:p>
        </w:tc>
        <w:tc>
          <w:tcPr>
            <w:tcW w:w="6231" w:type="dxa"/>
          </w:tcPr>
          <w:p w14:paraId="1060203C" w14:textId="77777777" w:rsidR="00442EDC" w:rsidRPr="0017315F" w:rsidRDefault="00442EDC" w:rsidP="0017315F">
            <w:pPr>
              <w:pStyle w:val="ConsPlusNormal"/>
              <w:spacing w:line="240" w:lineRule="atLeast"/>
            </w:pPr>
            <w:r w:rsidRPr="0017315F">
              <w:t>Эргономическая опасность может быть обусловлена несоблюдением требований охраны труда в части обеспечения соблюдения допустимых показателей тяжести и напряженности трудового процесса, и реализации защитных (профилактических) мер при их превышении, а также ввиду несоответствия рабочего места физическим особенностям работника.</w:t>
            </w:r>
          </w:p>
          <w:p w14:paraId="0ECD4A35" w14:textId="77777777" w:rsidR="00442EDC" w:rsidRPr="0017315F" w:rsidRDefault="00442EDC" w:rsidP="0017315F">
            <w:pPr>
              <w:pStyle w:val="ConsPlusTitle"/>
              <w:spacing w:line="240" w:lineRule="atLeast"/>
              <w:rPr>
                <w:rFonts w:ascii="Times New Roman" w:hAnsi="Times New Roman" w:cs="Times New Roman"/>
                <w:b w:val="0"/>
                <w:bCs w:val="0"/>
              </w:rPr>
            </w:pPr>
          </w:p>
        </w:tc>
      </w:tr>
      <w:tr w:rsidR="00442EDC" w14:paraId="0C492567" w14:textId="77777777" w:rsidTr="00442EDC">
        <w:tc>
          <w:tcPr>
            <w:tcW w:w="3114" w:type="dxa"/>
          </w:tcPr>
          <w:p w14:paraId="002A9A5E" w14:textId="77777777" w:rsidR="00C5129F" w:rsidRPr="0017315F" w:rsidRDefault="00C5129F" w:rsidP="0017315F">
            <w:pPr>
              <w:pStyle w:val="ConsPlusTitle"/>
              <w:spacing w:line="240" w:lineRule="atLeast"/>
              <w:ind w:firstLine="540"/>
              <w:outlineLvl w:val="2"/>
              <w:rPr>
                <w:rFonts w:ascii="Times New Roman" w:hAnsi="Times New Roman" w:cs="Times New Roman"/>
                <w:b w:val="0"/>
                <w:bCs w:val="0"/>
              </w:rPr>
            </w:pPr>
            <w:r w:rsidRPr="0017315F">
              <w:rPr>
                <w:rFonts w:ascii="Times New Roman" w:hAnsi="Times New Roman" w:cs="Times New Roman"/>
                <w:b w:val="0"/>
                <w:bCs w:val="0"/>
              </w:rPr>
              <w:t>IV. Биологическая опасность</w:t>
            </w:r>
          </w:p>
          <w:p w14:paraId="6A60BC9B" w14:textId="77777777" w:rsidR="00442EDC" w:rsidRPr="0017315F" w:rsidRDefault="00442EDC" w:rsidP="0017315F">
            <w:pPr>
              <w:pStyle w:val="ConsPlusTitle"/>
              <w:spacing w:line="240" w:lineRule="atLeast"/>
              <w:rPr>
                <w:rFonts w:ascii="Times New Roman" w:hAnsi="Times New Roman" w:cs="Times New Roman"/>
                <w:b w:val="0"/>
                <w:bCs w:val="0"/>
              </w:rPr>
            </w:pPr>
          </w:p>
        </w:tc>
        <w:tc>
          <w:tcPr>
            <w:tcW w:w="6231" w:type="dxa"/>
          </w:tcPr>
          <w:p w14:paraId="76506456" w14:textId="77777777" w:rsidR="00442EDC" w:rsidRPr="0017315F" w:rsidRDefault="00442EDC" w:rsidP="0017315F">
            <w:pPr>
              <w:pStyle w:val="ConsPlusNormal"/>
              <w:spacing w:line="240" w:lineRule="atLeast"/>
            </w:pPr>
            <w:r w:rsidRPr="0017315F">
              <w:t>1. Биологическая опасность может возникать в случае нарушения требований охраны труда и (или) неприменения средств защиты при работе с микроорганизмами и токсичными продуктами их жизнедеятельности, в том числе:</w:t>
            </w:r>
          </w:p>
          <w:p w14:paraId="05263041" w14:textId="77777777" w:rsidR="00442EDC" w:rsidRPr="0017315F" w:rsidRDefault="00442EDC" w:rsidP="0017315F">
            <w:pPr>
              <w:pStyle w:val="ConsPlusNormal"/>
              <w:spacing w:line="240" w:lineRule="atLeast"/>
              <w:ind w:firstLine="540"/>
            </w:pPr>
            <w:r w:rsidRPr="0017315F">
              <w:t>бактериями,</w:t>
            </w:r>
          </w:p>
          <w:p w14:paraId="2515EE94" w14:textId="77777777" w:rsidR="00442EDC" w:rsidRPr="0017315F" w:rsidRDefault="00442EDC" w:rsidP="0017315F">
            <w:pPr>
              <w:pStyle w:val="ConsPlusNormal"/>
              <w:spacing w:line="240" w:lineRule="atLeast"/>
              <w:ind w:firstLine="540"/>
            </w:pPr>
            <w:r w:rsidRPr="0017315F">
              <w:t>грибками,</w:t>
            </w:r>
          </w:p>
          <w:p w14:paraId="556E69BF" w14:textId="77777777" w:rsidR="00442EDC" w:rsidRPr="0017315F" w:rsidRDefault="00442EDC" w:rsidP="0017315F">
            <w:pPr>
              <w:pStyle w:val="ConsPlusNormal"/>
              <w:spacing w:line="240" w:lineRule="atLeast"/>
              <w:ind w:firstLine="540"/>
            </w:pPr>
            <w:r w:rsidRPr="0017315F">
              <w:t>патогенными микроорганизмами (в т.ч. вирусами), их носителями,</w:t>
            </w:r>
          </w:p>
          <w:p w14:paraId="07DBB741" w14:textId="77777777" w:rsidR="00442EDC" w:rsidRPr="0017315F" w:rsidRDefault="00442EDC" w:rsidP="0017315F">
            <w:pPr>
              <w:pStyle w:val="ConsPlusNormal"/>
              <w:spacing w:line="240" w:lineRule="atLeast"/>
              <w:ind w:firstLine="540"/>
            </w:pPr>
            <w:r w:rsidRPr="0017315F">
              <w:t>гельминтами и их яйцами,</w:t>
            </w:r>
          </w:p>
          <w:p w14:paraId="1311FD8D" w14:textId="77777777" w:rsidR="00442EDC" w:rsidRPr="0017315F" w:rsidRDefault="00442EDC" w:rsidP="0017315F">
            <w:pPr>
              <w:pStyle w:val="ConsPlusNormal"/>
              <w:spacing w:line="240" w:lineRule="atLeast"/>
              <w:ind w:firstLine="540"/>
            </w:pPr>
            <w:r w:rsidRPr="0017315F">
              <w:t>кровососущими насекомыми и иными членистоногими, являющимися переносчиками патогенных микроорганизмов,</w:t>
            </w:r>
          </w:p>
          <w:p w14:paraId="3438C1E5" w14:textId="77777777" w:rsidR="00442EDC" w:rsidRPr="0017315F" w:rsidRDefault="00442EDC" w:rsidP="0017315F">
            <w:pPr>
              <w:pStyle w:val="ConsPlusNormal"/>
              <w:spacing w:line="240" w:lineRule="atLeast"/>
              <w:ind w:firstLine="540"/>
            </w:pPr>
            <w:r w:rsidRPr="0017315F">
              <w:t>грызунами, дикими и бродячими животными, являющимися переносчиками патогенных микроорганизмов и гельминтов.</w:t>
            </w:r>
          </w:p>
          <w:p w14:paraId="00734676" w14:textId="77777777" w:rsidR="00442EDC" w:rsidRPr="0017315F" w:rsidRDefault="00442EDC" w:rsidP="0017315F">
            <w:pPr>
              <w:pStyle w:val="ConsPlusNormal"/>
              <w:spacing w:line="240" w:lineRule="atLeast"/>
            </w:pPr>
            <w:r w:rsidRPr="0017315F">
              <w:t xml:space="preserve">2. Биологические опасности также могут быть обусловлены травмирующими ударами, раздавливанием, ранениями или укусами домашних и диких животных, рыб, членистоногих, а также заболеванием (отравлением) </w:t>
            </w:r>
            <w:r w:rsidRPr="0017315F">
              <w:lastRenderedPageBreak/>
              <w:t>в результате взаимодействия с ядовитыми растениями, животными, рыбами, пресмыкающимися, насекомыми и земноводными, в том числе вследствие нарушения требований охраны труда и (или) неприменения средств защиты.</w:t>
            </w:r>
          </w:p>
          <w:p w14:paraId="6162CF4B" w14:textId="77777777" w:rsidR="00442EDC" w:rsidRPr="0017315F" w:rsidRDefault="00442EDC" w:rsidP="0017315F">
            <w:pPr>
              <w:pStyle w:val="ConsPlusNormal"/>
              <w:spacing w:line="240" w:lineRule="atLeast"/>
            </w:pPr>
          </w:p>
          <w:p w14:paraId="1C30841E" w14:textId="77777777" w:rsidR="00442EDC" w:rsidRPr="0017315F" w:rsidRDefault="00442EDC" w:rsidP="0017315F">
            <w:pPr>
              <w:pStyle w:val="ConsPlusTitle"/>
              <w:spacing w:line="240" w:lineRule="atLeast"/>
              <w:rPr>
                <w:rFonts w:ascii="Times New Roman" w:hAnsi="Times New Roman" w:cs="Times New Roman"/>
                <w:b w:val="0"/>
                <w:bCs w:val="0"/>
              </w:rPr>
            </w:pPr>
          </w:p>
        </w:tc>
      </w:tr>
      <w:tr w:rsidR="00442EDC" w14:paraId="2FD5E8D7" w14:textId="77777777" w:rsidTr="00442EDC">
        <w:tc>
          <w:tcPr>
            <w:tcW w:w="3114" w:type="dxa"/>
          </w:tcPr>
          <w:p w14:paraId="67C10778" w14:textId="77777777" w:rsidR="00C5129F" w:rsidRPr="0017315F" w:rsidRDefault="00C5129F" w:rsidP="0017315F">
            <w:pPr>
              <w:pStyle w:val="ConsPlusTitle"/>
              <w:spacing w:line="240" w:lineRule="atLeast"/>
              <w:ind w:firstLine="540"/>
              <w:outlineLvl w:val="2"/>
              <w:rPr>
                <w:rFonts w:ascii="Times New Roman" w:hAnsi="Times New Roman" w:cs="Times New Roman"/>
                <w:b w:val="0"/>
                <w:bCs w:val="0"/>
              </w:rPr>
            </w:pPr>
            <w:r w:rsidRPr="0017315F">
              <w:rPr>
                <w:rFonts w:ascii="Times New Roman" w:hAnsi="Times New Roman" w:cs="Times New Roman"/>
                <w:b w:val="0"/>
                <w:bCs w:val="0"/>
              </w:rPr>
              <w:lastRenderedPageBreak/>
              <w:t>V. Природная опасность</w:t>
            </w:r>
          </w:p>
          <w:p w14:paraId="6D2CA43A" w14:textId="77777777" w:rsidR="00442EDC" w:rsidRPr="0017315F" w:rsidRDefault="00442EDC" w:rsidP="0017315F">
            <w:pPr>
              <w:pStyle w:val="ConsPlusTitle"/>
              <w:spacing w:line="240" w:lineRule="atLeast"/>
              <w:rPr>
                <w:rFonts w:ascii="Times New Roman" w:hAnsi="Times New Roman" w:cs="Times New Roman"/>
                <w:b w:val="0"/>
                <w:bCs w:val="0"/>
              </w:rPr>
            </w:pPr>
          </w:p>
        </w:tc>
        <w:tc>
          <w:tcPr>
            <w:tcW w:w="6231" w:type="dxa"/>
          </w:tcPr>
          <w:p w14:paraId="20E4BFEA" w14:textId="77777777" w:rsidR="00442EDC" w:rsidRPr="0017315F" w:rsidRDefault="00442EDC" w:rsidP="0017315F">
            <w:pPr>
              <w:pStyle w:val="ConsPlusNormal"/>
              <w:spacing w:line="240" w:lineRule="atLeast"/>
            </w:pPr>
            <w:r w:rsidRPr="0017315F">
              <w:t>Опасности окружающей природной среды возникают в случае нарушения требований охраны труда и неприменения средств защиты и обусловлены следующим:</w:t>
            </w:r>
          </w:p>
          <w:p w14:paraId="02A33A5F" w14:textId="77777777" w:rsidR="00442EDC" w:rsidRPr="0017315F" w:rsidRDefault="00442EDC" w:rsidP="0017315F">
            <w:pPr>
              <w:pStyle w:val="ConsPlusNormal"/>
              <w:spacing w:line="240" w:lineRule="atLeast"/>
              <w:ind w:firstLine="540"/>
            </w:pPr>
            <w:r w:rsidRPr="0017315F">
              <w:t>воздействие порывов ветра, вызывающее смещение, раскачивание, свободное вращение оборудования и его элементов, падение (разрушение) зданий, сооружений, оборудования и его элементов;</w:t>
            </w:r>
          </w:p>
          <w:p w14:paraId="4B02F121" w14:textId="77777777" w:rsidR="00442EDC" w:rsidRPr="0017315F" w:rsidRDefault="00442EDC" w:rsidP="0017315F">
            <w:pPr>
              <w:pStyle w:val="ConsPlusNormal"/>
              <w:spacing w:line="240" w:lineRule="atLeast"/>
              <w:ind w:firstLine="540"/>
            </w:pPr>
            <w:r w:rsidRPr="0017315F">
              <w:t>неустойчивость людей и оборудования, вызванная порывами ветра при работе на высоте;</w:t>
            </w:r>
          </w:p>
          <w:p w14:paraId="4AE955AF" w14:textId="77777777" w:rsidR="00442EDC" w:rsidRPr="0017315F" w:rsidRDefault="00442EDC" w:rsidP="0017315F">
            <w:pPr>
              <w:pStyle w:val="ConsPlusNormal"/>
              <w:spacing w:line="240" w:lineRule="atLeast"/>
              <w:ind w:firstLine="540"/>
            </w:pPr>
            <w:r w:rsidRPr="0017315F">
              <w:t>образованные льдом и снегом скользкие поверхности и покрытия, особенно на высоте;</w:t>
            </w:r>
          </w:p>
          <w:p w14:paraId="7488EB1F" w14:textId="77777777" w:rsidR="00442EDC" w:rsidRPr="0017315F" w:rsidRDefault="00442EDC" w:rsidP="0017315F">
            <w:pPr>
              <w:pStyle w:val="ConsPlusNormal"/>
              <w:spacing w:line="240" w:lineRule="atLeast"/>
              <w:ind w:firstLine="540"/>
            </w:pPr>
            <w:r w:rsidRPr="0017315F">
              <w:t>удары молнии, способные привести к разрушению объектов, повреждению машин и оборудования, травмированию людей;</w:t>
            </w:r>
          </w:p>
          <w:p w14:paraId="43B0E837" w14:textId="77777777" w:rsidR="00442EDC" w:rsidRPr="0017315F" w:rsidRDefault="00442EDC" w:rsidP="0017315F">
            <w:pPr>
              <w:pStyle w:val="ConsPlusNormal"/>
              <w:spacing w:line="240" w:lineRule="atLeast"/>
              <w:ind w:firstLine="540"/>
            </w:pPr>
            <w:r w:rsidRPr="0017315F">
              <w:t>прямое воздействие солнечного лучистого тепла;</w:t>
            </w:r>
          </w:p>
          <w:p w14:paraId="74C96BCE" w14:textId="77777777" w:rsidR="00442EDC" w:rsidRPr="0017315F" w:rsidRDefault="00442EDC" w:rsidP="0017315F">
            <w:pPr>
              <w:pStyle w:val="ConsPlusNormal"/>
              <w:spacing w:line="240" w:lineRule="atLeast"/>
              <w:ind w:firstLine="540"/>
            </w:pPr>
            <w:r w:rsidRPr="0017315F">
              <w:t>воздействие низких/высоких температур воздуха.</w:t>
            </w:r>
          </w:p>
          <w:p w14:paraId="64A52DAB" w14:textId="77777777" w:rsidR="00442EDC" w:rsidRPr="0017315F" w:rsidRDefault="00442EDC" w:rsidP="0017315F">
            <w:pPr>
              <w:pStyle w:val="ConsPlusTitle"/>
              <w:spacing w:line="240" w:lineRule="atLeast"/>
              <w:rPr>
                <w:rFonts w:ascii="Times New Roman" w:hAnsi="Times New Roman" w:cs="Times New Roman"/>
                <w:b w:val="0"/>
                <w:bCs w:val="0"/>
              </w:rPr>
            </w:pPr>
          </w:p>
        </w:tc>
      </w:tr>
    </w:tbl>
    <w:p w14:paraId="222BBF33" w14:textId="685B180A" w:rsidR="00442EDC" w:rsidRDefault="00442EDC" w:rsidP="00442EDC">
      <w:pPr>
        <w:pStyle w:val="ConsPlusTitle"/>
        <w:jc w:val="center"/>
        <w:rPr>
          <w:rFonts w:ascii="Times New Roman" w:hAnsi="Times New Roman" w:cs="Times New Roman"/>
        </w:rPr>
      </w:pPr>
    </w:p>
    <w:p w14:paraId="09B614C6" w14:textId="29479AF1" w:rsidR="008B797D" w:rsidRDefault="008B797D" w:rsidP="00442EDC">
      <w:pPr>
        <w:pStyle w:val="ConsPlusTitle"/>
        <w:jc w:val="center"/>
        <w:rPr>
          <w:rFonts w:ascii="Times New Roman" w:hAnsi="Times New Roman" w:cs="Times New Roman"/>
        </w:rPr>
      </w:pPr>
    </w:p>
    <w:p w14:paraId="3B0FCD11" w14:textId="77777777" w:rsidR="008B797D" w:rsidRPr="00442EDC" w:rsidRDefault="008B797D" w:rsidP="00442EDC">
      <w:pPr>
        <w:pStyle w:val="ConsPlusTitle"/>
        <w:jc w:val="center"/>
        <w:rPr>
          <w:rFonts w:ascii="Times New Roman" w:hAnsi="Times New Roman" w:cs="Times New Roman"/>
        </w:rPr>
      </w:pPr>
    </w:p>
    <w:p w14:paraId="31D5DC6F" w14:textId="337B5F6A" w:rsidR="00442EDC" w:rsidRDefault="008B797D" w:rsidP="00442EDC">
      <w:pPr>
        <w:pStyle w:val="ConsPlusTitle"/>
        <w:jc w:val="center"/>
        <w:rPr>
          <w:rFonts w:ascii="Times New Roman" w:eastAsia="Times New Roman" w:hAnsi="Times New Roman" w:cs="Times New Roman"/>
          <w:noProof/>
          <w:color w:val="474D5E"/>
        </w:rPr>
      </w:pPr>
      <w:r w:rsidRPr="008F6527">
        <w:rPr>
          <w:rFonts w:ascii="Times New Roman" w:eastAsia="Times New Roman" w:hAnsi="Times New Roman" w:cs="Times New Roman"/>
          <w:noProof/>
          <w:color w:val="474D5E"/>
        </w:rPr>
        <w:drawing>
          <wp:inline distT="0" distB="0" distL="0" distR="0" wp14:anchorId="2966A0FE" wp14:editId="3F778CA3">
            <wp:extent cx="5940425" cy="3834480"/>
            <wp:effectExtent l="0" t="0" r="317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3834480"/>
                    </a:xfrm>
                    <a:prstGeom prst="rect">
                      <a:avLst/>
                    </a:prstGeom>
                    <a:noFill/>
                    <a:ln>
                      <a:noFill/>
                    </a:ln>
                  </pic:spPr>
                </pic:pic>
              </a:graphicData>
            </a:graphic>
          </wp:inline>
        </w:drawing>
      </w:r>
    </w:p>
    <w:p w14:paraId="1F083D40" w14:textId="1A228EA1" w:rsidR="0090343A" w:rsidRPr="0090343A" w:rsidRDefault="0090343A" w:rsidP="0090343A">
      <w:pPr>
        <w:rPr>
          <w:lang w:eastAsia="ru-RU"/>
        </w:rPr>
      </w:pPr>
    </w:p>
    <w:p w14:paraId="1DAB07DF" w14:textId="09567D50" w:rsidR="004873E0" w:rsidRPr="0090343A" w:rsidRDefault="004873E0" w:rsidP="004873E0">
      <w:pPr>
        <w:rPr>
          <w:lang w:eastAsia="ru-RU"/>
        </w:rPr>
      </w:pPr>
    </w:p>
    <w:sectPr w:rsidR="004873E0" w:rsidRPr="009034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45AF5"/>
    <w:multiLevelType w:val="multilevel"/>
    <w:tmpl w:val="60DA2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54711"/>
    <w:multiLevelType w:val="hybridMultilevel"/>
    <w:tmpl w:val="3114393C"/>
    <w:lvl w:ilvl="0" w:tplc="0419000F">
      <w:start w:val="1"/>
      <w:numFmt w:val="decimal"/>
      <w:lvlText w:val="%1."/>
      <w:lvlJc w:val="left"/>
      <w:pPr>
        <w:ind w:left="294" w:hanging="360"/>
      </w:p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924"/>
    <w:rsid w:val="0017315F"/>
    <w:rsid w:val="00244690"/>
    <w:rsid w:val="00436CD3"/>
    <w:rsid w:val="00442EDC"/>
    <w:rsid w:val="004445AB"/>
    <w:rsid w:val="004873E0"/>
    <w:rsid w:val="005B5870"/>
    <w:rsid w:val="006734D1"/>
    <w:rsid w:val="008B797D"/>
    <w:rsid w:val="0090343A"/>
    <w:rsid w:val="00931787"/>
    <w:rsid w:val="009A4FD1"/>
    <w:rsid w:val="009A606D"/>
    <w:rsid w:val="00AF4CD8"/>
    <w:rsid w:val="00B20A12"/>
    <w:rsid w:val="00C23E07"/>
    <w:rsid w:val="00C5129F"/>
    <w:rsid w:val="00D70924"/>
    <w:rsid w:val="00F864B0"/>
    <w:rsid w:val="00FD7142"/>
    <w:rsid w:val="00FF2894"/>
    <w:rsid w:val="00FF3C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8434D"/>
  <w15:chartTrackingRefBased/>
  <w15:docId w15:val="{2530D4C5-DCC3-4903-A14B-4A63EEE1F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20A1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B20A12"/>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table" w:styleId="a3">
    <w:name w:val="Table Grid"/>
    <w:basedOn w:val="a1"/>
    <w:uiPriority w:val="39"/>
    <w:rsid w:val="00B20A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186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7</Pages>
  <Words>1812</Words>
  <Characters>10335</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TB</dc:creator>
  <cp:keywords/>
  <dc:description/>
  <cp:lastModifiedBy>TB</cp:lastModifiedBy>
  <cp:revision>19</cp:revision>
  <cp:lastPrinted>2026-03-06T02:11:00Z</cp:lastPrinted>
  <dcterms:created xsi:type="dcterms:W3CDTF">2026-02-26T07:14:00Z</dcterms:created>
  <dcterms:modified xsi:type="dcterms:W3CDTF">2026-09-16T05:59:00Z</dcterms:modified>
</cp:coreProperties>
</file>