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489" w:rsidRPr="003B03FB" w:rsidRDefault="00937489" w:rsidP="009374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B03FB">
        <w:rPr>
          <w:b/>
          <w:bCs/>
          <w:color w:val="000000"/>
          <w:sz w:val="28"/>
          <w:szCs w:val="28"/>
        </w:rPr>
        <w:t>Тема: География населения мира.</w:t>
      </w:r>
    </w:p>
    <w:p w:rsidR="00937489" w:rsidRDefault="00937489" w:rsidP="009374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Урок: Численность и динамика населения мира.</w:t>
      </w:r>
    </w:p>
    <w:p w:rsidR="00E74294" w:rsidRDefault="00E74294" w:rsidP="009374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E74294" w:rsidRPr="00E74294" w:rsidRDefault="008A3DBD" w:rsidP="009374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Написать конспект (самое основное выделено жирным шрифтом)</w:t>
      </w:r>
      <w:bookmarkStart w:id="0" w:name="_GoBack"/>
      <w:bookmarkEnd w:id="0"/>
      <w:r w:rsidR="00E74294" w:rsidRPr="00E74294">
        <w:rPr>
          <w:b/>
          <w:bCs/>
          <w:i/>
          <w:color w:val="000000"/>
          <w:sz w:val="28"/>
          <w:szCs w:val="28"/>
        </w:rPr>
        <w:t xml:space="preserve"> Тест выполнить в тетради для проверки конспекта.</w:t>
      </w:r>
    </w:p>
    <w:p w:rsidR="00937489" w:rsidRPr="00E74294" w:rsidRDefault="00937489" w:rsidP="0086708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</w:p>
    <w:p w:rsidR="00937489" w:rsidRDefault="00937489" w:rsidP="00186B5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Cs/>
          <w:color w:val="000000"/>
        </w:rPr>
      </w:pPr>
      <w:r w:rsidRPr="00937489">
        <w:rPr>
          <w:b/>
          <w:bCs/>
          <w:iCs/>
          <w:color w:val="000000"/>
        </w:rPr>
        <w:t xml:space="preserve">Демография – </w:t>
      </w:r>
      <w:r w:rsidRPr="00937489">
        <w:rPr>
          <w:bCs/>
          <w:iCs/>
          <w:color w:val="000000"/>
        </w:rPr>
        <w:t>наука, изучающая динамику численности населения</w:t>
      </w:r>
      <w:r>
        <w:rPr>
          <w:bCs/>
          <w:iCs/>
          <w:color w:val="000000"/>
        </w:rPr>
        <w:t>.</w:t>
      </w:r>
    </w:p>
    <w:p w:rsidR="00937489" w:rsidRPr="00937489" w:rsidRDefault="00937489" w:rsidP="00186B5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937489">
        <w:rPr>
          <w:bCs/>
          <w:color w:val="000000"/>
        </w:rPr>
        <w:t>Рождаемость и смертность – это число людей, родившихся или умерших за определенный срок.</w:t>
      </w:r>
      <w:r w:rsidRPr="00937489">
        <w:rPr>
          <w:bCs/>
          <w:color w:val="000000"/>
        </w:rPr>
        <w:br/>
      </w:r>
      <w:r w:rsidRPr="00937489">
        <w:rPr>
          <w:b/>
          <w:bCs/>
          <w:color w:val="000000"/>
        </w:rPr>
        <w:t xml:space="preserve">Естественный прирост – </w:t>
      </w:r>
      <w:r w:rsidRPr="00937489">
        <w:rPr>
          <w:bCs/>
          <w:color w:val="000000"/>
        </w:rPr>
        <w:t>разница между числом родившихся и умерших за определенный период времени.</w:t>
      </w:r>
      <w:r w:rsidR="00BF6D54">
        <w:rPr>
          <w:bCs/>
          <w:color w:val="000000"/>
        </w:rPr>
        <w:t xml:space="preserve"> Естественный прирост показывает, на сколько жителей  увеличилось население в стране за какое-то время, чаще всего за год.</w:t>
      </w:r>
      <w:r w:rsidRPr="00937489">
        <w:rPr>
          <w:bCs/>
          <w:color w:val="000000"/>
        </w:rPr>
        <w:br/>
      </w:r>
      <w:r w:rsidRPr="00937489">
        <w:rPr>
          <w:b/>
          <w:bCs/>
          <w:color w:val="000000"/>
        </w:rPr>
        <w:t xml:space="preserve">Демографическая формула: </w:t>
      </w:r>
      <w:proofErr w:type="spellStart"/>
      <w:r w:rsidRPr="00937489">
        <w:rPr>
          <w:b/>
          <w:bCs/>
          <w:color w:val="000000"/>
        </w:rPr>
        <w:t>Е</w:t>
      </w:r>
      <w:r w:rsidRPr="00937489">
        <w:rPr>
          <w:b/>
          <w:bCs/>
          <w:color w:val="000000"/>
          <w:vertAlign w:val="subscript"/>
        </w:rPr>
        <w:t>п</w:t>
      </w:r>
      <w:proofErr w:type="spellEnd"/>
      <w:r w:rsidRPr="00937489">
        <w:rPr>
          <w:b/>
          <w:bCs/>
          <w:color w:val="000000"/>
        </w:rPr>
        <w:t xml:space="preserve"> = Р – С</w:t>
      </w:r>
    </w:p>
    <w:p w:rsidR="0086708D" w:rsidRPr="00BF6D54" w:rsidRDefault="0086708D" w:rsidP="00BF6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0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Демографический взрыв — </w:t>
      </w:r>
      <w:r w:rsidRPr="00BF6D54">
        <w:rPr>
          <w:rFonts w:ascii="Times New Roman" w:hAnsi="Times New Roman" w:cs="Times New Roman"/>
          <w:bCs/>
          <w:i/>
          <w:iCs/>
          <w:sz w:val="24"/>
          <w:szCs w:val="24"/>
        </w:rPr>
        <w:t>сверхвысокие темпы роста численности населения на определённой территории.</w:t>
      </w:r>
      <w:r w:rsidRPr="00BF6D54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8670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Демографический кризис </w:t>
      </w:r>
      <w:r w:rsidRPr="00BF6D54">
        <w:rPr>
          <w:rFonts w:ascii="Times New Roman" w:hAnsi="Times New Roman" w:cs="Times New Roman"/>
          <w:bCs/>
          <w:i/>
          <w:iCs/>
          <w:sz w:val="24"/>
          <w:szCs w:val="24"/>
        </w:rPr>
        <w:t>– комплекс проблем связанных с низкой рождаемостью и преобладанием пожилого населения</w:t>
      </w:r>
      <w:r w:rsidR="00BF6D54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86708D" w:rsidRP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08D">
        <w:rPr>
          <w:rFonts w:ascii="Times New Roman" w:hAnsi="Times New Roman" w:cs="Times New Roman"/>
          <w:bCs/>
          <w:iCs/>
          <w:sz w:val="24"/>
          <w:szCs w:val="24"/>
        </w:rPr>
        <w:t xml:space="preserve">Воспроизводство подразделяется на три типа: </w:t>
      </w:r>
    </w:p>
    <w:p w:rsidR="0086708D" w:rsidRP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08D">
        <w:rPr>
          <w:rFonts w:ascii="Times New Roman" w:hAnsi="Times New Roman" w:cs="Times New Roman"/>
          <w:b/>
          <w:bCs/>
          <w:sz w:val="24"/>
          <w:szCs w:val="24"/>
        </w:rPr>
        <w:t>Современный</w:t>
      </w:r>
      <w:r w:rsidRPr="008670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(1 тип воспроизводства) - </w:t>
      </w:r>
      <w:r w:rsidRPr="0086708D">
        <w:rPr>
          <w:rFonts w:ascii="Times New Roman" w:hAnsi="Times New Roman" w:cs="Times New Roman"/>
          <w:bCs/>
          <w:iCs/>
          <w:sz w:val="24"/>
          <w:szCs w:val="24"/>
        </w:rPr>
        <w:t xml:space="preserve">низкие показатели рождаемости и смертности. Численность населения в таких странах стабильна, а смена поколений замедлена. </w:t>
      </w:r>
    </w:p>
    <w:p w:rsidR="0086708D" w:rsidRP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08D">
        <w:rPr>
          <w:rFonts w:ascii="Times New Roman" w:hAnsi="Times New Roman" w:cs="Times New Roman"/>
          <w:b/>
          <w:bCs/>
          <w:sz w:val="24"/>
          <w:szCs w:val="24"/>
        </w:rPr>
        <w:t>Традиционный</w:t>
      </w:r>
      <w:r w:rsidRPr="008670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(2 тип воспроизводства)-  </w:t>
      </w:r>
      <w:r w:rsidRPr="0086708D">
        <w:rPr>
          <w:rFonts w:ascii="Times New Roman" w:hAnsi="Times New Roman" w:cs="Times New Roman"/>
          <w:bCs/>
          <w:iCs/>
          <w:sz w:val="24"/>
          <w:szCs w:val="24"/>
        </w:rPr>
        <w:t xml:space="preserve">высокая рождаемость при снижающейся смертности. Для этого типа воспроизводства характерен высокий темп прироста населения, демографический взрыв. </w:t>
      </w:r>
    </w:p>
    <w:p w:rsidR="0086708D" w:rsidRDefault="00876416" w:rsidP="00186B5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 тип воспроизводства </w:t>
      </w:r>
      <w:r w:rsidR="0086708D" w:rsidRPr="0086708D">
        <w:rPr>
          <w:rFonts w:ascii="Times New Roman" w:hAnsi="Times New Roman" w:cs="Times New Roman"/>
          <w:bCs/>
          <w:sz w:val="24"/>
          <w:szCs w:val="24"/>
        </w:rPr>
        <w:t>(современный) приводит к депопуля</w:t>
      </w:r>
      <w:r>
        <w:rPr>
          <w:rFonts w:ascii="Times New Roman" w:hAnsi="Times New Roman" w:cs="Times New Roman"/>
          <w:bCs/>
          <w:sz w:val="24"/>
          <w:szCs w:val="24"/>
        </w:rPr>
        <w:t xml:space="preserve">ции населения, демографическому </w:t>
      </w:r>
      <w:r w:rsidR="0086708D" w:rsidRPr="0086708D">
        <w:rPr>
          <w:rFonts w:ascii="Times New Roman" w:hAnsi="Times New Roman" w:cs="Times New Roman"/>
          <w:bCs/>
          <w:sz w:val="24"/>
          <w:szCs w:val="24"/>
        </w:rPr>
        <w:t>кризису.</w:t>
      </w:r>
      <w:r>
        <w:rPr>
          <w:rFonts w:ascii="Times New Roman" w:hAnsi="Times New Roman" w:cs="Times New Roman"/>
          <w:bCs/>
          <w:sz w:val="24"/>
          <w:szCs w:val="24"/>
        </w:rPr>
        <w:t xml:space="preserve"> Характерен для развитых стран.</w:t>
      </w:r>
      <w:r w:rsidR="0086708D" w:rsidRPr="0086708D">
        <w:rPr>
          <w:rFonts w:ascii="Times New Roman" w:hAnsi="Times New Roman" w:cs="Times New Roman"/>
          <w:bCs/>
          <w:sz w:val="24"/>
          <w:szCs w:val="24"/>
        </w:rPr>
        <w:br/>
        <w:t>2 тип воспроизводства (традиционный) приводит  к демографическому взрыву.</w:t>
      </w:r>
      <w:r>
        <w:rPr>
          <w:rFonts w:ascii="Times New Roman" w:hAnsi="Times New Roman" w:cs="Times New Roman"/>
          <w:bCs/>
          <w:sz w:val="24"/>
          <w:szCs w:val="24"/>
        </w:rPr>
        <w:t xml:space="preserve"> Характерен для развивающихся стран.</w:t>
      </w:r>
    </w:p>
    <w:p w:rsid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708D">
        <w:rPr>
          <w:rFonts w:ascii="Times New Roman" w:hAnsi="Times New Roman" w:cs="Times New Roman"/>
          <w:b/>
          <w:bCs/>
          <w:sz w:val="24"/>
          <w:szCs w:val="24"/>
        </w:rPr>
        <w:t xml:space="preserve">Демографическая политика – </w:t>
      </w:r>
      <w:r w:rsidRPr="0086708D">
        <w:rPr>
          <w:rFonts w:ascii="Times New Roman" w:hAnsi="Times New Roman" w:cs="Times New Roman"/>
          <w:bCs/>
          <w:sz w:val="24"/>
          <w:szCs w:val="24"/>
        </w:rPr>
        <w:t>комплекс мер (агитационных, экономических, медицинских и др.) для контроля над естественным приростом.</w:t>
      </w:r>
    </w:p>
    <w:p w:rsid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708D">
        <w:rPr>
          <w:rFonts w:ascii="Times New Roman" w:hAnsi="Times New Roman" w:cs="Times New Roman"/>
          <w:bCs/>
          <w:sz w:val="24"/>
          <w:szCs w:val="24"/>
        </w:rPr>
        <w:t>В странах, переживающих демографический кризис,  политика направлена на увеличение рождаемости. В случае демографического взрыва меры направлены на ограничение рождаемости.</w:t>
      </w:r>
    </w:p>
    <w:p w:rsidR="00B413E2" w:rsidRDefault="00B413E2" w:rsidP="00186B5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Тест:</w:t>
      </w:r>
    </w:p>
    <w:p w:rsidR="00876416" w:rsidRDefault="00876416" w:rsidP="0087641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какой страны характерен современный тип воспроизводства: (Египет, Мексика, Франция, Афганистан)</w:t>
      </w:r>
    </w:p>
    <w:p w:rsidR="00876416" w:rsidRDefault="00876416" w:rsidP="0087641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из приведенных демографических формул характерна для стран</w:t>
      </w:r>
      <w:r w:rsidR="0001320B">
        <w:rPr>
          <w:rFonts w:ascii="Times New Roman" w:hAnsi="Times New Roman" w:cs="Times New Roman"/>
          <w:sz w:val="24"/>
          <w:szCs w:val="24"/>
        </w:rPr>
        <w:t xml:space="preserve"> с традиционным типом воспроизводства: 1)16-9=7; 2) 16-8=8; 3) 31-12=19</w:t>
      </w:r>
    </w:p>
    <w:p w:rsidR="00D178D0" w:rsidRDefault="00B413E2" w:rsidP="00186B5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страну</w:t>
      </w:r>
      <w:r w:rsidR="00BF6D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которой доля детей составляет около 40%</w:t>
      </w:r>
      <w:r w:rsidR="00D178D0">
        <w:rPr>
          <w:rFonts w:ascii="Times New Roman" w:hAnsi="Times New Roman" w:cs="Times New Roman"/>
          <w:sz w:val="24"/>
          <w:szCs w:val="24"/>
        </w:rPr>
        <w:t xml:space="preserve"> населения</w:t>
      </w:r>
      <w:r>
        <w:rPr>
          <w:rFonts w:ascii="Times New Roman" w:hAnsi="Times New Roman" w:cs="Times New Roman"/>
          <w:sz w:val="24"/>
          <w:szCs w:val="24"/>
        </w:rPr>
        <w:t>, а</w:t>
      </w:r>
      <w:r w:rsidR="00D178D0">
        <w:rPr>
          <w:rFonts w:ascii="Times New Roman" w:hAnsi="Times New Roman" w:cs="Times New Roman"/>
          <w:sz w:val="24"/>
          <w:szCs w:val="24"/>
        </w:rPr>
        <w:t xml:space="preserve"> доля пожилых возрастов около 6%.  (Япония, Канада, Мексика, Португалия, Австралия, ФРГ)</w:t>
      </w:r>
    </w:p>
    <w:p w:rsidR="00D178D0" w:rsidRDefault="00D178D0" w:rsidP="00186B5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Страна, возрастной состав населения которой: лица в трудоспособном возрасте – 62%, </w:t>
      </w:r>
      <w:r w:rsidR="0001320B">
        <w:rPr>
          <w:rFonts w:ascii="Times New Roman" w:hAnsi="Times New Roman" w:cs="Times New Roman"/>
          <w:sz w:val="24"/>
          <w:szCs w:val="24"/>
        </w:rPr>
        <w:t xml:space="preserve">лица в пожилом возрасте – 20%, </w:t>
      </w:r>
      <w:r>
        <w:rPr>
          <w:rFonts w:ascii="Times New Roman" w:hAnsi="Times New Roman" w:cs="Times New Roman"/>
          <w:sz w:val="24"/>
          <w:szCs w:val="24"/>
        </w:rPr>
        <w:t>дети – 18% (Алжир, Афганистан, Парагвай, Дания)</w:t>
      </w:r>
    </w:p>
    <w:p w:rsidR="00876416" w:rsidRPr="0001320B" w:rsidRDefault="00D178D0" w:rsidP="0001320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Страна, где доля лиц в пожилом возрасте примерно равна доле лиц в детском возрасте (Нигерия, Мексика, Непал, Венгрия)</w:t>
      </w:r>
    </w:p>
    <w:p w:rsidR="00421EA0" w:rsidRDefault="00421EA0" w:rsidP="00186B5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из перечисленных стран пере</w:t>
      </w:r>
      <w:r w:rsidR="003E2B66">
        <w:rPr>
          <w:rFonts w:ascii="Times New Roman" w:hAnsi="Times New Roman" w:cs="Times New Roman"/>
          <w:sz w:val="24"/>
          <w:szCs w:val="24"/>
        </w:rPr>
        <w:t>живает демографический кризис (Эфиопия, Индия, Парагвай, Португалия)</w:t>
      </w:r>
    </w:p>
    <w:p w:rsidR="00E74294" w:rsidRPr="00E74294" w:rsidRDefault="00E74294" w:rsidP="00E7429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E74294" w:rsidRPr="00E74294" w:rsidSect="00AE0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F0103"/>
    <w:multiLevelType w:val="hybridMultilevel"/>
    <w:tmpl w:val="5F16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7489"/>
    <w:rsid w:val="0001320B"/>
    <w:rsid w:val="00186B53"/>
    <w:rsid w:val="003E2B66"/>
    <w:rsid w:val="00421EA0"/>
    <w:rsid w:val="0062261F"/>
    <w:rsid w:val="0086708D"/>
    <w:rsid w:val="00876416"/>
    <w:rsid w:val="008A3DBD"/>
    <w:rsid w:val="00937489"/>
    <w:rsid w:val="009879D7"/>
    <w:rsid w:val="00AE0DD8"/>
    <w:rsid w:val="00B413E2"/>
    <w:rsid w:val="00B463F6"/>
    <w:rsid w:val="00BF6D54"/>
    <w:rsid w:val="00D178D0"/>
    <w:rsid w:val="00E74294"/>
    <w:rsid w:val="00F9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C27C"/>
  <w15:docId w15:val="{3D7085FA-87D1-44B6-8359-23CBD8A7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7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413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7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12</cp:revision>
  <cp:lastPrinted>2020-09-29T11:18:00Z</cp:lastPrinted>
  <dcterms:created xsi:type="dcterms:W3CDTF">2020-09-28T13:03:00Z</dcterms:created>
  <dcterms:modified xsi:type="dcterms:W3CDTF">2026-09-15T06:43:00Z</dcterms:modified>
</cp:coreProperties>
</file>